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41AB8" w14:textId="0821D88B" w:rsidR="00BD3855" w:rsidRPr="00FE3A8B" w:rsidRDefault="00BD3855" w:rsidP="00640073">
      <w:pPr>
        <w:jc w:val="right"/>
        <w:rPr>
          <w:rFonts w:ascii="Arial" w:hAnsi="Arial" w:cs="Arial"/>
          <w:sz w:val="22"/>
          <w:szCs w:val="22"/>
          <w:lang w:val="lt-LT" w:eastAsia="en-CA"/>
        </w:rPr>
      </w:pPr>
    </w:p>
    <w:p w14:paraId="4ECE65EA" w14:textId="77777777" w:rsidR="009419A1" w:rsidRPr="00FE3A8B" w:rsidRDefault="00346BED" w:rsidP="00346BED">
      <w:pPr>
        <w:tabs>
          <w:tab w:val="left" w:pos="450"/>
        </w:tabs>
        <w:rPr>
          <w:rFonts w:ascii="Arial" w:hAnsi="Arial" w:cs="Arial"/>
          <w:sz w:val="22"/>
          <w:szCs w:val="22"/>
          <w:lang w:val="lt-LT" w:eastAsia="en-CA"/>
        </w:rPr>
      </w:pPr>
      <w:r w:rsidRPr="00FE3A8B">
        <w:rPr>
          <w:rFonts w:ascii="Arial" w:hAnsi="Arial" w:cs="Arial"/>
          <w:sz w:val="22"/>
          <w:szCs w:val="22"/>
          <w:lang w:val="lt-LT" w:eastAsia="en-CA"/>
        </w:rPr>
        <w:tab/>
      </w:r>
    </w:p>
    <w:p w14:paraId="316EEE2E" w14:textId="7CC320A0" w:rsidR="00346BED" w:rsidRPr="00FE3A8B" w:rsidRDefault="00346BED" w:rsidP="00102BC8">
      <w:pPr>
        <w:tabs>
          <w:tab w:val="left" w:pos="450"/>
        </w:tabs>
        <w:spacing w:line="360" w:lineRule="auto"/>
        <w:rPr>
          <w:rFonts w:ascii="Arial" w:hAnsi="Arial" w:cs="Arial"/>
          <w:sz w:val="22"/>
          <w:szCs w:val="22"/>
          <w:lang w:val="lt-LT"/>
        </w:rPr>
      </w:pPr>
      <w:r w:rsidRPr="00FE3A8B">
        <w:rPr>
          <w:rFonts w:ascii="Arial" w:hAnsi="Arial" w:cs="Arial"/>
          <w:iCs/>
          <w:sz w:val="22"/>
          <w:szCs w:val="22"/>
          <w:lang w:val="lt-LT"/>
        </w:rPr>
        <w:t>AB „Achema“</w:t>
      </w:r>
      <w:r w:rsidRPr="00FE3A8B">
        <w:rPr>
          <w:rFonts w:ascii="Arial" w:hAnsi="Arial" w:cs="Arial"/>
          <w:sz w:val="22"/>
          <w:szCs w:val="22"/>
          <w:lang w:val="lt-LT"/>
        </w:rPr>
        <w:t xml:space="preserve">  </w:t>
      </w:r>
      <w:r w:rsidRPr="00FE3A8B">
        <w:rPr>
          <w:rFonts w:ascii="Arial" w:hAnsi="Arial" w:cs="Arial"/>
          <w:iCs/>
          <w:sz w:val="22"/>
          <w:szCs w:val="22"/>
          <w:lang w:val="lt-LT"/>
        </w:rPr>
        <w:t>generaliniam direktoriui</w:t>
      </w:r>
      <w:r w:rsidRPr="00FE3A8B">
        <w:rPr>
          <w:rFonts w:ascii="Arial" w:hAnsi="Arial" w:cs="Arial"/>
          <w:sz w:val="22"/>
          <w:szCs w:val="22"/>
          <w:lang w:val="lt-LT"/>
        </w:rPr>
        <w:t xml:space="preserve"> Ramūnui  Miliauskui                 </w:t>
      </w:r>
      <w:r w:rsidR="00102BC8" w:rsidRPr="00FE3A8B">
        <w:rPr>
          <w:rFonts w:ascii="Arial" w:hAnsi="Arial" w:cs="Arial"/>
          <w:sz w:val="22"/>
          <w:szCs w:val="22"/>
          <w:lang w:val="lt-LT"/>
        </w:rPr>
        <w:t xml:space="preserve">      </w:t>
      </w:r>
      <w:r w:rsidRPr="00FE3A8B">
        <w:rPr>
          <w:rFonts w:ascii="Arial" w:hAnsi="Arial" w:cs="Arial"/>
          <w:sz w:val="22"/>
          <w:szCs w:val="22"/>
          <w:shd w:val="clear" w:color="auto" w:fill="FFFFFF"/>
          <w:lang w:val="lt-LT"/>
        </w:rPr>
        <w:t>202</w:t>
      </w:r>
      <w:r w:rsidR="00AB42EA">
        <w:rPr>
          <w:rFonts w:ascii="Arial" w:hAnsi="Arial" w:cs="Arial"/>
          <w:sz w:val="22"/>
          <w:szCs w:val="22"/>
          <w:shd w:val="clear" w:color="auto" w:fill="FFFFFF"/>
          <w:lang w:val="lt-LT"/>
        </w:rPr>
        <w:t>2</w:t>
      </w:r>
      <w:r w:rsidRPr="00FE3A8B">
        <w:rPr>
          <w:rFonts w:ascii="Arial" w:hAnsi="Arial" w:cs="Arial"/>
          <w:sz w:val="22"/>
          <w:szCs w:val="22"/>
          <w:shd w:val="clear" w:color="auto" w:fill="FFFFFF"/>
          <w:lang w:val="lt-LT"/>
        </w:rPr>
        <w:t>-</w:t>
      </w:r>
      <w:r w:rsidR="00AB42EA">
        <w:rPr>
          <w:rFonts w:ascii="Arial" w:hAnsi="Arial" w:cs="Arial"/>
          <w:sz w:val="22"/>
          <w:szCs w:val="22"/>
          <w:shd w:val="clear" w:color="auto" w:fill="FFFFFF"/>
          <w:lang w:val="lt-LT"/>
        </w:rPr>
        <w:t>0</w:t>
      </w:r>
      <w:r w:rsidRPr="00FE3A8B">
        <w:rPr>
          <w:rFonts w:ascii="Arial" w:hAnsi="Arial" w:cs="Arial"/>
          <w:sz w:val="22"/>
          <w:szCs w:val="22"/>
          <w:shd w:val="clear" w:color="auto" w:fill="FFFFFF"/>
          <w:lang w:val="lt-LT"/>
        </w:rPr>
        <w:t>2-0</w:t>
      </w:r>
      <w:r w:rsidR="00FE3A8B">
        <w:rPr>
          <w:rFonts w:ascii="Arial" w:hAnsi="Arial" w:cs="Arial"/>
          <w:sz w:val="22"/>
          <w:szCs w:val="22"/>
          <w:shd w:val="clear" w:color="auto" w:fill="FFFFFF"/>
          <w:lang w:val="lt-LT"/>
        </w:rPr>
        <w:t>3</w:t>
      </w:r>
      <w:r w:rsidRPr="00FE3A8B">
        <w:rPr>
          <w:rFonts w:ascii="Arial" w:hAnsi="Arial" w:cs="Arial"/>
          <w:sz w:val="22"/>
          <w:szCs w:val="22"/>
          <w:shd w:val="clear" w:color="auto" w:fill="FFFFFF"/>
          <w:lang w:val="lt-LT"/>
        </w:rPr>
        <w:t xml:space="preserve">   Nr. </w:t>
      </w:r>
    </w:p>
    <w:p w14:paraId="07B43A66" w14:textId="51F6E780" w:rsidR="00346BED" w:rsidRPr="00FE3A8B" w:rsidRDefault="00346BED" w:rsidP="00102BC8">
      <w:pPr>
        <w:spacing w:line="360" w:lineRule="auto"/>
        <w:rPr>
          <w:rFonts w:ascii="Arial" w:hAnsi="Arial" w:cs="Arial"/>
          <w:sz w:val="22"/>
          <w:szCs w:val="22"/>
          <w:lang w:val="lt-LT"/>
        </w:rPr>
      </w:pPr>
      <w:r w:rsidRPr="00FE3A8B">
        <w:rPr>
          <w:rFonts w:ascii="Arial" w:hAnsi="Arial" w:cs="Arial"/>
          <w:sz w:val="22"/>
          <w:szCs w:val="22"/>
          <w:lang w:val="lt-LT"/>
        </w:rPr>
        <w:t>Koncerno „Achema“ valdybos pirmininkei L</w:t>
      </w:r>
      <w:r w:rsidR="007B5772">
        <w:rPr>
          <w:rFonts w:ascii="Arial" w:hAnsi="Arial" w:cs="Arial"/>
          <w:sz w:val="22"/>
          <w:szCs w:val="22"/>
          <w:lang w:val="lt-LT"/>
        </w:rPr>
        <w:t>ydai</w:t>
      </w:r>
      <w:r w:rsidRPr="00FE3A8B">
        <w:rPr>
          <w:rFonts w:ascii="Arial" w:hAnsi="Arial" w:cs="Arial"/>
          <w:sz w:val="22"/>
          <w:szCs w:val="22"/>
          <w:lang w:val="lt-LT"/>
        </w:rPr>
        <w:t xml:space="preserve"> Lubienei                                                                           </w:t>
      </w:r>
    </w:p>
    <w:p w14:paraId="5B002852" w14:textId="1810C460" w:rsidR="00046E25" w:rsidRPr="00FE3A8B" w:rsidRDefault="00346BED" w:rsidP="002354AE">
      <w:pPr>
        <w:spacing w:line="360" w:lineRule="auto"/>
        <w:jc w:val="center"/>
        <w:rPr>
          <w:rFonts w:ascii="Arial" w:hAnsi="Arial" w:cs="Arial"/>
          <w:sz w:val="28"/>
          <w:szCs w:val="28"/>
          <w:lang w:val="lt-LT"/>
        </w:rPr>
      </w:pPr>
      <w:r w:rsidRPr="00FE3A8B">
        <w:rPr>
          <w:rFonts w:ascii="Arial" w:hAnsi="Arial" w:cs="Arial"/>
          <w:sz w:val="22"/>
          <w:szCs w:val="22"/>
          <w:lang w:val="lt-LT"/>
        </w:rPr>
        <w:br/>
      </w:r>
      <w:r w:rsidR="00BA0DAA" w:rsidRPr="00FE3A8B">
        <w:rPr>
          <w:rFonts w:ascii="Arial" w:hAnsi="Arial" w:cs="Arial"/>
          <w:b/>
          <w:color w:val="C00000"/>
          <w:sz w:val="28"/>
          <w:szCs w:val="28"/>
          <w:lang w:val="lt-LT"/>
        </w:rPr>
        <w:t>(organiza</w:t>
      </w:r>
      <w:r w:rsidR="009419A1" w:rsidRPr="00FE3A8B">
        <w:rPr>
          <w:rFonts w:ascii="Arial" w:hAnsi="Arial" w:cs="Arial"/>
          <w:b/>
          <w:color w:val="C00000"/>
          <w:sz w:val="28"/>
          <w:szCs w:val="28"/>
          <w:lang w:val="lt-LT"/>
        </w:rPr>
        <w:t>cijos pavadinimas)</w:t>
      </w:r>
      <w:r w:rsidR="00312CB9" w:rsidRPr="00FE3A8B">
        <w:rPr>
          <w:rFonts w:ascii="Arial" w:hAnsi="Arial" w:cs="Arial"/>
          <w:b/>
          <w:color w:val="C00000"/>
          <w:sz w:val="28"/>
          <w:szCs w:val="28"/>
          <w:lang w:val="lt-LT"/>
        </w:rPr>
        <w:t xml:space="preserve"> </w:t>
      </w:r>
      <w:r w:rsidR="009419A1" w:rsidRPr="00FE3A8B">
        <w:rPr>
          <w:rFonts w:ascii="Arial" w:hAnsi="Arial" w:cs="Arial"/>
          <w:b/>
          <w:color w:val="C00000"/>
          <w:sz w:val="28"/>
          <w:szCs w:val="28"/>
          <w:lang w:val="lt-LT"/>
        </w:rPr>
        <w:t xml:space="preserve">ragina užtikrinti profesinės sąjungos teisę į streiką ir kolektyvines derybas </w:t>
      </w:r>
      <w:r w:rsidR="0018771D" w:rsidRPr="00FE3A8B">
        <w:rPr>
          <w:rFonts w:ascii="Arial" w:hAnsi="Arial" w:cs="Arial"/>
          <w:b/>
          <w:color w:val="C00000"/>
          <w:sz w:val="28"/>
          <w:szCs w:val="28"/>
          <w:lang w:val="lt-LT"/>
        </w:rPr>
        <w:t xml:space="preserve">AB </w:t>
      </w:r>
      <w:r w:rsidR="00E57943" w:rsidRPr="00FE3A8B">
        <w:rPr>
          <w:rFonts w:ascii="Arial" w:hAnsi="Arial" w:cs="Arial"/>
          <w:b/>
          <w:color w:val="C00000"/>
          <w:sz w:val="28"/>
          <w:szCs w:val="28"/>
          <w:lang w:val="lt-LT"/>
        </w:rPr>
        <w:t>“</w:t>
      </w:r>
      <w:r w:rsidR="0018771D" w:rsidRPr="00FE3A8B">
        <w:rPr>
          <w:rFonts w:ascii="Arial" w:hAnsi="Arial" w:cs="Arial"/>
          <w:b/>
          <w:color w:val="C00000"/>
          <w:sz w:val="28"/>
          <w:szCs w:val="28"/>
          <w:lang w:val="lt-LT"/>
        </w:rPr>
        <w:t>ACHEMA</w:t>
      </w:r>
      <w:r w:rsidR="00E57943" w:rsidRPr="00FE3A8B">
        <w:rPr>
          <w:rFonts w:ascii="Arial" w:hAnsi="Arial" w:cs="Arial"/>
          <w:b/>
          <w:color w:val="C00000"/>
          <w:sz w:val="28"/>
          <w:szCs w:val="28"/>
          <w:lang w:val="lt-LT"/>
        </w:rPr>
        <w:t>”</w:t>
      </w:r>
    </w:p>
    <w:p w14:paraId="16E4B126" w14:textId="5E6CC53C" w:rsidR="00BA0DAA" w:rsidRPr="00FE3A8B" w:rsidRDefault="00BA0DAA" w:rsidP="002354AE">
      <w:pPr>
        <w:jc w:val="both"/>
        <w:rPr>
          <w:rFonts w:ascii="Arial" w:hAnsi="Arial" w:cs="Arial"/>
          <w:sz w:val="28"/>
          <w:szCs w:val="28"/>
          <w:lang w:val="lt-LT"/>
        </w:rPr>
      </w:pPr>
    </w:p>
    <w:p w14:paraId="333F1977" w14:textId="78438558" w:rsidR="001B00A8" w:rsidRPr="00FE3A8B" w:rsidRDefault="001B00A8" w:rsidP="001B00A8">
      <w:pPr>
        <w:spacing w:after="120"/>
        <w:ind w:firstLine="567"/>
        <w:jc w:val="both"/>
        <w:rPr>
          <w:rFonts w:ascii="Arial" w:hAnsi="Arial" w:cs="Arial"/>
          <w:sz w:val="22"/>
          <w:szCs w:val="22"/>
          <w:lang w:val="lt-LT"/>
        </w:rPr>
      </w:pPr>
      <w:r w:rsidRPr="00FE3A8B">
        <w:rPr>
          <w:rFonts w:ascii="Arial" w:hAnsi="Arial" w:cs="Arial"/>
          <w:sz w:val="22"/>
          <w:szCs w:val="22"/>
          <w:lang w:val="lt-LT"/>
        </w:rPr>
        <w:t xml:space="preserve">AB “Achema” darbuotojai buriasi į streiką, kuris prasidės vasario 8 d., 8.00 val. </w:t>
      </w:r>
    </w:p>
    <w:p w14:paraId="515F6D2A" w14:textId="0BFE3A36" w:rsidR="001B00A8" w:rsidRPr="00FE3A8B" w:rsidRDefault="001B00A8" w:rsidP="001B00A8">
      <w:pPr>
        <w:spacing w:after="120"/>
        <w:ind w:firstLine="567"/>
        <w:jc w:val="both"/>
        <w:rPr>
          <w:rFonts w:ascii="Arial" w:hAnsi="Arial" w:cs="Arial"/>
          <w:sz w:val="22"/>
          <w:szCs w:val="22"/>
          <w:lang w:val="lt-LT"/>
        </w:rPr>
      </w:pPr>
      <w:r w:rsidRPr="00FE3A8B">
        <w:rPr>
          <w:rFonts w:ascii="Arial" w:hAnsi="Arial" w:cs="Arial"/>
          <w:sz w:val="22"/>
          <w:szCs w:val="22"/>
          <w:lang w:val="lt-LT"/>
        </w:rPr>
        <w:t>Šiam streikui pritarė virš 80 proc. profesinės sąjungos narių - 30 proc. bendrovės darbuotojų. Tai parodė praeitų metų gruodį suorganizuotas slaptas profesinės sąjungos narių balsavimas dėl streiko paskelbimo.</w:t>
      </w:r>
    </w:p>
    <w:p w14:paraId="0AEE5B99" w14:textId="0A189190" w:rsidR="002354AE" w:rsidRPr="00FE3A8B" w:rsidRDefault="002354AE" w:rsidP="00102BC8">
      <w:pPr>
        <w:spacing w:after="120"/>
        <w:ind w:firstLine="567"/>
        <w:jc w:val="both"/>
        <w:rPr>
          <w:rFonts w:ascii="Arial" w:hAnsi="Arial" w:cs="Arial"/>
          <w:sz w:val="22"/>
          <w:szCs w:val="22"/>
          <w:lang w:val="lt-LT"/>
        </w:rPr>
      </w:pPr>
      <w:r w:rsidRPr="00FE3A8B">
        <w:rPr>
          <w:rFonts w:ascii="Arial" w:hAnsi="Arial" w:cs="Arial"/>
          <w:sz w:val="22"/>
          <w:szCs w:val="22"/>
          <w:highlight w:val="yellow"/>
          <w:lang w:val="lt-LT"/>
        </w:rPr>
        <w:t>.....................Jūsų organizacijos pavadinimas........................</w:t>
      </w:r>
      <w:r w:rsidRPr="00FE3A8B">
        <w:rPr>
          <w:rFonts w:ascii="Arial" w:hAnsi="Arial" w:cs="Arial"/>
          <w:sz w:val="22"/>
          <w:szCs w:val="22"/>
          <w:lang w:val="lt-LT"/>
        </w:rPr>
        <w:t xml:space="preserve"> reiškia palaikymą AB “Achema” darbuotojų streikui ir iškeltiems reikalavimams:</w:t>
      </w:r>
    </w:p>
    <w:p w14:paraId="753CBCA5" w14:textId="77777777" w:rsidR="002354AE" w:rsidRPr="00FE3A8B" w:rsidRDefault="002354AE" w:rsidP="00102BC8">
      <w:pPr>
        <w:pStyle w:val="Sraopastraipa"/>
        <w:numPr>
          <w:ilvl w:val="0"/>
          <w:numId w:val="9"/>
        </w:numPr>
        <w:spacing w:after="120"/>
        <w:jc w:val="both"/>
        <w:rPr>
          <w:rFonts w:ascii="Arial" w:hAnsi="Arial" w:cs="Arial"/>
          <w:lang w:val="lt-LT"/>
        </w:rPr>
      </w:pPr>
      <w:r w:rsidRPr="00FE3A8B">
        <w:rPr>
          <w:rFonts w:ascii="Arial" w:hAnsi="Arial" w:cs="Arial"/>
          <w:lang w:val="lt-LT"/>
        </w:rPr>
        <w:t>Darbuotojų tarifinį darbo užmokestį indeksuoti kartą per metus, dėl konkretaus indeksacijos dydžio ateinantiems metams susitarti iki metų pradžios.</w:t>
      </w:r>
    </w:p>
    <w:p w14:paraId="361DEB65" w14:textId="77777777" w:rsidR="002354AE" w:rsidRPr="00FE3A8B" w:rsidRDefault="002354AE" w:rsidP="00102BC8">
      <w:pPr>
        <w:pStyle w:val="Sraopastraipa"/>
        <w:numPr>
          <w:ilvl w:val="0"/>
          <w:numId w:val="9"/>
        </w:numPr>
        <w:spacing w:after="120"/>
        <w:jc w:val="both"/>
        <w:rPr>
          <w:rFonts w:ascii="Arial" w:hAnsi="Arial" w:cs="Arial"/>
          <w:lang w:val="lt-LT"/>
        </w:rPr>
      </w:pPr>
      <w:r w:rsidRPr="00FE3A8B">
        <w:rPr>
          <w:rFonts w:ascii="Arial" w:hAnsi="Arial" w:cs="Arial"/>
          <w:lang w:val="lt-LT"/>
        </w:rPr>
        <w:t>Visiems darbuotojams skirti vienkartinį paskatinimą už metinius rezultatus, priklausomai nuo pasiektų rezultatų.</w:t>
      </w:r>
    </w:p>
    <w:p w14:paraId="34DC596F" w14:textId="77777777" w:rsidR="002354AE" w:rsidRPr="00FE3A8B" w:rsidRDefault="002354AE" w:rsidP="00102BC8">
      <w:pPr>
        <w:pStyle w:val="Sraopastraipa"/>
        <w:numPr>
          <w:ilvl w:val="0"/>
          <w:numId w:val="9"/>
        </w:numPr>
        <w:spacing w:after="120"/>
        <w:jc w:val="both"/>
        <w:rPr>
          <w:rFonts w:ascii="Arial" w:hAnsi="Arial" w:cs="Arial"/>
          <w:lang w:val="lt-LT"/>
        </w:rPr>
      </w:pPr>
      <w:r w:rsidRPr="00FE3A8B">
        <w:rPr>
          <w:rFonts w:ascii="Arial" w:hAnsi="Arial" w:cs="Arial"/>
          <w:lang w:val="lt-LT"/>
        </w:rPr>
        <w:t>Susitarti dėl ilgesnės nei numatyta Darbo kodekse viršvalandžių trukmės.</w:t>
      </w:r>
    </w:p>
    <w:p w14:paraId="045FC5B4" w14:textId="77777777" w:rsidR="002354AE" w:rsidRPr="00FE3A8B" w:rsidRDefault="002354AE" w:rsidP="00102BC8">
      <w:pPr>
        <w:pStyle w:val="Sraopastraipa"/>
        <w:numPr>
          <w:ilvl w:val="0"/>
          <w:numId w:val="9"/>
        </w:numPr>
        <w:spacing w:after="120"/>
        <w:jc w:val="both"/>
        <w:rPr>
          <w:rFonts w:ascii="Arial" w:hAnsi="Arial" w:cs="Arial"/>
          <w:lang w:val="lt-LT"/>
        </w:rPr>
      </w:pPr>
      <w:r w:rsidRPr="00FE3A8B">
        <w:rPr>
          <w:rFonts w:ascii="Arial" w:hAnsi="Arial" w:cs="Arial"/>
          <w:lang w:val="lt-LT"/>
        </w:rPr>
        <w:t>Darbo apmokėjimo sistemą nustatyti kolektyvine sutartimi bei su ja supažindinti visus darbuotojus.</w:t>
      </w:r>
    </w:p>
    <w:p w14:paraId="69303DB7" w14:textId="77777777" w:rsidR="002354AE" w:rsidRPr="00FE3A8B" w:rsidRDefault="002354AE" w:rsidP="00102BC8">
      <w:pPr>
        <w:pStyle w:val="Sraopastraipa"/>
        <w:numPr>
          <w:ilvl w:val="0"/>
          <w:numId w:val="9"/>
        </w:numPr>
        <w:spacing w:after="120"/>
        <w:jc w:val="both"/>
        <w:rPr>
          <w:rFonts w:ascii="Arial" w:hAnsi="Arial" w:cs="Arial"/>
          <w:lang w:val="lt-LT"/>
        </w:rPr>
      </w:pPr>
      <w:r w:rsidRPr="00FE3A8B">
        <w:rPr>
          <w:rFonts w:ascii="Arial" w:hAnsi="Arial" w:cs="Arial"/>
          <w:lang w:val="lt-LT"/>
        </w:rPr>
        <w:t>Pasirašyti AB „Achema“ kolektyvinę sutartį, kuri galiotų 2 metus.</w:t>
      </w:r>
    </w:p>
    <w:p w14:paraId="1A381D10" w14:textId="21AC734A" w:rsidR="009419A1" w:rsidRPr="00FE3A8B" w:rsidRDefault="002354AE" w:rsidP="00102BC8">
      <w:pPr>
        <w:spacing w:after="120"/>
        <w:ind w:firstLine="567"/>
        <w:jc w:val="both"/>
        <w:rPr>
          <w:rFonts w:ascii="Arial" w:hAnsi="Arial" w:cs="Arial"/>
          <w:sz w:val="22"/>
          <w:szCs w:val="22"/>
          <w:lang w:val="lt-LT"/>
        </w:rPr>
      </w:pPr>
      <w:r w:rsidRPr="00FE3A8B">
        <w:rPr>
          <w:rFonts w:ascii="Arial" w:hAnsi="Arial" w:cs="Arial"/>
          <w:sz w:val="22"/>
          <w:szCs w:val="22"/>
          <w:lang w:val="lt-LT"/>
        </w:rPr>
        <w:t>Pažymėtina, kad i</w:t>
      </w:r>
      <w:r w:rsidR="009419A1" w:rsidRPr="00FE3A8B">
        <w:rPr>
          <w:rFonts w:ascii="Arial" w:hAnsi="Arial" w:cs="Arial"/>
          <w:sz w:val="22"/>
          <w:szCs w:val="22"/>
          <w:lang w:val="lt-LT"/>
        </w:rPr>
        <w:t>ki šiol profesinė sąjunga net kelerius metus bandė užmegzti konstruktyvų dialogą su bendrovės vadovybe ir ėmėsi visų įmanomų taikaus susitarimo priemonių, tačiau, deja, darbdavys tik imitavo dialogą. Šiuo metu kolektyvinės derybos nebevyksta, o Valstybinė darbo inspekcija atlik</w:t>
      </w:r>
      <w:r w:rsidR="00422FFF" w:rsidRPr="00FE3A8B">
        <w:rPr>
          <w:rFonts w:ascii="Arial" w:hAnsi="Arial" w:cs="Arial"/>
          <w:sz w:val="22"/>
          <w:szCs w:val="22"/>
          <w:lang w:val="lt-LT"/>
        </w:rPr>
        <w:t xml:space="preserve">usi </w:t>
      </w:r>
      <w:r w:rsidR="009419A1" w:rsidRPr="00FE3A8B">
        <w:rPr>
          <w:rFonts w:ascii="Arial" w:hAnsi="Arial" w:cs="Arial"/>
          <w:sz w:val="22"/>
          <w:szCs w:val="22"/>
          <w:lang w:val="lt-LT"/>
        </w:rPr>
        <w:t xml:space="preserve">tyrimą </w:t>
      </w:r>
      <w:r w:rsidR="00422FFF" w:rsidRPr="00FE3A8B">
        <w:rPr>
          <w:rFonts w:ascii="Arial" w:hAnsi="Arial" w:cs="Arial"/>
          <w:sz w:val="22"/>
          <w:szCs w:val="22"/>
          <w:lang w:val="lt-LT"/>
        </w:rPr>
        <w:t>nustatė darbo teisinius santykius reglamentuojančių teisės aktų pažeidim</w:t>
      </w:r>
      <w:r w:rsidR="003F46FA" w:rsidRPr="00FE3A8B">
        <w:rPr>
          <w:rFonts w:ascii="Arial" w:hAnsi="Arial" w:cs="Arial"/>
          <w:sz w:val="22"/>
          <w:szCs w:val="22"/>
          <w:lang w:val="lt-LT"/>
        </w:rPr>
        <w:t>us ir darbdavį atstovaujantį asmenį patraukė administracinėn atsakomybėn</w:t>
      </w:r>
      <w:r w:rsidR="009419A1" w:rsidRPr="00FE3A8B">
        <w:rPr>
          <w:rFonts w:ascii="Arial" w:hAnsi="Arial" w:cs="Arial"/>
          <w:sz w:val="22"/>
          <w:szCs w:val="22"/>
          <w:lang w:val="lt-LT"/>
        </w:rPr>
        <w:t xml:space="preserve">.   </w:t>
      </w:r>
    </w:p>
    <w:p w14:paraId="757E742C" w14:textId="105DF398" w:rsidR="009E097E" w:rsidRPr="00FE3A8B" w:rsidRDefault="002354AE" w:rsidP="00102BC8">
      <w:pPr>
        <w:spacing w:after="120"/>
        <w:ind w:firstLine="567"/>
        <w:jc w:val="both"/>
        <w:rPr>
          <w:rFonts w:ascii="Arial" w:hAnsi="Arial" w:cs="Arial"/>
          <w:sz w:val="22"/>
          <w:szCs w:val="22"/>
          <w:lang w:val="lt-LT"/>
        </w:rPr>
      </w:pPr>
      <w:r w:rsidRPr="00FE3A8B">
        <w:rPr>
          <w:rFonts w:ascii="Arial" w:hAnsi="Arial" w:cs="Arial"/>
          <w:sz w:val="22"/>
          <w:szCs w:val="22"/>
          <w:lang w:val="lt-LT"/>
        </w:rPr>
        <w:t>Atkreipiame dėmesį, kad d</w:t>
      </w:r>
      <w:r w:rsidR="009E097E" w:rsidRPr="00FE3A8B">
        <w:rPr>
          <w:rFonts w:ascii="Arial" w:hAnsi="Arial" w:cs="Arial"/>
          <w:sz w:val="22"/>
          <w:szCs w:val="22"/>
          <w:lang w:val="lt-LT"/>
        </w:rPr>
        <w:t xml:space="preserve">arbuotojų teisę į kolektyvines derybas yra numatyta tiek Tarptautinės darbo organizacijos Teisės burtis į organizacijas ir kolektyvinių derybų konvencijoje, tiek Europos Sąjungos pagrindinių teisių chartijoje, kituose svarbiuose tarptautiniuose teisės aktuose. </w:t>
      </w:r>
    </w:p>
    <w:p w14:paraId="583AA509" w14:textId="66100ACF" w:rsidR="009E097E" w:rsidRPr="00FE3A8B" w:rsidRDefault="009E097E" w:rsidP="00102BC8">
      <w:pPr>
        <w:spacing w:after="120"/>
        <w:ind w:firstLine="567"/>
        <w:jc w:val="both"/>
        <w:rPr>
          <w:rFonts w:ascii="Arial" w:hAnsi="Arial" w:cs="Arial"/>
          <w:sz w:val="22"/>
          <w:szCs w:val="22"/>
          <w:lang w:val="lt-LT"/>
        </w:rPr>
      </w:pPr>
      <w:r w:rsidRPr="00FE3A8B">
        <w:rPr>
          <w:rFonts w:ascii="Arial" w:hAnsi="Arial" w:cs="Arial"/>
          <w:sz w:val="22"/>
          <w:szCs w:val="22"/>
          <w:lang w:val="lt-LT"/>
        </w:rPr>
        <w:t>Tuo metu darbdavio laikysena ignoruoti tiek pačią profesinę sąjungą, tiek jos teisę kolektyviai derėtis</w:t>
      </w:r>
      <w:r w:rsidR="00102BC8" w:rsidRPr="00FE3A8B">
        <w:rPr>
          <w:rFonts w:ascii="Arial" w:hAnsi="Arial" w:cs="Arial"/>
          <w:sz w:val="22"/>
          <w:szCs w:val="22"/>
          <w:lang w:val="lt-LT"/>
        </w:rPr>
        <w:t xml:space="preserve"> </w:t>
      </w:r>
      <w:r w:rsidRPr="00FE3A8B">
        <w:rPr>
          <w:rFonts w:ascii="Arial" w:hAnsi="Arial" w:cs="Arial"/>
          <w:sz w:val="22"/>
          <w:szCs w:val="22"/>
          <w:lang w:val="lt-LT"/>
        </w:rPr>
        <w:t xml:space="preserve">nepateisina </w:t>
      </w:r>
      <w:r w:rsidR="00102BC8" w:rsidRPr="00FE3A8B">
        <w:rPr>
          <w:rFonts w:ascii="Arial" w:hAnsi="Arial" w:cs="Arial"/>
          <w:sz w:val="22"/>
          <w:szCs w:val="22"/>
          <w:lang w:val="lt-LT"/>
        </w:rPr>
        <w:t xml:space="preserve">viešoje erdvėje pateikiamo </w:t>
      </w:r>
      <w:r w:rsidRPr="00FE3A8B">
        <w:rPr>
          <w:rFonts w:ascii="Arial" w:hAnsi="Arial" w:cs="Arial"/>
          <w:sz w:val="22"/>
          <w:szCs w:val="22"/>
          <w:lang w:val="lt-LT"/>
        </w:rPr>
        <w:t>socialiai atsakingos ir patikimos įmonės vardo.</w:t>
      </w:r>
    </w:p>
    <w:p w14:paraId="05502363" w14:textId="1A7E5891" w:rsidR="002354AE" w:rsidRPr="00FE3A8B" w:rsidRDefault="002354AE" w:rsidP="00102BC8">
      <w:pPr>
        <w:spacing w:after="120"/>
        <w:ind w:firstLine="567"/>
        <w:jc w:val="both"/>
        <w:rPr>
          <w:rFonts w:ascii="Arial" w:hAnsi="Arial" w:cs="Arial"/>
          <w:sz w:val="22"/>
          <w:szCs w:val="22"/>
          <w:lang w:val="lt-LT"/>
        </w:rPr>
      </w:pPr>
      <w:r w:rsidRPr="00FE3A8B">
        <w:rPr>
          <w:rFonts w:ascii="Arial" w:hAnsi="Arial" w:cs="Arial"/>
          <w:sz w:val="22"/>
          <w:szCs w:val="22"/>
          <w:lang w:val="lt-LT"/>
        </w:rPr>
        <w:t xml:space="preserve">Raginame Jus grįžti prie derybų su Achemos darbuotojų profesine sąjunga, ir, laikantis konstruktyvaus socialinio dialogo principų bei tarpusavio supratimo, siekti susitarimo ir pagaliau grįžti į pavyzdinių įmonių gretas, kurios gali didžiuotis kolektyvinėmis sutartimis ir kokybišku dialogu su darbuotojų atstovais. </w:t>
      </w:r>
    </w:p>
    <w:p w14:paraId="0A0C5511" w14:textId="77777777" w:rsidR="002354AE" w:rsidRPr="00FE3A8B" w:rsidRDefault="002354AE" w:rsidP="00102BC8">
      <w:pPr>
        <w:spacing w:after="120"/>
        <w:ind w:firstLine="567"/>
        <w:jc w:val="both"/>
        <w:rPr>
          <w:rFonts w:ascii="Arial" w:hAnsi="Arial" w:cs="Arial"/>
          <w:sz w:val="22"/>
          <w:szCs w:val="22"/>
          <w:lang w:val="lt-LT"/>
        </w:rPr>
      </w:pPr>
    </w:p>
    <w:p w14:paraId="5566EF42" w14:textId="70E13071" w:rsidR="00346BED" w:rsidRPr="00FE3A8B" w:rsidRDefault="00346BED" w:rsidP="00102BC8">
      <w:pPr>
        <w:spacing w:after="120"/>
        <w:ind w:firstLine="567"/>
        <w:jc w:val="both"/>
        <w:rPr>
          <w:rFonts w:ascii="Arial" w:hAnsi="Arial" w:cs="Arial"/>
          <w:sz w:val="22"/>
          <w:szCs w:val="22"/>
          <w:lang w:val="lt-LT"/>
        </w:rPr>
      </w:pPr>
      <w:r w:rsidRPr="00FE3A8B">
        <w:rPr>
          <w:rFonts w:ascii="Arial" w:hAnsi="Arial" w:cs="Arial"/>
          <w:sz w:val="22"/>
          <w:szCs w:val="22"/>
          <w:lang w:val="lt-LT"/>
        </w:rPr>
        <w:t>Pagarbiai</w:t>
      </w:r>
    </w:p>
    <w:p w14:paraId="68F5AD23" w14:textId="77777777" w:rsidR="00346BED" w:rsidRPr="00FE3A8B" w:rsidRDefault="00346BED" w:rsidP="00102BC8">
      <w:pPr>
        <w:spacing w:after="120"/>
        <w:ind w:firstLine="567"/>
        <w:jc w:val="both"/>
        <w:rPr>
          <w:rFonts w:ascii="Arial" w:hAnsi="Arial" w:cs="Arial"/>
          <w:sz w:val="22"/>
          <w:szCs w:val="22"/>
          <w:lang w:val="lt-LT"/>
        </w:rPr>
      </w:pPr>
    </w:p>
    <w:p w14:paraId="54199558" w14:textId="716ABD09" w:rsidR="00382D95" w:rsidRPr="00FE3A8B" w:rsidRDefault="00346BED" w:rsidP="00102BC8">
      <w:pPr>
        <w:spacing w:after="120"/>
        <w:ind w:firstLine="567"/>
        <w:jc w:val="both"/>
        <w:rPr>
          <w:rFonts w:ascii="Arial" w:hAnsi="Arial" w:cs="Arial"/>
          <w:sz w:val="22"/>
          <w:szCs w:val="22"/>
          <w:lang w:val="lt-LT"/>
        </w:rPr>
      </w:pPr>
      <w:r w:rsidRPr="00FE3A8B">
        <w:rPr>
          <w:rFonts w:ascii="Arial" w:hAnsi="Arial" w:cs="Arial"/>
          <w:sz w:val="22"/>
          <w:szCs w:val="22"/>
          <w:lang w:val="lt-LT"/>
        </w:rPr>
        <w:t>Pirmininkas/-ė</w:t>
      </w:r>
      <w:r w:rsidRPr="00FE3A8B">
        <w:rPr>
          <w:rFonts w:ascii="Arial" w:hAnsi="Arial" w:cs="Arial"/>
          <w:sz w:val="22"/>
          <w:szCs w:val="22"/>
          <w:lang w:val="lt-LT"/>
        </w:rPr>
        <w:tab/>
      </w:r>
      <w:r w:rsidRPr="00FE3A8B">
        <w:rPr>
          <w:rFonts w:ascii="Arial" w:hAnsi="Arial" w:cs="Arial"/>
          <w:sz w:val="22"/>
          <w:szCs w:val="22"/>
          <w:lang w:val="lt-LT"/>
        </w:rPr>
        <w:tab/>
      </w:r>
      <w:r w:rsidRPr="00FE3A8B">
        <w:rPr>
          <w:rFonts w:ascii="Arial" w:hAnsi="Arial" w:cs="Arial"/>
          <w:sz w:val="22"/>
          <w:szCs w:val="22"/>
          <w:lang w:val="lt-LT"/>
        </w:rPr>
        <w:tab/>
      </w:r>
      <w:r w:rsidRPr="00FE3A8B">
        <w:rPr>
          <w:rFonts w:ascii="Arial" w:hAnsi="Arial" w:cs="Arial"/>
          <w:sz w:val="22"/>
          <w:szCs w:val="22"/>
          <w:lang w:val="lt-LT"/>
        </w:rPr>
        <w:tab/>
        <w:t xml:space="preserve">                        ..................................................</w:t>
      </w:r>
    </w:p>
    <w:sectPr w:rsidR="00382D95" w:rsidRPr="00FE3A8B" w:rsidSect="002354AE">
      <w:footerReference w:type="default" r:id="rId8"/>
      <w:headerReference w:type="first" r:id="rId9"/>
      <w:footerReference w:type="first" r:id="rId10"/>
      <w:pgSz w:w="11907" w:h="16839" w:code="9"/>
      <w:pgMar w:top="426" w:right="850" w:bottom="851" w:left="1440" w:header="113"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196A0" w14:textId="77777777" w:rsidR="00F138B4" w:rsidRDefault="00F138B4" w:rsidP="006916D0">
      <w:r>
        <w:separator/>
      </w:r>
    </w:p>
  </w:endnote>
  <w:endnote w:type="continuationSeparator" w:id="0">
    <w:p w14:paraId="7FB3C0D9" w14:textId="77777777" w:rsidR="00F138B4" w:rsidRDefault="00F138B4" w:rsidP="0069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Proxima Nova">
    <w:altName w:val="Tahoma"/>
    <w:panose1 w:val="00000000000000000000"/>
    <w:charset w:val="00"/>
    <w:family w:val="swiss"/>
    <w:notTrueType/>
    <w:pitch w:val="variable"/>
    <w:sig w:usb0="00000001" w:usb1="00000001" w:usb2="00000000" w:usb3="00000000" w:csb0="0000019F" w:csb1="00000000"/>
  </w:font>
  <w:font w:name="ProximaNova-Bold">
    <w:altName w:val="Cambria"/>
    <w:panose1 w:val="00000000000000000000"/>
    <w:charset w:val="4D"/>
    <w:family w:val="auto"/>
    <w:notTrueType/>
    <w:pitch w:val="default"/>
    <w:sig w:usb0="00000003" w:usb1="00000000" w:usb2="00000000" w:usb3="00000000" w:csb0="00000001" w:csb1="00000000"/>
  </w:font>
  <w:font w:name="ProximaNova-Regular">
    <w:altName w:val="Malgun Gothic"/>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4884" w14:textId="77777777" w:rsidR="00306B3A" w:rsidRDefault="00306B3A">
    <w:pPr>
      <w:pStyle w:val="Porat"/>
      <w:jc w:val="right"/>
    </w:pPr>
  </w:p>
  <w:p w14:paraId="293ECF0A" w14:textId="77777777" w:rsidR="00306B3A" w:rsidRPr="001F20F4" w:rsidRDefault="00306B3A" w:rsidP="00306B3A">
    <w:pP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2577" w14:textId="22760C89" w:rsidR="002B2A08" w:rsidRDefault="002B2A08">
    <w:pPr>
      <w:pStyle w:val="Porat"/>
      <w:jc w:val="center"/>
    </w:pPr>
  </w:p>
  <w:p w14:paraId="791017C0" w14:textId="77777777" w:rsidR="002B2A08" w:rsidRDefault="002B2A0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3FAA5" w14:textId="77777777" w:rsidR="00F138B4" w:rsidRDefault="00F138B4" w:rsidP="006916D0">
      <w:r>
        <w:separator/>
      </w:r>
    </w:p>
  </w:footnote>
  <w:footnote w:type="continuationSeparator" w:id="0">
    <w:p w14:paraId="1567E3E2" w14:textId="77777777" w:rsidR="00F138B4" w:rsidRDefault="00F138B4" w:rsidP="00691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D09B" w14:textId="4467A46C" w:rsidR="0091106B" w:rsidRDefault="0091106B" w:rsidP="0091106B">
    <w:pPr>
      <w:pStyle w:val="Antrats"/>
    </w:pPr>
  </w:p>
  <w:p w14:paraId="6F3CB2C2" w14:textId="77777777" w:rsidR="0091106B" w:rsidRDefault="0091106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0182"/>
    <w:multiLevelType w:val="multilevel"/>
    <w:tmpl w:val="30D0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122CE"/>
    <w:multiLevelType w:val="hybridMultilevel"/>
    <w:tmpl w:val="2200A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D3A33"/>
    <w:multiLevelType w:val="hybridMultilevel"/>
    <w:tmpl w:val="064CFCCC"/>
    <w:lvl w:ilvl="0" w:tplc="2EB2D1AA">
      <w:numFmt w:val="bullet"/>
      <w:lvlText w:val="-"/>
      <w:lvlJc w:val="left"/>
      <w:pPr>
        <w:ind w:left="720" w:hanging="360"/>
      </w:pPr>
      <w:rPr>
        <w:rFonts w:ascii="Times New Roman" w:eastAsia="Times New Roman" w:hAnsi="Times New Roman"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3" w15:restartNumberingAfterBreak="0">
    <w:nsid w:val="15E7665A"/>
    <w:multiLevelType w:val="hybridMultilevel"/>
    <w:tmpl w:val="65529B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DE6FFE"/>
    <w:multiLevelType w:val="hybridMultilevel"/>
    <w:tmpl w:val="5D68E8B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15:restartNumberingAfterBreak="0">
    <w:nsid w:val="221C4492"/>
    <w:multiLevelType w:val="hybridMultilevel"/>
    <w:tmpl w:val="A3AEEEE4"/>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6" w15:restartNumberingAfterBreak="0">
    <w:nsid w:val="35095B30"/>
    <w:multiLevelType w:val="multilevel"/>
    <w:tmpl w:val="0068E1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671B46"/>
    <w:multiLevelType w:val="hybridMultilevel"/>
    <w:tmpl w:val="F61053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593A3ECF"/>
    <w:multiLevelType w:val="hybridMultilevel"/>
    <w:tmpl w:val="D69CA668"/>
    <w:lvl w:ilvl="0" w:tplc="292A95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de-CH" w:vendorID="64" w:dllVersion="6" w:nlCheck="1" w:checkStyle="1"/>
  <w:activeWritingStyle w:appName="MSWord" w:lang="fr-CH" w:vendorID="64" w:dllVersion="6" w:nlCheck="1" w:checkStyle="0"/>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22E"/>
    <w:rsid w:val="00001B48"/>
    <w:rsid w:val="000044A3"/>
    <w:rsid w:val="000078A2"/>
    <w:rsid w:val="000173A8"/>
    <w:rsid w:val="000206C4"/>
    <w:rsid w:val="00023CF5"/>
    <w:rsid w:val="00024FF1"/>
    <w:rsid w:val="0003022C"/>
    <w:rsid w:val="00046DFE"/>
    <w:rsid w:val="00046E25"/>
    <w:rsid w:val="0005187F"/>
    <w:rsid w:val="00057C14"/>
    <w:rsid w:val="00057C37"/>
    <w:rsid w:val="000644C0"/>
    <w:rsid w:val="00066D83"/>
    <w:rsid w:val="00075558"/>
    <w:rsid w:val="00075EEB"/>
    <w:rsid w:val="00090719"/>
    <w:rsid w:val="00091580"/>
    <w:rsid w:val="00096FEA"/>
    <w:rsid w:val="00097704"/>
    <w:rsid w:val="00097BCB"/>
    <w:rsid w:val="000A4644"/>
    <w:rsid w:val="000A6E00"/>
    <w:rsid w:val="000B65BB"/>
    <w:rsid w:val="000C35B1"/>
    <w:rsid w:val="000C5634"/>
    <w:rsid w:val="000D2BB6"/>
    <w:rsid w:val="000D2EF6"/>
    <w:rsid w:val="000E2058"/>
    <w:rsid w:val="000E4DAB"/>
    <w:rsid w:val="000E6686"/>
    <w:rsid w:val="000F1BBD"/>
    <w:rsid w:val="00102BC8"/>
    <w:rsid w:val="0010459D"/>
    <w:rsid w:val="001157B9"/>
    <w:rsid w:val="0011617C"/>
    <w:rsid w:val="00121227"/>
    <w:rsid w:val="00122136"/>
    <w:rsid w:val="00127E21"/>
    <w:rsid w:val="00150844"/>
    <w:rsid w:val="00152CD7"/>
    <w:rsid w:val="00153806"/>
    <w:rsid w:val="00160C99"/>
    <w:rsid w:val="00161013"/>
    <w:rsid w:val="00166B4D"/>
    <w:rsid w:val="00167878"/>
    <w:rsid w:val="0018771D"/>
    <w:rsid w:val="00193487"/>
    <w:rsid w:val="0019623A"/>
    <w:rsid w:val="001A3C11"/>
    <w:rsid w:val="001A444B"/>
    <w:rsid w:val="001B00A8"/>
    <w:rsid w:val="001B58DE"/>
    <w:rsid w:val="001B7F8F"/>
    <w:rsid w:val="001C6068"/>
    <w:rsid w:val="001C71FC"/>
    <w:rsid w:val="001F780E"/>
    <w:rsid w:val="00201B98"/>
    <w:rsid w:val="00207C74"/>
    <w:rsid w:val="002120E9"/>
    <w:rsid w:val="00215B18"/>
    <w:rsid w:val="002212EE"/>
    <w:rsid w:val="00224A74"/>
    <w:rsid w:val="00233E28"/>
    <w:rsid w:val="002354AE"/>
    <w:rsid w:val="00241376"/>
    <w:rsid w:val="002525B2"/>
    <w:rsid w:val="0026422A"/>
    <w:rsid w:val="0027024F"/>
    <w:rsid w:val="00280004"/>
    <w:rsid w:val="002A0D78"/>
    <w:rsid w:val="002A4AF5"/>
    <w:rsid w:val="002A78F2"/>
    <w:rsid w:val="002B2A08"/>
    <w:rsid w:val="002B2C89"/>
    <w:rsid w:val="002C4274"/>
    <w:rsid w:val="002D5C20"/>
    <w:rsid w:val="002F29D4"/>
    <w:rsid w:val="00306B3A"/>
    <w:rsid w:val="00312CB9"/>
    <w:rsid w:val="00317D6E"/>
    <w:rsid w:val="00331CC1"/>
    <w:rsid w:val="00340535"/>
    <w:rsid w:val="00343EB7"/>
    <w:rsid w:val="00346BED"/>
    <w:rsid w:val="0035011B"/>
    <w:rsid w:val="00353664"/>
    <w:rsid w:val="00356ED9"/>
    <w:rsid w:val="00357E04"/>
    <w:rsid w:val="00363292"/>
    <w:rsid w:val="003645B4"/>
    <w:rsid w:val="003661C3"/>
    <w:rsid w:val="00382D95"/>
    <w:rsid w:val="00384CA4"/>
    <w:rsid w:val="003875F8"/>
    <w:rsid w:val="00387B04"/>
    <w:rsid w:val="003A1ECE"/>
    <w:rsid w:val="003A5543"/>
    <w:rsid w:val="003B020E"/>
    <w:rsid w:val="003B463B"/>
    <w:rsid w:val="003C60F8"/>
    <w:rsid w:val="003C623B"/>
    <w:rsid w:val="003D47FF"/>
    <w:rsid w:val="003D7650"/>
    <w:rsid w:val="003D7F7C"/>
    <w:rsid w:val="003E6DD3"/>
    <w:rsid w:val="003F2C56"/>
    <w:rsid w:val="003F2E11"/>
    <w:rsid w:val="003F46FA"/>
    <w:rsid w:val="00401506"/>
    <w:rsid w:val="004015EF"/>
    <w:rsid w:val="004021DC"/>
    <w:rsid w:val="00403D93"/>
    <w:rsid w:val="00422FFF"/>
    <w:rsid w:val="004256CC"/>
    <w:rsid w:val="0043400F"/>
    <w:rsid w:val="004423A9"/>
    <w:rsid w:val="00445EDE"/>
    <w:rsid w:val="0044713A"/>
    <w:rsid w:val="00454B9C"/>
    <w:rsid w:val="00456BEE"/>
    <w:rsid w:val="00461510"/>
    <w:rsid w:val="00462B27"/>
    <w:rsid w:val="00462F8E"/>
    <w:rsid w:val="004736A8"/>
    <w:rsid w:val="004754AE"/>
    <w:rsid w:val="004770CB"/>
    <w:rsid w:val="0048150B"/>
    <w:rsid w:val="0048174B"/>
    <w:rsid w:val="0048356C"/>
    <w:rsid w:val="004878B2"/>
    <w:rsid w:val="004938C7"/>
    <w:rsid w:val="004A2BB9"/>
    <w:rsid w:val="004A5212"/>
    <w:rsid w:val="004C3CD8"/>
    <w:rsid w:val="004D5000"/>
    <w:rsid w:val="004D558C"/>
    <w:rsid w:val="004E5C7D"/>
    <w:rsid w:val="004E5E6A"/>
    <w:rsid w:val="00501227"/>
    <w:rsid w:val="005046DF"/>
    <w:rsid w:val="005108A1"/>
    <w:rsid w:val="005258AD"/>
    <w:rsid w:val="005326F4"/>
    <w:rsid w:val="00537E4D"/>
    <w:rsid w:val="005430D0"/>
    <w:rsid w:val="00544A40"/>
    <w:rsid w:val="0055767B"/>
    <w:rsid w:val="005646A8"/>
    <w:rsid w:val="00565B8F"/>
    <w:rsid w:val="0057052D"/>
    <w:rsid w:val="0057360C"/>
    <w:rsid w:val="005804BB"/>
    <w:rsid w:val="00582E90"/>
    <w:rsid w:val="00583C36"/>
    <w:rsid w:val="005A52D5"/>
    <w:rsid w:val="005B5B36"/>
    <w:rsid w:val="005C7287"/>
    <w:rsid w:val="005D0332"/>
    <w:rsid w:val="005D274A"/>
    <w:rsid w:val="005E1107"/>
    <w:rsid w:val="005E11E8"/>
    <w:rsid w:val="005F7680"/>
    <w:rsid w:val="00604506"/>
    <w:rsid w:val="006101E0"/>
    <w:rsid w:val="00611938"/>
    <w:rsid w:val="00614D38"/>
    <w:rsid w:val="006200B2"/>
    <w:rsid w:val="006246AF"/>
    <w:rsid w:val="006247E6"/>
    <w:rsid w:val="006254EE"/>
    <w:rsid w:val="00626CA8"/>
    <w:rsid w:val="006356E8"/>
    <w:rsid w:val="00640073"/>
    <w:rsid w:val="006505B7"/>
    <w:rsid w:val="00675402"/>
    <w:rsid w:val="00677B7C"/>
    <w:rsid w:val="00677FC6"/>
    <w:rsid w:val="006916D0"/>
    <w:rsid w:val="00693B12"/>
    <w:rsid w:val="006A05F5"/>
    <w:rsid w:val="006E0774"/>
    <w:rsid w:val="006E1E97"/>
    <w:rsid w:val="006E4124"/>
    <w:rsid w:val="006E54AE"/>
    <w:rsid w:val="006F7F3C"/>
    <w:rsid w:val="00703FDF"/>
    <w:rsid w:val="00704011"/>
    <w:rsid w:val="007103AA"/>
    <w:rsid w:val="00711D08"/>
    <w:rsid w:val="00713DCA"/>
    <w:rsid w:val="0071489C"/>
    <w:rsid w:val="007225E4"/>
    <w:rsid w:val="00731374"/>
    <w:rsid w:val="007347EE"/>
    <w:rsid w:val="0075019D"/>
    <w:rsid w:val="0075095A"/>
    <w:rsid w:val="00754A99"/>
    <w:rsid w:val="007632E7"/>
    <w:rsid w:val="00770048"/>
    <w:rsid w:val="0077750B"/>
    <w:rsid w:val="007858AE"/>
    <w:rsid w:val="0079768A"/>
    <w:rsid w:val="007A1BDE"/>
    <w:rsid w:val="007A50E3"/>
    <w:rsid w:val="007A592E"/>
    <w:rsid w:val="007B207A"/>
    <w:rsid w:val="007B5772"/>
    <w:rsid w:val="007D5F0A"/>
    <w:rsid w:val="007D74C8"/>
    <w:rsid w:val="007F56A5"/>
    <w:rsid w:val="007F74FC"/>
    <w:rsid w:val="008008E4"/>
    <w:rsid w:val="00811E27"/>
    <w:rsid w:val="00815839"/>
    <w:rsid w:val="00831382"/>
    <w:rsid w:val="00832D99"/>
    <w:rsid w:val="00836B81"/>
    <w:rsid w:val="00841850"/>
    <w:rsid w:val="00841C8A"/>
    <w:rsid w:val="00842712"/>
    <w:rsid w:val="008445C8"/>
    <w:rsid w:val="0084482A"/>
    <w:rsid w:val="008511D1"/>
    <w:rsid w:val="00851E59"/>
    <w:rsid w:val="00860EA0"/>
    <w:rsid w:val="00861C2A"/>
    <w:rsid w:val="00863681"/>
    <w:rsid w:val="0086476F"/>
    <w:rsid w:val="008750EB"/>
    <w:rsid w:val="0088248B"/>
    <w:rsid w:val="0089092D"/>
    <w:rsid w:val="008B1195"/>
    <w:rsid w:val="008B31D9"/>
    <w:rsid w:val="008C1549"/>
    <w:rsid w:val="008F00F5"/>
    <w:rsid w:val="009026D4"/>
    <w:rsid w:val="009032B7"/>
    <w:rsid w:val="0090630C"/>
    <w:rsid w:val="00907545"/>
    <w:rsid w:val="0091106B"/>
    <w:rsid w:val="00911C34"/>
    <w:rsid w:val="00913524"/>
    <w:rsid w:val="0094079F"/>
    <w:rsid w:val="009419A1"/>
    <w:rsid w:val="009450FD"/>
    <w:rsid w:val="009457BE"/>
    <w:rsid w:val="0095073F"/>
    <w:rsid w:val="009511CA"/>
    <w:rsid w:val="00962CB0"/>
    <w:rsid w:val="0096538F"/>
    <w:rsid w:val="00970DBF"/>
    <w:rsid w:val="00975190"/>
    <w:rsid w:val="00980FEB"/>
    <w:rsid w:val="00987387"/>
    <w:rsid w:val="0099522E"/>
    <w:rsid w:val="009A5C36"/>
    <w:rsid w:val="009D1A33"/>
    <w:rsid w:val="009D7135"/>
    <w:rsid w:val="009E097E"/>
    <w:rsid w:val="009E61F6"/>
    <w:rsid w:val="009E7FAC"/>
    <w:rsid w:val="00A0280E"/>
    <w:rsid w:val="00A07A1B"/>
    <w:rsid w:val="00A2428D"/>
    <w:rsid w:val="00A25FAC"/>
    <w:rsid w:val="00A347DC"/>
    <w:rsid w:val="00A3772B"/>
    <w:rsid w:val="00A41ECA"/>
    <w:rsid w:val="00A634D5"/>
    <w:rsid w:val="00A63CC3"/>
    <w:rsid w:val="00A65954"/>
    <w:rsid w:val="00A67BD8"/>
    <w:rsid w:val="00A7015F"/>
    <w:rsid w:val="00A72B84"/>
    <w:rsid w:val="00A8455E"/>
    <w:rsid w:val="00A91656"/>
    <w:rsid w:val="00A94E0A"/>
    <w:rsid w:val="00AA6A88"/>
    <w:rsid w:val="00AB03B7"/>
    <w:rsid w:val="00AB0E55"/>
    <w:rsid w:val="00AB42EA"/>
    <w:rsid w:val="00AB53BF"/>
    <w:rsid w:val="00AC614B"/>
    <w:rsid w:val="00AE5C72"/>
    <w:rsid w:val="00AF2296"/>
    <w:rsid w:val="00AF3CF1"/>
    <w:rsid w:val="00B009A2"/>
    <w:rsid w:val="00B02C50"/>
    <w:rsid w:val="00B02C6F"/>
    <w:rsid w:val="00B101CB"/>
    <w:rsid w:val="00B10E45"/>
    <w:rsid w:val="00B15331"/>
    <w:rsid w:val="00B2182A"/>
    <w:rsid w:val="00B27A30"/>
    <w:rsid w:val="00B33CCE"/>
    <w:rsid w:val="00B448DA"/>
    <w:rsid w:val="00B5329A"/>
    <w:rsid w:val="00B61639"/>
    <w:rsid w:val="00B65630"/>
    <w:rsid w:val="00B6635F"/>
    <w:rsid w:val="00B90848"/>
    <w:rsid w:val="00B911DB"/>
    <w:rsid w:val="00BA0DAA"/>
    <w:rsid w:val="00BA4BD3"/>
    <w:rsid w:val="00BA571F"/>
    <w:rsid w:val="00BB0D32"/>
    <w:rsid w:val="00BB2403"/>
    <w:rsid w:val="00BB2ADC"/>
    <w:rsid w:val="00BB648F"/>
    <w:rsid w:val="00BC66F2"/>
    <w:rsid w:val="00BC7372"/>
    <w:rsid w:val="00BD3855"/>
    <w:rsid w:val="00BD7DF8"/>
    <w:rsid w:val="00BE213A"/>
    <w:rsid w:val="00BE7701"/>
    <w:rsid w:val="00BF17F5"/>
    <w:rsid w:val="00BF17FF"/>
    <w:rsid w:val="00C00FDF"/>
    <w:rsid w:val="00C05886"/>
    <w:rsid w:val="00C11E72"/>
    <w:rsid w:val="00C14722"/>
    <w:rsid w:val="00C1699B"/>
    <w:rsid w:val="00C16A6B"/>
    <w:rsid w:val="00C17D2D"/>
    <w:rsid w:val="00C34CD4"/>
    <w:rsid w:val="00C362DD"/>
    <w:rsid w:val="00C50072"/>
    <w:rsid w:val="00C516A5"/>
    <w:rsid w:val="00C51E1C"/>
    <w:rsid w:val="00C529FF"/>
    <w:rsid w:val="00C55173"/>
    <w:rsid w:val="00C70EF7"/>
    <w:rsid w:val="00C740BA"/>
    <w:rsid w:val="00C821F8"/>
    <w:rsid w:val="00CA0FE8"/>
    <w:rsid w:val="00CA6100"/>
    <w:rsid w:val="00CB3153"/>
    <w:rsid w:val="00CB48C1"/>
    <w:rsid w:val="00CB6BC9"/>
    <w:rsid w:val="00CC2C2F"/>
    <w:rsid w:val="00CD7A9B"/>
    <w:rsid w:val="00CE17B6"/>
    <w:rsid w:val="00CE67CB"/>
    <w:rsid w:val="00CF30DF"/>
    <w:rsid w:val="00CF4B60"/>
    <w:rsid w:val="00CF73F7"/>
    <w:rsid w:val="00D12EEC"/>
    <w:rsid w:val="00D136F8"/>
    <w:rsid w:val="00D21A4E"/>
    <w:rsid w:val="00D24086"/>
    <w:rsid w:val="00D24863"/>
    <w:rsid w:val="00D27252"/>
    <w:rsid w:val="00D2731F"/>
    <w:rsid w:val="00D31164"/>
    <w:rsid w:val="00D339E7"/>
    <w:rsid w:val="00D345CC"/>
    <w:rsid w:val="00D41FF9"/>
    <w:rsid w:val="00D43562"/>
    <w:rsid w:val="00D44AC1"/>
    <w:rsid w:val="00D466CF"/>
    <w:rsid w:val="00D50DCE"/>
    <w:rsid w:val="00D5540F"/>
    <w:rsid w:val="00D571B5"/>
    <w:rsid w:val="00D663CC"/>
    <w:rsid w:val="00D805ED"/>
    <w:rsid w:val="00D815FC"/>
    <w:rsid w:val="00D9059F"/>
    <w:rsid w:val="00D93FE0"/>
    <w:rsid w:val="00D96FD5"/>
    <w:rsid w:val="00DB2B95"/>
    <w:rsid w:val="00DB369E"/>
    <w:rsid w:val="00DB36E3"/>
    <w:rsid w:val="00DD0538"/>
    <w:rsid w:val="00DD1485"/>
    <w:rsid w:val="00DD5CF1"/>
    <w:rsid w:val="00DD6D18"/>
    <w:rsid w:val="00DE0DA7"/>
    <w:rsid w:val="00DE12F1"/>
    <w:rsid w:val="00DE14B0"/>
    <w:rsid w:val="00DE4412"/>
    <w:rsid w:val="00E00503"/>
    <w:rsid w:val="00E00814"/>
    <w:rsid w:val="00E04A87"/>
    <w:rsid w:val="00E0647A"/>
    <w:rsid w:val="00E15992"/>
    <w:rsid w:val="00E21068"/>
    <w:rsid w:val="00E24169"/>
    <w:rsid w:val="00E25E58"/>
    <w:rsid w:val="00E300C0"/>
    <w:rsid w:val="00E3019B"/>
    <w:rsid w:val="00E301B0"/>
    <w:rsid w:val="00E30B91"/>
    <w:rsid w:val="00E57943"/>
    <w:rsid w:val="00E61F8E"/>
    <w:rsid w:val="00E71003"/>
    <w:rsid w:val="00E7543C"/>
    <w:rsid w:val="00E82A48"/>
    <w:rsid w:val="00E85087"/>
    <w:rsid w:val="00E85815"/>
    <w:rsid w:val="00E8690A"/>
    <w:rsid w:val="00E86AC5"/>
    <w:rsid w:val="00E929BA"/>
    <w:rsid w:val="00EB1BF3"/>
    <w:rsid w:val="00EB3B06"/>
    <w:rsid w:val="00EB41B5"/>
    <w:rsid w:val="00EB4D37"/>
    <w:rsid w:val="00EC30FB"/>
    <w:rsid w:val="00EC3E94"/>
    <w:rsid w:val="00ED2549"/>
    <w:rsid w:val="00EE2AE7"/>
    <w:rsid w:val="00EE2EA8"/>
    <w:rsid w:val="00EF1A09"/>
    <w:rsid w:val="00EF2005"/>
    <w:rsid w:val="00EF2CFA"/>
    <w:rsid w:val="00F138B4"/>
    <w:rsid w:val="00F153FB"/>
    <w:rsid w:val="00F21D4A"/>
    <w:rsid w:val="00F21EE3"/>
    <w:rsid w:val="00F31C52"/>
    <w:rsid w:val="00F335F1"/>
    <w:rsid w:val="00F37ABF"/>
    <w:rsid w:val="00F425D8"/>
    <w:rsid w:val="00F531A3"/>
    <w:rsid w:val="00F56771"/>
    <w:rsid w:val="00F5708C"/>
    <w:rsid w:val="00F63FDB"/>
    <w:rsid w:val="00F66389"/>
    <w:rsid w:val="00F71FDA"/>
    <w:rsid w:val="00F77BE4"/>
    <w:rsid w:val="00F85334"/>
    <w:rsid w:val="00F9561D"/>
    <w:rsid w:val="00F95956"/>
    <w:rsid w:val="00FA0AD3"/>
    <w:rsid w:val="00FA18BF"/>
    <w:rsid w:val="00FA42F9"/>
    <w:rsid w:val="00FB39CE"/>
    <w:rsid w:val="00FC5484"/>
    <w:rsid w:val="00FE3A8B"/>
    <w:rsid w:val="00FE79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37F3F"/>
  <w15:docId w15:val="{2B75A7FC-2990-4C90-AF26-75E02D28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1106B"/>
    <w:rPr>
      <w:rFonts w:ascii="Times New Roman" w:eastAsia="Times New Roman" w:hAnsi="Times New Roman"/>
      <w:sz w:val="24"/>
      <w:szCs w:val="24"/>
      <w:lang w:val="en-US" w:eastAsia="tr-TR"/>
    </w:rPr>
  </w:style>
  <w:style w:type="paragraph" w:styleId="Antrat1">
    <w:name w:val="heading 1"/>
    <w:basedOn w:val="prastasis"/>
    <w:next w:val="prastasis"/>
    <w:link w:val="Antrat1Diagrama"/>
    <w:uiPriority w:val="9"/>
    <w:qFormat/>
    <w:rsid w:val="000302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4">
    <w:name w:val="heading 4"/>
    <w:basedOn w:val="prastasis"/>
    <w:next w:val="prastasis"/>
    <w:link w:val="Antrat4Diagrama"/>
    <w:uiPriority w:val="9"/>
    <w:unhideWhenUsed/>
    <w:qFormat/>
    <w:rsid w:val="00D2486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916D0"/>
    <w:pPr>
      <w:tabs>
        <w:tab w:val="center" w:pos="4680"/>
        <w:tab w:val="right" w:pos="9360"/>
      </w:tabs>
    </w:pPr>
    <w:rPr>
      <w:rFonts w:ascii="Calibri" w:eastAsia="Calibri" w:hAnsi="Calibri"/>
      <w:sz w:val="22"/>
      <w:szCs w:val="22"/>
      <w:lang w:eastAsia="en-US"/>
    </w:rPr>
  </w:style>
  <w:style w:type="character" w:customStyle="1" w:styleId="AntratsDiagrama">
    <w:name w:val="Antraštės Diagrama"/>
    <w:basedOn w:val="Numatytasispastraiposriftas"/>
    <w:link w:val="Antrats"/>
    <w:uiPriority w:val="99"/>
    <w:rsid w:val="006916D0"/>
    <w:rPr>
      <w:rFonts w:ascii="Calibri" w:eastAsia="Calibri" w:hAnsi="Calibri" w:cs="Times New Roman"/>
    </w:rPr>
  </w:style>
  <w:style w:type="character" w:styleId="Hipersaitas">
    <w:name w:val="Hyperlink"/>
    <w:basedOn w:val="Numatytasispastraiposriftas"/>
    <w:uiPriority w:val="99"/>
    <w:unhideWhenUsed/>
    <w:rsid w:val="006916D0"/>
    <w:rPr>
      <w:color w:val="0000FF"/>
      <w:u w:val="single"/>
    </w:rPr>
  </w:style>
  <w:style w:type="paragraph" w:styleId="Porat">
    <w:name w:val="footer"/>
    <w:basedOn w:val="prastasis"/>
    <w:link w:val="PoratDiagrama"/>
    <w:uiPriority w:val="99"/>
    <w:unhideWhenUsed/>
    <w:rsid w:val="006916D0"/>
    <w:pPr>
      <w:tabs>
        <w:tab w:val="center" w:pos="4680"/>
        <w:tab w:val="right" w:pos="9360"/>
      </w:tabs>
    </w:pPr>
    <w:rPr>
      <w:rFonts w:ascii="Calibri" w:eastAsia="Calibri" w:hAnsi="Calibri"/>
      <w:sz w:val="22"/>
      <w:szCs w:val="22"/>
      <w:lang w:eastAsia="en-US"/>
    </w:rPr>
  </w:style>
  <w:style w:type="character" w:customStyle="1" w:styleId="PoratDiagrama">
    <w:name w:val="Poraštė Diagrama"/>
    <w:basedOn w:val="Numatytasispastraiposriftas"/>
    <w:link w:val="Porat"/>
    <w:uiPriority w:val="99"/>
    <w:rsid w:val="006916D0"/>
    <w:rPr>
      <w:rFonts w:ascii="Calibri" w:eastAsia="Calibri" w:hAnsi="Calibri" w:cs="Times New Roman"/>
    </w:rPr>
  </w:style>
  <w:style w:type="paragraph" w:styleId="Sraopastraipa">
    <w:name w:val="List Paragraph"/>
    <w:basedOn w:val="prastasis"/>
    <w:uiPriority w:val="34"/>
    <w:qFormat/>
    <w:rsid w:val="005258AD"/>
    <w:pPr>
      <w:ind w:left="720"/>
    </w:pPr>
    <w:rPr>
      <w:rFonts w:ascii="Calibri" w:eastAsia="Calibri" w:hAnsi="Calibri" w:cs="Calibri"/>
      <w:sz w:val="22"/>
      <w:szCs w:val="22"/>
      <w:lang w:val="de-DE" w:eastAsia="de-DE"/>
    </w:rPr>
  </w:style>
  <w:style w:type="paragraph" w:styleId="Debesliotekstas">
    <w:name w:val="Balloon Text"/>
    <w:basedOn w:val="prastasis"/>
    <w:link w:val="DebesliotekstasDiagrama"/>
    <w:uiPriority w:val="99"/>
    <w:semiHidden/>
    <w:unhideWhenUsed/>
    <w:rsid w:val="0099522E"/>
    <w:rPr>
      <w:rFonts w:ascii="Tahoma" w:eastAsia="Calibri" w:hAnsi="Tahoma" w:cs="Tahoma"/>
      <w:sz w:val="16"/>
      <w:szCs w:val="16"/>
      <w:lang w:eastAsia="en-US"/>
    </w:rPr>
  </w:style>
  <w:style w:type="character" w:customStyle="1" w:styleId="DebesliotekstasDiagrama">
    <w:name w:val="Debesėlio tekstas Diagrama"/>
    <w:basedOn w:val="Numatytasispastraiposriftas"/>
    <w:link w:val="Debesliotekstas"/>
    <w:uiPriority w:val="99"/>
    <w:semiHidden/>
    <w:rsid w:val="0099522E"/>
    <w:rPr>
      <w:rFonts w:ascii="Tahoma" w:hAnsi="Tahoma" w:cs="Tahoma"/>
      <w:sz w:val="16"/>
      <w:szCs w:val="16"/>
      <w:lang w:val="en-US" w:eastAsia="en-US"/>
    </w:rPr>
  </w:style>
  <w:style w:type="paragraph" w:styleId="prastasiniatinklio">
    <w:name w:val="Normal (Web)"/>
    <w:basedOn w:val="prastasis"/>
    <w:uiPriority w:val="99"/>
    <w:unhideWhenUsed/>
    <w:rsid w:val="003645B4"/>
    <w:pPr>
      <w:spacing w:before="100" w:beforeAutospacing="1" w:after="100" w:afterAutospacing="1"/>
    </w:pPr>
    <w:rPr>
      <w:lang w:eastAsia="en-US"/>
    </w:rPr>
  </w:style>
  <w:style w:type="character" w:customStyle="1" w:styleId="wrsf">
    <w:name w:val="wrsf"/>
    <w:basedOn w:val="Numatytasispastraiposriftas"/>
    <w:rsid w:val="003645B4"/>
  </w:style>
  <w:style w:type="paragraph" w:styleId="Paprastasistekstas">
    <w:name w:val="Plain Text"/>
    <w:basedOn w:val="prastasis"/>
    <w:link w:val="PaprastasistekstasDiagrama"/>
    <w:uiPriority w:val="99"/>
    <w:unhideWhenUsed/>
    <w:rsid w:val="00E85815"/>
    <w:rPr>
      <w:rFonts w:ascii="Georgia" w:eastAsia="Calibri" w:hAnsi="Georgia"/>
      <w:szCs w:val="21"/>
      <w:lang w:val="fr-CH" w:eastAsia="en-US"/>
    </w:rPr>
  </w:style>
  <w:style w:type="character" w:customStyle="1" w:styleId="PaprastasistekstasDiagrama">
    <w:name w:val="Paprastasis tekstas Diagrama"/>
    <w:basedOn w:val="Numatytasispastraiposriftas"/>
    <w:link w:val="Paprastasistekstas"/>
    <w:uiPriority w:val="99"/>
    <w:rsid w:val="00E85815"/>
    <w:rPr>
      <w:rFonts w:ascii="Georgia" w:hAnsi="Georgia"/>
      <w:sz w:val="24"/>
      <w:szCs w:val="21"/>
      <w:lang w:val="fr-CH" w:eastAsia="en-US"/>
    </w:rPr>
  </w:style>
  <w:style w:type="paragraph" w:customStyle="1" w:styleId="Default">
    <w:name w:val="Default"/>
    <w:rsid w:val="00E85815"/>
    <w:pPr>
      <w:autoSpaceDE w:val="0"/>
      <w:autoSpaceDN w:val="0"/>
      <w:adjustRightInd w:val="0"/>
    </w:pPr>
    <w:rPr>
      <w:rFonts w:ascii="Arial" w:eastAsia="Times New Roman" w:hAnsi="Arial" w:cs="Arial"/>
      <w:color w:val="000000"/>
      <w:sz w:val="24"/>
      <w:szCs w:val="24"/>
      <w:lang w:val="fr-CH" w:eastAsia="fr-CH"/>
    </w:rPr>
  </w:style>
  <w:style w:type="character" w:customStyle="1" w:styleId="verdana1">
    <w:name w:val="verdana1"/>
    <w:basedOn w:val="Numatytasispastraiposriftas"/>
    <w:rsid w:val="00CD7A9B"/>
    <w:rPr>
      <w:rFonts w:ascii="Verdana" w:hAnsi="Verdana" w:hint="default"/>
    </w:rPr>
  </w:style>
  <w:style w:type="character" w:customStyle="1" w:styleId="loose1">
    <w:name w:val="loose1"/>
    <w:basedOn w:val="Numatytasispastraiposriftas"/>
    <w:rsid w:val="008008E4"/>
    <w:rPr>
      <w:vanish w:val="0"/>
      <w:webHidden w:val="0"/>
      <w:specVanish w:val="0"/>
    </w:rPr>
  </w:style>
  <w:style w:type="character" w:customStyle="1" w:styleId="hide">
    <w:name w:val="hide"/>
    <w:basedOn w:val="Numatytasispastraiposriftas"/>
    <w:rsid w:val="00B10E45"/>
  </w:style>
  <w:style w:type="character" w:styleId="Perirtashipersaitas">
    <w:name w:val="FollowedHyperlink"/>
    <w:basedOn w:val="Numatytasispastraiposriftas"/>
    <w:uiPriority w:val="99"/>
    <w:semiHidden/>
    <w:unhideWhenUsed/>
    <w:rsid w:val="00DB369E"/>
    <w:rPr>
      <w:color w:val="800080" w:themeColor="followedHyperlink"/>
      <w:u w:val="single"/>
    </w:rPr>
  </w:style>
  <w:style w:type="table" w:styleId="Lentelstinklelis">
    <w:name w:val="Table Grid"/>
    <w:basedOn w:val="prastojilentel"/>
    <w:uiPriority w:val="39"/>
    <w:rsid w:val="00640073"/>
    <w:rPr>
      <w:rFonts w:asciiTheme="minorHAnsi" w:eastAsiaTheme="minorHAnsi"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03022C"/>
    <w:rPr>
      <w:rFonts w:asciiTheme="majorHAnsi" w:eastAsiaTheme="majorEastAsia" w:hAnsiTheme="majorHAnsi" w:cstheme="majorBidi"/>
      <w:color w:val="365F91" w:themeColor="accent1" w:themeShade="BF"/>
      <w:sz w:val="32"/>
      <w:szCs w:val="32"/>
      <w:lang w:val="en-US" w:eastAsia="tr-TR"/>
    </w:rPr>
  </w:style>
  <w:style w:type="paragraph" w:customStyle="1" w:styleId="BasicParagraph">
    <w:name w:val="[Basic Paragraph]"/>
    <w:basedOn w:val="prastasis"/>
    <w:uiPriority w:val="99"/>
    <w:rsid w:val="00D43562"/>
    <w:pPr>
      <w:widowControl w:val="0"/>
      <w:autoSpaceDE w:val="0"/>
      <w:autoSpaceDN w:val="0"/>
      <w:adjustRightInd w:val="0"/>
      <w:spacing w:line="288" w:lineRule="auto"/>
      <w:textAlignment w:val="center"/>
    </w:pPr>
    <w:rPr>
      <w:rFonts w:ascii="MinionPro-Regular" w:eastAsiaTheme="minorHAnsi" w:hAnsi="MinionPro-Regular" w:cs="MinionPro-Regular"/>
      <w:color w:val="000000"/>
      <w:lang w:val="en-GB" w:eastAsia="en-US"/>
    </w:rPr>
  </w:style>
  <w:style w:type="paragraph" w:customStyle="1" w:styleId="Letter-Subject">
    <w:name w:val="Letter - Subject"/>
    <w:basedOn w:val="BasicParagraph"/>
    <w:qFormat/>
    <w:rsid w:val="00D43562"/>
    <w:pPr>
      <w:spacing w:after="360" w:line="220" w:lineRule="atLeast"/>
    </w:pPr>
    <w:rPr>
      <w:rFonts w:ascii="Proxima Nova" w:hAnsi="Proxima Nova" w:cs="ProximaNova-Bold"/>
      <w:b/>
      <w:bCs/>
      <w:sz w:val="20"/>
      <w:szCs w:val="20"/>
    </w:rPr>
  </w:style>
  <w:style w:type="paragraph" w:customStyle="1" w:styleId="Letter-Salutation">
    <w:name w:val="Letter - Salutation"/>
    <w:basedOn w:val="BasicParagraph"/>
    <w:qFormat/>
    <w:rsid w:val="00D43562"/>
    <w:pPr>
      <w:spacing w:after="240" w:line="220" w:lineRule="atLeast"/>
      <w:jc w:val="both"/>
    </w:pPr>
    <w:rPr>
      <w:rFonts w:ascii="Proxima Nova" w:hAnsi="Proxima Nova" w:cs="ProximaNova-Regular"/>
      <w:sz w:val="20"/>
      <w:szCs w:val="20"/>
    </w:rPr>
  </w:style>
  <w:style w:type="character" w:customStyle="1" w:styleId="st">
    <w:name w:val="st"/>
    <w:basedOn w:val="Numatytasispastraiposriftas"/>
    <w:rsid w:val="00D24863"/>
  </w:style>
  <w:style w:type="character" w:customStyle="1" w:styleId="Antrat4Diagrama">
    <w:name w:val="Antraštė 4 Diagrama"/>
    <w:basedOn w:val="Numatytasispastraiposriftas"/>
    <w:link w:val="Antrat4"/>
    <w:uiPriority w:val="9"/>
    <w:rsid w:val="00D24863"/>
    <w:rPr>
      <w:rFonts w:asciiTheme="majorHAnsi" w:eastAsiaTheme="majorEastAsia" w:hAnsiTheme="majorHAnsi" w:cstheme="majorBidi"/>
      <w:i/>
      <w:iCs/>
      <w:color w:val="365F91" w:themeColor="accent1" w:themeShade="BF"/>
      <w:sz w:val="24"/>
      <w:szCs w:val="24"/>
      <w:lang w:val="en-US" w:eastAsia="tr-TR"/>
    </w:rPr>
  </w:style>
  <w:style w:type="character" w:styleId="Grietas">
    <w:name w:val="Strong"/>
    <w:basedOn w:val="Numatytasispastraiposriftas"/>
    <w:uiPriority w:val="22"/>
    <w:qFormat/>
    <w:rsid w:val="00D24863"/>
    <w:rPr>
      <w:b/>
      <w:bCs/>
    </w:rPr>
  </w:style>
  <w:style w:type="character" w:styleId="Emfaz">
    <w:name w:val="Emphasis"/>
    <w:basedOn w:val="Numatytasispastraiposriftas"/>
    <w:uiPriority w:val="20"/>
    <w:qFormat/>
    <w:rsid w:val="001157B9"/>
    <w:rPr>
      <w:b/>
      <w:bCs/>
      <w:i w:val="0"/>
      <w:iCs w:val="0"/>
    </w:rPr>
  </w:style>
  <w:style w:type="character" w:customStyle="1" w:styleId="st1">
    <w:name w:val="st1"/>
    <w:basedOn w:val="Numatytasispastraiposriftas"/>
    <w:rsid w:val="001157B9"/>
  </w:style>
  <w:style w:type="character" w:styleId="Neapdorotaspaminjimas">
    <w:name w:val="Unresolved Mention"/>
    <w:basedOn w:val="Numatytasispastraiposriftas"/>
    <w:uiPriority w:val="99"/>
    <w:semiHidden/>
    <w:unhideWhenUsed/>
    <w:rsid w:val="00832D99"/>
    <w:rPr>
      <w:color w:val="605E5C"/>
      <w:shd w:val="clear" w:color="auto" w:fill="E1DFDD"/>
    </w:rPr>
  </w:style>
  <w:style w:type="paragraph" w:styleId="Pataisymai">
    <w:name w:val="Revision"/>
    <w:hidden/>
    <w:uiPriority w:val="99"/>
    <w:semiHidden/>
    <w:rsid w:val="006E1E97"/>
    <w:rPr>
      <w:rFonts w:ascii="Times New Roman" w:eastAsia="Times New Roman" w:hAnsi="Times New Roman"/>
      <w:sz w:val="24"/>
      <w:szCs w:val="24"/>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2159">
      <w:bodyDiv w:val="1"/>
      <w:marLeft w:val="0"/>
      <w:marRight w:val="0"/>
      <w:marTop w:val="0"/>
      <w:marBottom w:val="0"/>
      <w:divBdr>
        <w:top w:val="none" w:sz="0" w:space="0" w:color="auto"/>
        <w:left w:val="none" w:sz="0" w:space="0" w:color="auto"/>
        <w:bottom w:val="none" w:sz="0" w:space="0" w:color="auto"/>
        <w:right w:val="none" w:sz="0" w:space="0" w:color="auto"/>
      </w:divBdr>
      <w:divsChild>
        <w:div w:id="1011835070">
          <w:marLeft w:val="0"/>
          <w:marRight w:val="0"/>
          <w:marTop w:val="0"/>
          <w:marBottom w:val="0"/>
          <w:divBdr>
            <w:top w:val="none" w:sz="0" w:space="0" w:color="auto"/>
            <w:left w:val="none" w:sz="0" w:space="0" w:color="auto"/>
            <w:bottom w:val="none" w:sz="0" w:space="0" w:color="auto"/>
            <w:right w:val="none" w:sz="0" w:space="0" w:color="auto"/>
          </w:divBdr>
          <w:divsChild>
            <w:div w:id="802039168">
              <w:marLeft w:val="0"/>
              <w:marRight w:val="0"/>
              <w:marTop w:val="0"/>
              <w:marBottom w:val="0"/>
              <w:divBdr>
                <w:top w:val="none" w:sz="0" w:space="0" w:color="auto"/>
                <w:left w:val="none" w:sz="0" w:space="0" w:color="auto"/>
                <w:bottom w:val="none" w:sz="0" w:space="0" w:color="auto"/>
                <w:right w:val="none" w:sz="0" w:space="0" w:color="auto"/>
              </w:divBdr>
              <w:divsChild>
                <w:div w:id="1399016685">
                  <w:marLeft w:val="0"/>
                  <w:marRight w:val="0"/>
                  <w:marTop w:val="600"/>
                  <w:marBottom w:val="600"/>
                  <w:divBdr>
                    <w:top w:val="none" w:sz="0" w:space="0" w:color="auto"/>
                    <w:left w:val="none" w:sz="0" w:space="0" w:color="auto"/>
                    <w:bottom w:val="none" w:sz="0" w:space="0" w:color="auto"/>
                    <w:right w:val="none" w:sz="0" w:space="0" w:color="auto"/>
                  </w:divBdr>
                  <w:divsChild>
                    <w:div w:id="15213094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39556">
      <w:bodyDiv w:val="1"/>
      <w:marLeft w:val="0"/>
      <w:marRight w:val="0"/>
      <w:marTop w:val="0"/>
      <w:marBottom w:val="0"/>
      <w:divBdr>
        <w:top w:val="none" w:sz="0" w:space="0" w:color="auto"/>
        <w:left w:val="none" w:sz="0" w:space="0" w:color="auto"/>
        <w:bottom w:val="none" w:sz="0" w:space="0" w:color="auto"/>
        <w:right w:val="none" w:sz="0" w:space="0" w:color="auto"/>
      </w:divBdr>
    </w:div>
    <w:div w:id="158351750">
      <w:bodyDiv w:val="1"/>
      <w:marLeft w:val="0"/>
      <w:marRight w:val="0"/>
      <w:marTop w:val="0"/>
      <w:marBottom w:val="0"/>
      <w:divBdr>
        <w:top w:val="none" w:sz="0" w:space="0" w:color="auto"/>
        <w:left w:val="none" w:sz="0" w:space="0" w:color="auto"/>
        <w:bottom w:val="none" w:sz="0" w:space="0" w:color="auto"/>
        <w:right w:val="none" w:sz="0" w:space="0" w:color="auto"/>
      </w:divBdr>
    </w:div>
    <w:div w:id="204220627">
      <w:bodyDiv w:val="1"/>
      <w:marLeft w:val="0"/>
      <w:marRight w:val="0"/>
      <w:marTop w:val="0"/>
      <w:marBottom w:val="0"/>
      <w:divBdr>
        <w:top w:val="none" w:sz="0" w:space="0" w:color="auto"/>
        <w:left w:val="none" w:sz="0" w:space="0" w:color="auto"/>
        <w:bottom w:val="none" w:sz="0" w:space="0" w:color="auto"/>
        <w:right w:val="none" w:sz="0" w:space="0" w:color="auto"/>
      </w:divBdr>
    </w:div>
    <w:div w:id="280495577">
      <w:bodyDiv w:val="1"/>
      <w:marLeft w:val="0"/>
      <w:marRight w:val="0"/>
      <w:marTop w:val="0"/>
      <w:marBottom w:val="0"/>
      <w:divBdr>
        <w:top w:val="none" w:sz="0" w:space="0" w:color="auto"/>
        <w:left w:val="none" w:sz="0" w:space="0" w:color="auto"/>
        <w:bottom w:val="none" w:sz="0" w:space="0" w:color="auto"/>
        <w:right w:val="none" w:sz="0" w:space="0" w:color="auto"/>
      </w:divBdr>
    </w:div>
    <w:div w:id="291327525">
      <w:bodyDiv w:val="1"/>
      <w:marLeft w:val="0"/>
      <w:marRight w:val="0"/>
      <w:marTop w:val="0"/>
      <w:marBottom w:val="0"/>
      <w:divBdr>
        <w:top w:val="none" w:sz="0" w:space="0" w:color="auto"/>
        <w:left w:val="none" w:sz="0" w:space="0" w:color="auto"/>
        <w:bottom w:val="none" w:sz="0" w:space="0" w:color="auto"/>
        <w:right w:val="none" w:sz="0" w:space="0" w:color="auto"/>
      </w:divBdr>
      <w:divsChild>
        <w:div w:id="2144885823">
          <w:marLeft w:val="0"/>
          <w:marRight w:val="0"/>
          <w:marTop w:val="0"/>
          <w:marBottom w:val="0"/>
          <w:divBdr>
            <w:top w:val="none" w:sz="0" w:space="0" w:color="auto"/>
            <w:left w:val="none" w:sz="0" w:space="0" w:color="auto"/>
            <w:bottom w:val="none" w:sz="0" w:space="0" w:color="auto"/>
            <w:right w:val="none" w:sz="0" w:space="0" w:color="auto"/>
          </w:divBdr>
          <w:divsChild>
            <w:div w:id="1657371870">
              <w:marLeft w:val="0"/>
              <w:marRight w:val="0"/>
              <w:marTop w:val="0"/>
              <w:marBottom w:val="0"/>
              <w:divBdr>
                <w:top w:val="none" w:sz="0" w:space="0" w:color="auto"/>
                <w:left w:val="none" w:sz="0" w:space="0" w:color="auto"/>
                <w:bottom w:val="none" w:sz="0" w:space="0" w:color="auto"/>
                <w:right w:val="none" w:sz="0" w:space="0" w:color="auto"/>
              </w:divBdr>
              <w:divsChild>
                <w:div w:id="1766262760">
                  <w:marLeft w:val="0"/>
                  <w:marRight w:val="0"/>
                  <w:marTop w:val="600"/>
                  <w:marBottom w:val="600"/>
                  <w:divBdr>
                    <w:top w:val="none" w:sz="0" w:space="0" w:color="auto"/>
                    <w:left w:val="none" w:sz="0" w:space="0" w:color="auto"/>
                    <w:bottom w:val="none" w:sz="0" w:space="0" w:color="auto"/>
                    <w:right w:val="none" w:sz="0" w:space="0" w:color="auto"/>
                  </w:divBdr>
                  <w:divsChild>
                    <w:div w:id="77386976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08277">
      <w:bodyDiv w:val="1"/>
      <w:marLeft w:val="0"/>
      <w:marRight w:val="0"/>
      <w:marTop w:val="0"/>
      <w:marBottom w:val="0"/>
      <w:divBdr>
        <w:top w:val="none" w:sz="0" w:space="0" w:color="auto"/>
        <w:left w:val="none" w:sz="0" w:space="0" w:color="auto"/>
        <w:bottom w:val="none" w:sz="0" w:space="0" w:color="auto"/>
        <w:right w:val="none" w:sz="0" w:space="0" w:color="auto"/>
      </w:divBdr>
    </w:div>
    <w:div w:id="399795910">
      <w:bodyDiv w:val="1"/>
      <w:marLeft w:val="0"/>
      <w:marRight w:val="0"/>
      <w:marTop w:val="0"/>
      <w:marBottom w:val="0"/>
      <w:divBdr>
        <w:top w:val="none" w:sz="0" w:space="0" w:color="auto"/>
        <w:left w:val="none" w:sz="0" w:space="0" w:color="auto"/>
        <w:bottom w:val="none" w:sz="0" w:space="0" w:color="auto"/>
        <w:right w:val="none" w:sz="0" w:space="0" w:color="auto"/>
      </w:divBdr>
      <w:divsChild>
        <w:div w:id="227809973">
          <w:marLeft w:val="0"/>
          <w:marRight w:val="0"/>
          <w:marTop w:val="0"/>
          <w:marBottom w:val="0"/>
          <w:divBdr>
            <w:top w:val="none" w:sz="0" w:space="0" w:color="auto"/>
            <w:left w:val="none" w:sz="0" w:space="0" w:color="auto"/>
            <w:bottom w:val="none" w:sz="0" w:space="0" w:color="auto"/>
            <w:right w:val="none" w:sz="0" w:space="0" w:color="auto"/>
          </w:divBdr>
          <w:divsChild>
            <w:div w:id="133573121">
              <w:marLeft w:val="0"/>
              <w:marRight w:val="0"/>
              <w:marTop w:val="0"/>
              <w:marBottom w:val="0"/>
              <w:divBdr>
                <w:top w:val="none" w:sz="0" w:space="0" w:color="auto"/>
                <w:left w:val="none" w:sz="0" w:space="0" w:color="auto"/>
                <w:bottom w:val="none" w:sz="0" w:space="0" w:color="auto"/>
                <w:right w:val="none" w:sz="0" w:space="0" w:color="auto"/>
              </w:divBdr>
              <w:divsChild>
                <w:div w:id="1551767934">
                  <w:marLeft w:val="0"/>
                  <w:marRight w:val="0"/>
                  <w:marTop w:val="0"/>
                  <w:marBottom w:val="0"/>
                  <w:divBdr>
                    <w:top w:val="none" w:sz="0" w:space="0" w:color="auto"/>
                    <w:left w:val="none" w:sz="0" w:space="0" w:color="auto"/>
                    <w:bottom w:val="none" w:sz="0" w:space="0" w:color="auto"/>
                    <w:right w:val="none" w:sz="0" w:space="0" w:color="auto"/>
                  </w:divBdr>
                  <w:divsChild>
                    <w:div w:id="714693010">
                      <w:marLeft w:val="0"/>
                      <w:marRight w:val="0"/>
                      <w:marTop w:val="0"/>
                      <w:marBottom w:val="0"/>
                      <w:divBdr>
                        <w:top w:val="none" w:sz="0" w:space="0" w:color="auto"/>
                        <w:left w:val="none" w:sz="0" w:space="0" w:color="auto"/>
                        <w:bottom w:val="none" w:sz="0" w:space="0" w:color="auto"/>
                        <w:right w:val="none" w:sz="0" w:space="0" w:color="auto"/>
                      </w:divBdr>
                      <w:divsChild>
                        <w:div w:id="1866289889">
                          <w:marLeft w:val="0"/>
                          <w:marRight w:val="0"/>
                          <w:marTop w:val="45"/>
                          <w:marBottom w:val="0"/>
                          <w:divBdr>
                            <w:top w:val="none" w:sz="0" w:space="0" w:color="auto"/>
                            <w:left w:val="none" w:sz="0" w:space="0" w:color="auto"/>
                            <w:bottom w:val="none" w:sz="0" w:space="0" w:color="auto"/>
                            <w:right w:val="none" w:sz="0" w:space="0" w:color="auto"/>
                          </w:divBdr>
                          <w:divsChild>
                            <w:div w:id="754740708">
                              <w:marLeft w:val="0"/>
                              <w:marRight w:val="0"/>
                              <w:marTop w:val="0"/>
                              <w:marBottom w:val="0"/>
                              <w:divBdr>
                                <w:top w:val="none" w:sz="0" w:space="0" w:color="auto"/>
                                <w:left w:val="none" w:sz="0" w:space="0" w:color="auto"/>
                                <w:bottom w:val="none" w:sz="0" w:space="0" w:color="auto"/>
                                <w:right w:val="none" w:sz="0" w:space="0" w:color="auto"/>
                              </w:divBdr>
                              <w:divsChild>
                                <w:div w:id="1654329810">
                                  <w:marLeft w:val="0"/>
                                  <w:marRight w:val="0"/>
                                  <w:marTop w:val="0"/>
                                  <w:marBottom w:val="0"/>
                                  <w:divBdr>
                                    <w:top w:val="none" w:sz="0" w:space="0" w:color="auto"/>
                                    <w:left w:val="none" w:sz="0" w:space="0" w:color="auto"/>
                                    <w:bottom w:val="none" w:sz="0" w:space="0" w:color="auto"/>
                                    <w:right w:val="none" w:sz="0" w:space="0" w:color="auto"/>
                                  </w:divBdr>
                                  <w:divsChild>
                                    <w:div w:id="1209533983">
                                      <w:marLeft w:val="10530"/>
                                      <w:marRight w:val="0"/>
                                      <w:marTop w:val="0"/>
                                      <w:marBottom w:val="0"/>
                                      <w:divBdr>
                                        <w:top w:val="none" w:sz="0" w:space="0" w:color="auto"/>
                                        <w:left w:val="none" w:sz="0" w:space="0" w:color="auto"/>
                                        <w:bottom w:val="none" w:sz="0" w:space="0" w:color="auto"/>
                                        <w:right w:val="none" w:sz="0" w:space="0" w:color="auto"/>
                                      </w:divBdr>
                                      <w:divsChild>
                                        <w:div w:id="1584290160">
                                          <w:marLeft w:val="0"/>
                                          <w:marRight w:val="0"/>
                                          <w:marTop w:val="0"/>
                                          <w:marBottom w:val="0"/>
                                          <w:divBdr>
                                            <w:top w:val="none" w:sz="0" w:space="0" w:color="auto"/>
                                            <w:left w:val="none" w:sz="0" w:space="0" w:color="auto"/>
                                            <w:bottom w:val="none" w:sz="0" w:space="0" w:color="auto"/>
                                            <w:right w:val="none" w:sz="0" w:space="0" w:color="auto"/>
                                          </w:divBdr>
                                          <w:divsChild>
                                            <w:div w:id="451677691">
                                              <w:marLeft w:val="0"/>
                                              <w:marRight w:val="0"/>
                                              <w:marTop w:val="0"/>
                                              <w:marBottom w:val="0"/>
                                              <w:divBdr>
                                                <w:top w:val="none" w:sz="0" w:space="0" w:color="auto"/>
                                                <w:left w:val="none" w:sz="0" w:space="0" w:color="auto"/>
                                                <w:bottom w:val="none" w:sz="0" w:space="0" w:color="auto"/>
                                                <w:right w:val="none" w:sz="0" w:space="0" w:color="auto"/>
                                              </w:divBdr>
                                              <w:divsChild>
                                                <w:div w:id="226260938">
                                                  <w:marLeft w:val="0"/>
                                                  <w:marRight w:val="0"/>
                                                  <w:marTop w:val="0"/>
                                                  <w:marBottom w:val="0"/>
                                                  <w:divBdr>
                                                    <w:top w:val="none" w:sz="0" w:space="0" w:color="auto"/>
                                                    <w:left w:val="none" w:sz="0" w:space="0" w:color="auto"/>
                                                    <w:bottom w:val="none" w:sz="0" w:space="0" w:color="auto"/>
                                                    <w:right w:val="none" w:sz="0" w:space="0" w:color="auto"/>
                                                  </w:divBdr>
                                                  <w:divsChild>
                                                    <w:div w:id="919750141">
                                                      <w:marLeft w:val="0"/>
                                                      <w:marRight w:val="0"/>
                                                      <w:marTop w:val="0"/>
                                                      <w:marBottom w:val="0"/>
                                                      <w:divBdr>
                                                        <w:top w:val="none" w:sz="0" w:space="0" w:color="auto"/>
                                                        <w:left w:val="none" w:sz="0" w:space="0" w:color="auto"/>
                                                        <w:bottom w:val="none" w:sz="0" w:space="0" w:color="auto"/>
                                                        <w:right w:val="none" w:sz="0" w:space="0" w:color="auto"/>
                                                      </w:divBdr>
                                                      <w:divsChild>
                                                        <w:div w:id="1967200010">
                                                          <w:marLeft w:val="0"/>
                                                          <w:marRight w:val="0"/>
                                                          <w:marTop w:val="0"/>
                                                          <w:marBottom w:val="0"/>
                                                          <w:divBdr>
                                                            <w:top w:val="none" w:sz="0" w:space="0" w:color="auto"/>
                                                            <w:left w:val="none" w:sz="0" w:space="0" w:color="auto"/>
                                                            <w:bottom w:val="none" w:sz="0" w:space="0" w:color="auto"/>
                                                            <w:right w:val="none" w:sz="0" w:space="0" w:color="auto"/>
                                                          </w:divBdr>
                                                          <w:divsChild>
                                                            <w:div w:id="533805753">
                                                              <w:marLeft w:val="0"/>
                                                              <w:marRight w:val="0"/>
                                                              <w:marTop w:val="0"/>
                                                              <w:marBottom w:val="0"/>
                                                              <w:divBdr>
                                                                <w:top w:val="none" w:sz="0" w:space="0" w:color="auto"/>
                                                                <w:left w:val="none" w:sz="0" w:space="0" w:color="auto"/>
                                                                <w:bottom w:val="none" w:sz="0" w:space="0" w:color="auto"/>
                                                                <w:right w:val="none" w:sz="0" w:space="0" w:color="auto"/>
                                                              </w:divBdr>
                                                              <w:divsChild>
                                                                <w:div w:id="1557543976">
                                                                  <w:marLeft w:val="0"/>
                                                                  <w:marRight w:val="0"/>
                                                                  <w:marTop w:val="0"/>
                                                                  <w:marBottom w:val="0"/>
                                                                  <w:divBdr>
                                                                    <w:top w:val="none" w:sz="0" w:space="0" w:color="auto"/>
                                                                    <w:left w:val="none" w:sz="0" w:space="0" w:color="auto"/>
                                                                    <w:bottom w:val="none" w:sz="0" w:space="0" w:color="auto"/>
                                                                    <w:right w:val="none" w:sz="0" w:space="0" w:color="auto"/>
                                                                  </w:divBdr>
                                                                  <w:divsChild>
                                                                    <w:div w:id="1795905524">
                                                                      <w:marLeft w:val="0"/>
                                                                      <w:marRight w:val="0"/>
                                                                      <w:marTop w:val="0"/>
                                                                      <w:marBottom w:val="0"/>
                                                                      <w:divBdr>
                                                                        <w:top w:val="none" w:sz="0" w:space="0" w:color="auto"/>
                                                                        <w:left w:val="none" w:sz="0" w:space="0" w:color="auto"/>
                                                                        <w:bottom w:val="none" w:sz="0" w:space="0" w:color="auto"/>
                                                                        <w:right w:val="none" w:sz="0" w:space="0" w:color="auto"/>
                                                                      </w:divBdr>
                                                                    </w:div>
                                                                  </w:divsChild>
                                                                </w:div>
                                                                <w:div w:id="428086684">
                                                                  <w:marLeft w:val="0"/>
                                                                  <w:marRight w:val="0"/>
                                                                  <w:marTop w:val="195"/>
                                                                  <w:marBottom w:val="0"/>
                                                                  <w:divBdr>
                                                                    <w:top w:val="none" w:sz="0" w:space="0" w:color="auto"/>
                                                                    <w:left w:val="none" w:sz="0" w:space="0" w:color="auto"/>
                                                                    <w:bottom w:val="none" w:sz="0" w:space="0" w:color="auto"/>
                                                                    <w:right w:val="none" w:sz="0" w:space="0" w:color="auto"/>
                                                                  </w:divBdr>
                                                                  <w:divsChild>
                                                                    <w:div w:id="1449659143">
                                                                      <w:marLeft w:val="0"/>
                                                                      <w:marRight w:val="150"/>
                                                                      <w:marTop w:val="30"/>
                                                                      <w:marBottom w:val="30"/>
                                                                      <w:divBdr>
                                                                        <w:top w:val="none" w:sz="0" w:space="0" w:color="auto"/>
                                                                        <w:left w:val="none" w:sz="0" w:space="0" w:color="auto"/>
                                                                        <w:bottom w:val="none" w:sz="0" w:space="0" w:color="auto"/>
                                                                        <w:right w:val="none" w:sz="0" w:space="0" w:color="auto"/>
                                                                      </w:divBdr>
                                                                    </w:div>
                                                                    <w:div w:id="542055613">
                                                                      <w:marLeft w:val="0"/>
                                                                      <w:marRight w:val="150"/>
                                                                      <w:marTop w:val="30"/>
                                                                      <w:marBottom w:val="30"/>
                                                                      <w:divBdr>
                                                                        <w:top w:val="none" w:sz="0" w:space="0" w:color="auto"/>
                                                                        <w:left w:val="none" w:sz="0" w:space="0" w:color="auto"/>
                                                                        <w:bottom w:val="none" w:sz="0" w:space="0" w:color="auto"/>
                                                                        <w:right w:val="none" w:sz="0" w:space="0" w:color="auto"/>
                                                                      </w:divBdr>
                                                                    </w:div>
                                                                  </w:divsChild>
                                                                </w:div>
                                                              </w:divsChild>
                                                            </w:div>
                                                          </w:divsChild>
                                                        </w:div>
                                                        <w:div w:id="1816995557">
                                                          <w:marLeft w:val="0"/>
                                                          <w:marRight w:val="0"/>
                                                          <w:marTop w:val="0"/>
                                                          <w:marBottom w:val="0"/>
                                                          <w:divBdr>
                                                            <w:top w:val="none" w:sz="0" w:space="0" w:color="auto"/>
                                                            <w:left w:val="none" w:sz="0" w:space="0" w:color="auto"/>
                                                            <w:bottom w:val="none" w:sz="0" w:space="0" w:color="auto"/>
                                                            <w:right w:val="none" w:sz="0" w:space="0" w:color="auto"/>
                                                          </w:divBdr>
                                                        </w:div>
                                                        <w:div w:id="42481999">
                                                          <w:marLeft w:val="0"/>
                                                          <w:marRight w:val="0"/>
                                                          <w:marTop w:val="0"/>
                                                          <w:marBottom w:val="0"/>
                                                          <w:divBdr>
                                                            <w:top w:val="none" w:sz="0" w:space="0" w:color="auto"/>
                                                            <w:left w:val="none" w:sz="0" w:space="0" w:color="auto"/>
                                                            <w:bottom w:val="none" w:sz="0" w:space="0" w:color="auto"/>
                                                            <w:right w:val="none" w:sz="0" w:space="0" w:color="auto"/>
                                                          </w:divBdr>
                                                          <w:divsChild>
                                                            <w:div w:id="287317898">
                                                              <w:marLeft w:val="0"/>
                                                              <w:marRight w:val="0"/>
                                                              <w:marTop w:val="0"/>
                                                              <w:marBottom w:val="0"/>
                                                              <w:divBdr>
                                                                <w:top w:val="none" w:sz="0" w:space="0" w:color="auto"/>
                                                                <w:left w:val="none" w:sz="0" w:space="0" w:color="auto"/>
                                                                <w:bottom w:val="none" w:sz="0" w:space="0" w:color="auto"/>
                                                                <w:right w:val="none" w:sz="0" w:space="0" w:color="auto"/>
                                                              </w:divBdr>
                                                              <w:divsChild>
                                                                <w:div w:id="10157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9445449">
      <w:bodyDiv w:val="1"/>
      <w:marLeft w:val="0"/>
      <w:marRight w:val="0"/>
      <w:marTop w:val="0"/>
      <w:marBottom w:val="0"/>
      <w:divBdr>
        <w:top w:val="none" w:sz="0" w:space="0" w:color="auto"/>
        <w:left w:val="none" w:sz="0" w:space="0" w:color="auto"/>
        <w:bottom w:val="none" w:sz="0" w:space="0" w:color="auto"/>
        <w:right w:val="none" w:sz="0" w:space="0" w:color="auto"/>
      </w:divBdr>
    </w:div>
    <w:div w:id="504519165">
      <w:bodyDiv w:val="1"/>
      <w:marLeft w:val="0"/>
      <w:marRight w:val="0"/>
      <w:marTop w:val="0"/>
      <w:marBottom w:val="0"/>
      <w:divBdr>
        <w:top w:val="none" w:sz="0" w:space="0" w:color="auto"/>
        <w:left w:val="none" w:sz="0" w:space="0" w:color="auto"/>
        <w:bottom w:val="none" w:sz="0" w:space="0" w:color="auto"/>
        <w:right w:val="none" w:sz="0" w:space="0" w:color="auto"/>
      </w:divBdr>
    </w:div>
    <w:div w:id="572080551">
      <w:bodyDiv w:val="1"/>
      <w:marLeft w:val="0"/>
      <w:marRight w:val="0"/>
      <w:marTop w:val="0"/>
      <w:marBottom w:val="0"/>
      <w:divBdr>
        <w:top w:val="none" w:sz="0" w:space="0" w:color="auto"/>
        <w:left w:val="none" w:sz="0" w:space="0" w:color="auto"/>
        <w:bottom w:val="none" w:sz="0" w:space="0" w:color="auto"/>
        <w:right w:val="none" w:sz="0" w:space="0" w:color="auto"/>
      </w:divBdr>
    </w:div>
    <w:div w:id="587151741">
      <w:bodyDiv w:val="1"/>
      <w:marLeft w:val="0"/>
      <w:marRight w:val="0"/>
      <w:marTop w:val="0"/>
      <w:marBottom w:val="0"/>
      <w:divBdr>
        <w:top w:val="none" w:sz="0" w:space="0" w:color="auto"/>
        <w:left w:val="none" w:sz="0" w:space="0" w:color="auto"/>
        <w:bottom w:val="none" w:sz="0" w:space="0" w:color="auto"/>
        <w:right w:val="none" w:sz="0" w:space="0" w:color="auto"/>
      </w:divBdr>
    </w:div>
    <w:div w:id="606160025">
      <w:bodyDiv w:val="1"/>
      <w:marLeft w:val="0"/>
      <w:marRight w:val="0"/>
      <w:marTop w:val="0"/>
      <w:marBottom w:val="0"/>
      <w:divBdr>
        <w:top w:val="none" w:sz="0" w:space="0" w:color="auto"/>
        <w:left w:val="none" w:sz="0" w:space="0" w:color="auto"/>
        <w:bottom w:val="none" w:sz="0" w:space="0" w:color="auto"/>
        <w:right w:val="none" w:sz="0" w:space="0" w:color="auto"/>
      </w:divBdr>
      <w:divsChild>
        <w:div w:id="2107849189">
          <w:marLeft w:val="0"/>
          <w:marRight w:val="0"/>
          <w:marTop w:val="0"/>
          <w:marBottom w:val="0"/>
          <w:divBdr>
            <w:top w:val="none" w:sz="0" w:space="0" w:color="auto"/>
            <w:left w:val="none" w:sz="0" w:space="0" w:color="auto"/>
            <w:bottom w:val="none" w:sz="0" w:space="0" w:color="auto"/>
            <w:right w:val="none" w:sz="0" w:space="0" w:color="auto"/>
          </w:divBdr>
          <w:divsChild>
            <w:div w:id="1171212483">
              <w:marLeft w:val="0"/>
              <w:marRight w:val="0"/>
              <w:marTop w:val="0"/>
              <w:marBottom w:val="0"/>
              <w:divBdr>
                <w:top w:val="none" w:sz="0" w:space="0" w:color="auto"/>
                <w:left w:val="none" w:sz="0" w:space="0" w:color="auto"/>
                <w:bottom w:val="none" w:sz="0" w:space="0" w:color="auto"/>
                <w:right w:val="none" w:sz="0" w:space="0" w:color="auto"/>
              </w:divBdr>
              <w:divsChild>
                <w:div w:id="563679518">
                  <w:marLeft w:val="0"/>
                  <w:marRight w:val="0"/>
                  <w:marTop w:val="600"/>
                  <w:marBottom w:val="600"/>
                  <w:divBdr>
                    <w:top w:val="none" w:sz="0" w:space="0" w:color="auto"/>
                    <w:left w:val="none" w:sz="0" w:space="0" w:color="auto"/>
                    <w:bottom w:val="none" w:sz="0" w:space="0" w:color="auto"/>
                    <w:right w:val="none" w:sz="0" w:space="0" w:color="auto"/>
                  </w:divBdr>
                  <w:divsChild>
                    <w:div w:id="71612297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252241">
      <w:bodyDiv w:val="1"/>
      <w:marLeft w:val="0"/>
      <w:marRight w:val="0"/>
      <w:marTop w:val="0"/>
      <w:marBottom w:val="0"/>
      <w:divBdr>
        <w:top w:val="none" w:sz="0" w:space="0" w:color="auto"/>
        <w:left w:val="none" w:sz="0" w:space="0" w:color="auto"/>
        <w:bottom w:val="none" w:sz="0" w:space="0" w:color="auto"/>
        <w:right w:val="none" w:sz="0" w:space="0" w:color="auto"/>
      </w:divBdr>
    </w:div>
    <w:div w:id="717969049">
      <w:bodyDiv w:val="1"/>
      <w:marLeft w:val="0"/>
      <w:marRight w:val="0"/>
      <w:marTop w:val="0"/>
      <w:marBottom w:val="0"/>
      <w:divBdr>
        <w:top w:val="none" w:sz="0" w:space="0" w:color="auto"/>
        <w:left w:val="none" w:sz="0" w:space="0" w:color="auto"/>
        <w:bottom w:val="none" w:sz="0" w:space="0" w:color="auto"/>
        <w:right w:val="none" w:sz="0" w:space="0" w:color="auto"/>
      </w:divBdr>
    </w:div>
    <w:div w:id="771509770">
      <w:bodyDiv w:val="1"/>
      <w:marLeft w:val="0"/>
      <w:marRight w:val="0"/>
      <w:marTop w:val="0"/>
      <w:marBottom w:val="0"/>
      <w:divBdr>
        <w:top w:val="none" w:sz="0" w:space="0" w:color="auto"/>
        <w:left w:val="none" w:sz="0" w:space="0" w:color="auto"/>
        <w:bottom w:val="none" w:sz="0" w:space="0" w:color="auto"/>
        <w:right w:val="none" w:sz="0" w:space="0" w:color="auto"/>
      </w:divBdr>
    </w:div>
    <w:div w:id="901644839">
      <w:bodyDiv w:val="1"/>
      <w:marLeft w:val="0"/>
      <w:marRight w:val="0"/>
      <w:marTop w:val="0"/>
      <w:marBottom w:val="0"/>
      <w:divBdr>
        <w:top w:val="none" w:sz="0" w:space="0" w:color="auto"/>
        <w:left w:val="none" w:sz="0" w:space="0" w:color="auto"/>
        <w:bottom w:val="none" w:sz="0" w:space="0" w:color="auto"/>
        <w:right w:val="none" w:sz="0" w:space="0" w:color="auto"/>
      </w:divBdr>
    </w:div>
    <w:div w:id="910623106">
      <w:bodyDiv w:val="1"/>
      <w:marLeft w:val="0"/>
      <w:marRight w:val="0"/>
      <w:marTop w:val="0"/>
      <w:marBottom w:val="0"/>
      <w:divBdr>
        <w:top w:val="none" w:sz="0" w:space="0" w:color="auto"/>
        <w:left w:val="none" w:sz="0" w:space="0" w:color="auto"/>
        <w:bottom w:val="none" w:sz="0" w:space="0" w:color="auto"/>
        <w:right w:val="none" w:sz="0" w:space="0" w:color="auto"/>
      </w:divBdr>
    </w:div>
    <w:div w:id="1087535910">
      <w:bodyDiv w:val="1"/>
      <w:marLeft w:val="0"/>
      <w:marRight w:val="0"/>
      <w:marTop w:val="0"/>
      <w:marBottom w:val="0"/>
      <w:divBdr>
        <w:top w:val="none" w:sz="0" w:space="0" w:color="auto"/>
        <w:left w:val="none" w:sz="0" w:space="0" w:color="auto"/>
        <w:bottom w:val="none" w:sz="0" w:space="0" w:color="auto"/>
        <w:right w:val="none" w:sz="0" w:space="0" w:color="auto"/>
      </w:divBdr>
    </w:div>
    <w:div w:id="1119225203">
      <w:bodyDiv w:val="1"/>
      <w:marLeft w:val="0"/>
      <w:marRight w:val="0"/>
      <w:marTop w:val="0"/>
      <w:marBottom w:val="0"/>
      <w:divBdr>
        <w:top w:val="none" w:sz="0" w:space="0" w:color="auto"/>
        <w:left w:val="none" w:sz="0" w:space="0" w:color="auto"/>
        <w:bottom w:val="none" w:sz="0" w:space="0" w:color="auto"/>
        <w:right w:val="none" w:sz="0" w:space="0" w:color="auto"/>
      </w:divBdr>
    </w:div>
    <w:div w:id="1267419568">
      <w:bodyDiv w:val="1"/>
      <w:marLeft w:val="0"/>
      <w:marRight w:val="0"/>
      <w:marTop w:val="0"/>
      <w:marBottom w:val="0"/>
      <w:divBdr>
        <w:top w:val="none" w:sz="0" w:space="0" w:color="auto"/>
        <w:left w:val="none" w:sz="0" w:space="0" w:color="auto"/>
        <w:bottom w:val="none" w:sz="0" w:space="0" w:color="auto"/>
        <w:right w:val="none" w:sz="0" w:space="0" w:color="auto"/>
      </w:divBdr>
    </w:div>
    <w:div w:id="1283537449">
      <w:bodyDiv w:val="1"/>
      <w:marLeft w:val="0"/>
      <w:marRight w:val="0"/>
      <w:marTop w:val="0"/>
      <w:marBottom w:val="0"/>
      <w:divBdr>
        <w:top w:val="none" w:sz="0" w:space="0" w:color="auto"/>
        <w:left w:val="none" w:sz="0" w:space="0" w:color="auto"/>
        <w:bottom w:val="none" w:sz="0" w:space="0" w:color="auto"/>
        <w:right w:val="none" w:sz="0" w:space="0" w:color="auto"/>
      </w:divBdr>
    </w:div>
    <w:div w:id="1306930600">
      <w:bodyDiv w:val="1"/>
      <w:marLeft w:val="0"/>
      <w:marRight w:val="0"/>
      <w:marTop w:val="0"/>
      <w:marBottom w:val="0"/>
      <w:divBdr>
        <w:top w:val="none" w:sz="0" w:space="0" w:color="auto"/>
        <w:left w:val="none" w:sz="0" w:space="0" w:color="auto"/>
        <w:bottom w:val="none" w:sz="0" w:space="0" w:color="auto"/>
        <w:right w:val="none" w:sz="0" w:space="0" w:color="auto"/>
      </w:divBdr>
    </w:div>
    <w:div w:id="1335375561">
      <w:bodyDiv w:val="1"/>
      <w:marLeft w:val="0"/>
      <w:marRight w:val="0"/>
      <w:marTop w:val="0"/>
      <w:marBottom w:val="0"/>
      <w:divBdr>
        <w:top w:val="none" w:sz="0" w:space="0" w:color="auto"/>
        <w:left w:val="none" w:sz="0" w:space="0" w:color="auto"/>
        <w:bottom w:val="none" w:sz="0" w:space="0" w:color="auto"/>
        <w:right w:val="none" w:sz="0" w:space="0" w:color="auto"/>
      </w:divBdr>
    </w:div>
    <w:div w:id="1348407473">
      <w:bodyDiv w:val="1"/>
      <w:marLeft w:val="0"/>
      <w:marRight w:val="0"/>
      <w:marTop w:val="0"/>
      <w:marBottom w:val="0"/>
      <w:divBdr>
        <w:top w:val="none" w:sz="0" w:space="0" w:color="auto"/>
        <w:left w:val="none" w:sz="0" w:space="0" w:color="auto"/>
        <w:bottom w:val="none" w:sz="0" w:space="0" w:color="auto"/>
        <w:right w:val="none" w:sz="0" w:space="0" w:color="auto"/>
      </w:divBdr>
    </w:div>
    <w:div w:id="1384406258">
      <w:bodyDiv w:val="1"/>
      <w:marLeft w:val="0"/>
      <w:marRight w:val="0"/>
      <w:marTop w:val="0"/>
      <w:marBottom w:val="0"/>
      <w:divBdr>
        <w:top w:val="none" w:sz="0" w:space="0" w:color="auto"/>
        <w:left w:val="none" w:sz="0" w:space="0" w:color="auto"/>
        <w:bottom w:val="none" w:sz="0" w:space="0" w:color="auto"/>
        <w:right w:val="none" w:sz="0" w:space="0" w:color="auto"/>
      </w:divBdr>
    </w:div>
    <w:div w:id="1402485739">
      <w:bodyDiv w:val="1"/>
      <w:marLeft w:val="0"/>
      <w:marRight w:val="0"/>
      <w:marTop w:val="0"/>
      <w:marBottom w:val="0"/>
      <w:divBdr>
        <w:top w:val="none" w:sz="0" w:space="0" w:color="auto"/>
        <w:left w:val="none" w:sz="0" w:space="0" w:color="auto"/>
        <w:bottom w:val="none" w:sz="0" w:space="0" w:color="auto"/>
        <w:right w:val="none" w:sz="0" w:space="0" w:color="auto"/>
      </w:divBdr>
    </w:div>
    <w:div w:id="1420248799">
      <w:bodyDiv w:val="1"/>
      <w:marLeft w:val="0"/>
      <w:marRight w:val="0"/>
      <w:marTop w:val="0"/>
      <w:marBottom w:val="0"/>
      <w:divBdr>
        <w:top w:val="none" w:sz="0" w:space="0" w:color="auto"/>
        <w:left w:val="none" w:sz="0" w:space="0" w:color="auto"/>
        <w:bottom w:val="none" w:sz="0" w:space="0" w:color="auto"/>
        <w:right w:val="none" w:sz="0" w:space="0" w:color="auto"/>
      </w:divBdr>
      <w:divsChild>
        <w:div w:id="1821575791">
          <w:marLeft w:val="0"/>
          <w:marRight w:val="0"/>
          <w:marTop w:val="0"/>
          <w:marBottom w:val="0"/>
          <w:divBdr>
            <w:top w:val="none" w:sz="0" w:space="0" w:color="auto"/>
            <w:left w:val="none" w:sz="0" w:space="0" w:color="auto"/>
            <w:bottom w:val="none" w:sz="0" w:space="0" w:color="auto"/>
            <w:right w:val="none" w:sz="0" w:space="0" w:color="auto"/>
          </w:divBdr>
        </w:div>
      </w:divsChild>
    </w:div>
    <w:div w:id="1577739892">
      <w:bodyDiv w:val="1"/>
      <w:marLeft w:val="0"/>
      <w:marRight w:val="0"/>
      <w:marTop w:val="0"/>
      <w:marBottom w:val="0"/>
      <w:divBdr>
        <w:top w:val="none" w:sz="0" w:space="0" w:color="auto"/>
        <w:left w:val="none" w:sz="0" w:space="0" w:color="auto"/>
        <w:bottom w:val="none" w:sz="0" w:space="0" w:color="auto"/>
        <w:right w:val="none" w:sz="0" w:space="0" w:color="auto"/>
      </w:divBdr>
    </w:div>
    <w:div w:id="1622565777">
      <w:bodyDiv w:val="1"/>
      <w:marLeft w:val="0"/>
      <w:marRight w:val="0"/>
      <w:marTop w:val="0"/>
      <w:marBottom w:val="0"/>
      <w:divBdr>
        <w:top w:val="none" w:sz="0" w:space="0" w:color="auto"/>
        <w:left w:val="none" w:sz="0" w:space="0" w:color="auto"/>
        <w:bottom w:val="none" w:sz="0" w:space="0" w:color="auto"/>
        <w:right w:val="none" w:sz="0" w:space="0" w:color="auto"/>
      </w:divBdr>
    </w:div>
    <w:div w:id="1789886169">
      <w:bodyDiv w:val="1"/>
      <w:marLeft w:val="0"/>
      <w:marRight w:val="0"/>
      <w:marTop w:val="0"/>
      <w:marBottom w:val="0"/>
      <w:divBdr>
        <w:top w:val="none" w:sz="0" w:space="0" w:color="auto"/>
        <w:left w:val="none" w:sz="0" w:space="0" w:color="auto"/>
        <w:bottom w:val="none" w:sz="0" w:space="0" w:color="auto"/>
        <w:right w:val="none" w:sz="0" w:space="0" w:color="auto"/>
      </w:divBdr>
    </w:div>
    <w:div w:id="1807695244">
      <w:bodyDiv w:val="1"/>
      <w:marLeft w:val="0"/>
      <w:marRight w:val="0"/>
      <w:marTop w:val="0"/>
      <w:marBottom w:val="0"/>
      <w:divBdr>
        <w:top w:val="none" w:sz="0" w:space="0" w:color="auto"/>
        <w:left w:val="none" w:sz="0" w:space="0" w:color="auto"/>
        <w:bottom w:val="none" w:sz="0" w:space="0" w:color="auto"/>
        <w:right w:val="none" w:sz="0" w:space="0" w:color="auto"/>
      </w:divBdr>
    </w:div>
    <w:div w:id="1827741435">
      <w:bodyDiv w:val="1"/>
      <w:marLeft w:val="0"/>
      <w:marRight w:val="0"/>
      <w:marTop w:val="0"/>
      <w:marBottom w:val="0"/>
      <w:divBdr>
        <w:top w:val="none" w:sz="0" w:space="0" w:color="auto"/>
        <w:left w:val="none" w:sz="0" w:space="0" w:color="auto"/>
        <w:bottom w:val="none" w:sz="0" w:space="0" w:color="auto"/>
        <w:right w:val="none" w:sz="0" w:space="0" w:color="auto"/>
      </w:divBdr>
    </w:div>
    <w:div w:id="1835336770">
      <w:bodyDiv w:val="1"/>
      <w:marLeft w:val="0"/>
      <w:marRight w:val="0"/>
      <w:marTop w:val="0"/>
      <w:marBottom w:val="0"/>
      <w:divBdr>
        <w:top w:val="none" w:sz="0" w:space="0" w:color="auto"/>
        <w:left w:val="none" w:sz="0" w:space="0" w:color="auto"/>
        <w:bottom w:val="none" w:sz="0" w:space="0" w:color="auto"/>
        <w:right w:val="none" w:sz="0" w:space="0" w:color="auto"/>
      </w:divBdr>
    </w:div>
    <w:div w:id="1870221255">
      <w:bodyDiv w:val="1"/>
      <w:marLeft w:val="0"/>
      <w:marRight w:val="0"/>
      <w:marTop w:val="0"/>
      <w:marBottom w:val="0"/>
      <w:divBdr>
        <w:top w:val="none" w:sz="0" w:space="0" w:color="auto"/>
        <w:left w:val="none" w:sz="0" w:space="0" w:color="auto"/>
        <w:bottom w:val="none" w:sz="0" w:space="0" w:color="auto"/>
        <w:right w:val="none" w:sz="0" w:space="0" w:color="auto"/>
      </w:divBdr>
    </w:div>
    <w:div w:id="1934631421">
      <w:bodyDiv w:val="1"/>
      <w:marLeft w:val="0"/>
      <w:marRight w:val="0"/>
      <w:marTop w:val="0"/>
      <w:marBottom w:val="0"/>
      <w:divBdr>
        <w:top w:val="none" w:sz="0" w:space="0" w:color="auto"/>
        <w:left w:val="none" w:sz="0" w:space="0" w:color="auto"/>
        <w:bottom w:val="none" w:sz="0" w:space="0" w:color="auto"/>
        <w:right w:val="none" w:sz="0" w:space="0" w:color="auto"/>
      </w:divBdr>
    </w:div>
    <w:div w:id="1937396358">
      <w:bodyDiv w:val="1"/>
      <w:marLeft w:val="0"/>
      <w:marRight w:val="0"/>
      <w:marTop w:val="0"/>
      <w:marBottom w:val="0"/>
      <w:divBdr>
        <w:top w:val="none" w:sz="0" w:space="0" w:color="auto"/>
        <w:left w:val="none" w:sz="0" w:space="0" w:color="auto"/>
        <w:bottom w:val="none" w:sz="0" w:space="0" w:color="auto"/>
        <w:right w:val="none" w:sz="0" w:space="0" w:color="auto"/>
      </w:divBdr>
    </w:div>
    <w:div w:id="2015918938">
      <w:bodyDiv w:val="1"/>
      <w:marLeft w:val="0"/>
      <w:marRight w:val="0"/>
      <w:marTop w:val="0"/>
      <w:marBottom w:val="0"/>
      <w:divBdr>
        <w:top w:val="none" w:sz="0" w:space="0" w:color="auto"/>
        <w:left w:val="none" w:sz="0" w:space="0" w:color="auto"/>
        <w:bottom w:val="none" w:sz="0" w:space="0" w:color="auto"/>
        <w:right w:val="none" w:sz="0" w:space="0" w:color="auto"/>
      </w:divBdr>
    </w:div>
    <w:div w:id="213262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AppData\Local\Microsoft\Windows\Temporary%20Internet%20Files\Content.Outlook\X5MDMN3P\headed%20paper%20letters%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37655-778A-4DCF-8841-1650AFB5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letters A4</Template>
  <TotalTime>39</TotalTime>
  <Pages>1</Pages>
  <Words>1689</Words>
  <Characters>963</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Industriall Union</Company>
  <LinksUpToDate>false</LinksUpToDate>
  <CharactersWithSpaces>2647</CharactersWithSpaces>
  <SharedDoc>false</SharedDoc>
  <HLinks>
    <vt:vector size="12" baseType="variant">
      <vt:variant>
        <vt:i4>1441805</vt:i4>
      </vt:variant>
      <vt:variant>
        <vt:i4>3</vt:i4>
      </vt:variant>
      <vt:variant>
        <vt:i4>0</vt:i4>
      </vt:variant>
      <vt:variant>
        <vt:i4>5</vt:i4>
      </vt:variant>
      <vt:variant>
        <vt:lpwstr>http://www.industriall-europe.eu/</vt:lpwstr>
      </vt:variant>
      <vt:variant>
        <vt:lpwstr/>
      </vt:variant>
      <vt:variant>
        <vt:i4>7340035</vt:i4>
      </vt:variant>
      <vt:variant>
        <vt:i4>0</vt:i4>
      </vt:variant>
      <vt:variant>
        <vt:i4>0</vt:i4>
      </vt:variant>
      <vt:variant>
        <vt:i4>5</vt:i4>
      </vt:variant>
      <vt:variant>
        <vt:lpwstr>mailto:info@industriall-europe.eu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Ildikó Krén</dc:creator>
  <cp:lastModifiedBy>Jurate Jasiuniene</cp:lastModifiedBy>
  <cp:revision>6</cp:revision>
  <cp:lastPrinted>2016-09-19T14:36:00Z</cp:lastPrinted>
  <dcterms:created xsi:type="dcterms:W3CDTF">2022-02-02T13:45:00Z</dcterms:created>
  <dcterms:modified xsi:type="dcterms:W3CDTF">2022-02-03T13:54:00Z</dcterms:modified>
</cp:coreProperties>
</file>