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rPr>
        <w:id w:val="2042627174"/>
        <w:docPartObj>
          <w:docPartGallery w:val="Cover Pages"/>
          <w:docPartUnique/>
        </w:docPartObj>
      </w:sdtPr>
      <w:sdtEndPr>
        <w:rPr>
          <w:rFonts w:eastAsiaTheme="majorEastAsia"/>
          <w:spacing w:val="-10"/>
          <w:kern w:val="28"/>
          <w:sz w:val="56"/>
          <w:szCs w:val="56"/>
          <w:lang w:eastAsia="en-US"/>
        </w:rPr>
      </w:sdtEndPr>
      <w:sdtContent>
        <w:p w14:paraId="7D6876DB" w14:textId="4DA5A8CD" w:rsidR="000E238C" w:rsidRPr="005E3329" w:rsidRDefault="00D60B13" w:rsidP="00E264EE">
          <w:pPr>
            <w:pStyle w:val="Betarp"/>
            <w:spacing w:line="360" w:lineRule="auto"/>
            <w:ind w:firstLine="851"/>
            <w:rPr>
              <w:rFonts w:ascii="Times New Roman" w:hAnsi="Times New Roman" w:cs="Times New Roman"/>
            </w:rPr>
          </w:pPr>
          <w:r w:rsidRPr="005E3329">
            <w:rPr>
              <w:rFonts w:ascii="Times New Roman" w:hAnsi="Times New Roman" w:cs="Times New Roman"/>
              <w:noProof/>
            </w:rPr>
            <mc:AlternateContent>
              <mc:Choice Requires="wpg">
                <w:drawing>
                  <wp:anchor distT="0" distB="0" distL="114300" distR="114300" simplePos="0" relativeHeight="251660288" behindDoc="1" locked="0" layoutInCell="1" allowOverlap="1" wp14:anchorId="0B89E66F" wp14:editId="4459F4A9">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3" name="2 grupė"/>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4" name="3 stačiakampis"/>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4 penkiakampis"/>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a"/>
                                    <w:tag w:val=""/>
                                    <w:id w:val="-650599894"/>
                                    <w:showingPlcHdr/>
                                    <w:dataBinding w:prefixMappings="xmlns:ns0='http://schemas.microsoft.com/office/2006/coverPageProps' " w:xpath="/ns0:CoverPageProperties[1]/ns0:PublishDate[1]" w:storeItemID="{55AF091B-3C7A-41E3-B477-F2FDAA23CFDA}"/>
                                    <w:date>
                                      <w:dateFormat w:val="yyyy.MM.dd"/>
                                      <w:lid w:val="lt-LT"/>
                                      <w:storeMappedDataAs w:val="dateTime"/>
                                      <w:calendar w:val="gregorian"/>
                                    </w:date>
                                  </w:sdtPr>
                                  <w:sdtEndPr/>
                                  <w:sdtContent>
                                    <w:p w14:paraId="6506CDA1" w14:textId="25D25A52" w:rsidR="007546F3" w:rsidRDefault="007546F3">
                                      <w:pPr>
                                        <w:pStyle w:val="Betarp"/>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6" name="5 grupė"/>
                            <wpg:cNvGrpSpPr/>
                            <wpg:grpSpPr>
                              <a:xfrm>
                                <a:off x="76200" y="4210050"/>
                                <a:ext cx="2057400" cy="4910328"/>
                                <a:chOff x="80645" y="4211812"/>
                                <a:chExt cx="1306273" cy="3121026"/>
                              </a:xfrm>
                            </wpg:grpSpPr>
                            <wpg:grpSp>
                              <wpg:cNvPr id="7" name="6 grupė"/>
                              <wpg:cNvGrpSpPr>
                                <a:grpSpLocks noChangeAspect="1"/>
                              </wpg:cNvGrpSpPr>
                              <wpg:grpSpPr>
                                <a:xfrm>
                                  <a:off x="141062" y="4211812"/>
                                  <a:ext cx="1047750" cy="3121026"/>
                                  <a:chOff x="141062" y="4211812"/>
                                  <a:chExt cx="1047750" cy="3121026"/>
                                </a:xfrm>
                              </wpg:grpSpPr>
                              <wps:wsp>
                                <wps:cNvPr id="8" name="20 laisva forma"/>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21 laisva forma"/>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22 laisva forma"/>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23 laisva forma"/>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24 laisva forma"/>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25 laisva forma"/>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26 laisva forma"/>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27 laisva forma"/>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28 laisva forma"/>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29 laisva forma"/>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30 laisva forma"/>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31 laisva forma"/>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1" name="7 grupė"/>
                              <wpg:cNvGrpSpPr>
                                <a:grpSpLocks noChangeAspect="1"/>
                              </wpg:cNvGrpSpPr>
                              <wpg:grpSpPr>
                                <a:xfrm>
                                  <a:off x="80645" y="4826972"/>
                                  <a:ext cx="1306273" cy="2505863"/>
                                  <a:chOff x="80645" y="4649964"/>
                                  <a:chExt cx="874712" cy="1677988"/>
                                </a:xfrm>
                              </wpg:grpSpPr>
                              <wps:wsp>
                                <wps:cNvPr id="22" name="8 laisva forma"/>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9 laisva forma"/>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10 laisva forma"/>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12 laisva forma"/>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13 laisva forma"/>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14 laisva forma"/>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15 laisva forma"/>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16 laisva forma"/>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17 laisva forma"/>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18 laisva forma"/>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19 laisva forma"/>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B89E66F" id="2 grupė" o:spid="_x0000_s1026" style="position:absolute;left:0;text-align:left;margin-left:0;margin-top:0;width:172.8pt;height:718.55pt;z-index:-25165619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EsPpctOJAAA6QQBAA4AAAAA&#10;AAAAAAAAAAAALgIAAGRycy9lMm9Eb2MueG1sUEsBAi0AFAAGAAgAAAAhAE/3lTLdAAAABgEAAA8A&#10;AAAAAAAAAAAAAAAAqCYAAGRycy9kb3ducmV2LnhtbFBLBQYAAAAABAAEAPMAAACyJwAAAAA=&#10;">
                    <v:rect id="3 stačiakampis"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37MUA&#10;AADaAAAADwAAAGRycy9kb3ducmV2LnhtbESPQWvCQBSE7wX/w/KE3upGKV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3fs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4 penkiakampis"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2o8QA&#10;AADaAAAADwAAAGRycy9kb3ducmV2LnhtbESP3WrCQBSE74W+w3IE7+omi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4NqPEAAAA2gAAAA8AAAAAAAAAAAAAAAAAmAIAAGRycy9k&#10;b3ducmV2LnhtbFBLBQYAAAAABAAEAPUAAACJAwAAAAA=&#10;" adj="18883" fillcolor="#5b9bd5 [3204]" stroked="f" strokeweight="1pt">
                      <v:textbox inset=",0,14.4pt,0">
                        <w:txbxContent>
                          <w:sdt>
                            <w:sdtPr>
                              <w:rPr>
                                <w:color w:val="FFFFFF" w:themeColor="background1"/>
                                <w:sz w:val="28"/>
                                <w:szCs w:val="28"/>
                              </w:rPr>
                              <w:alias w:val="Data"/>
                              <w:tag w:val=""/>
                              <w:id w:val="-650599894"/>
                              <w:showingPlcHdr/>
                              <w:dataBinding w:prefixMappings="xmlns:ns0='http://schemas.microsoft.com/office/2006/coverPageProps' " w:xpath="/ns0:CoverPageProperties[1]/ns0:PublishDate[1]" w:storeItemID="{55AF091B-3C7A-41E3-B477-F2FDAA23CFDA}"/>
                              <w:date>
                                <w:dateFormat w:val="yyyy.MM.dd"/>
                                <w:lid w:val="lt-LT"/>
                                <w:storeMappedDataAs w:val="dateTime"/>
                                <w:calendar w:val="gregorian"/>
                              </w:date>
                            </w:sdtPr>
                            <w:sdtEndPr/>
                            <w:sdtContent>
                              <w:p w14:paraId="6506CDA1" w14:textId="25D25A52" w:rsidR="007546F3" w:rsidRDefault="007546F3">
                                <w:pPr>
                                  <w:pStyle w:val="Betarp"/>
                                  <w:jc w:val="right"/>
                                  <w:rPr>
                                    <w:color w:val="FFFFFF" w:themeColor="background1"/>
                                    <w:sz w:val="28"/>
                                    <w:szCs w:val="28"/>
                                  </w:rPr>
                                </w:pPr>
                                <w:r>
                                  <w:rPr>
                                    <w:color w:val="FFFFFF" w:themeColor="background1"/>
                                    <w:sz w:val="28"/>
                                    <w:szCs w:val="28"/>
                                  </w:rPr>
                                  <w:t xml:space="preserve">     </w:t>
                                </w:r>
                              </w:p>
                            </w:sdtContent>
                          </w:sdt>
                        </w:txbxContent>
                      </v:textbox>
                    </v:shape>
                    <v:group id="5 grupė"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6 grupė"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20 laisva forma"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nd7sA&#10;AADaAAAADwAAAGRycy9kb3ducmV2LnhtbERPuwrCMBTdBf8hXMFFNNVBpBpFRKmOvvZLc22rzU1p&#10;Yq1+vRkEx8N5L1atKUVDtSssKxiPIhDEqdUFZwou591wBsJ5ZI2lZVLwJgerZbezwFjbFx+pOflM&#10;hBB2MSrIva9iKV2ak0E3shVx4G62NugDrDOpa3yFcFPKSRRNpcGCQ0OOFW1ySh+np1GgP+fENibJ&#10;NoPrYXtbJ7N9cndK9Xvteg7CU+v/4p97rx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gPJ3e7AAAA2gAAAA8AAAAAAAAAAAAAAAAAmAIAAGRycy9kb3ducmV2Lnht&#10;bFBLBQYAAAAABAAEAPUAAACA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21 laisva forma"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e5cMA&#10;AADaAAAADwAAAGRycy9kb3ducmV2LnhtbESPwW7CMBBE70j8g7VIvYFDJRBNcVBAasWlB2g/YBsv&#10;cZp4HdmGpH9fV0LiOJqZN5rtbrSduJEPjWMFy0UGgrhyuuFawdfn23wDIkRkjZ1jUvBLAXbFdLLF&#10;XLuBT3Q7x1okCIccFZgY+1zKUBmyGBauJ07exXmLMUlfS+1xSHDbyecsW0uLDacFgz0dDFXt+WoV&#10;XPX68L5aje3P9+BKf/nYl0dnlHqajeUriEhjfITv7aNW8AL/V9IN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Ae5cMAAADaAAAADwAAAAAAAAAAAAAAAACYAgAAZHJzL2Rv&#10;d25yZXYueG1sUEsFBgAAAAAEAAQA9QAAAIg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22 laisva forma"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YdcQA&#10;AADbAAAADwAAAGRycy9kb3ducmV2LnhtbESPQWsCQQyF7wX/wxDBW51VSymro0ihoCIUtQjewk7c&#10;Xd3JLDOjrv++ORR6S3gv732ZLTrXqDuFWHs2MBpmoIgLb2suDfwcvl4/QMWEbLHxTAaeFGEx773M&#10;MLf+wTu671OpJIRjjgaqlNpc61hU5DAOfUss2tkHh0nWUGob8CHhrtHjLHvXDmuWhgpb+qyouO5v&#10;zsD32/OC65vbjSeHbB1w2642x5Mxg363nIJK1KV/89/1ygq+0MsvMo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2HXEAAAA2wAAAA8AAAAAAAAAAAAAAAAAmAIAAGRycy9k&#10;b3ducmV2LnhtbFBLBQYAAAAABAAEAPUAAACJAw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23 laisva forma"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CksMA&#10;AADbAAAADwAAAGRycy9kb3ducmV2LnhtbESPQWuDQBCF74H+h2UKucVVDyEY11AKpTnkEpOQ6+BO&#10;VerOWnebqL++WwjkNsN78943+W40nbjR4FrLCpIoBkFcWd1yreB8+lhtQDiPrLGzTAomcrArXhY5&#10;Ztre+Ui30tcihLDLUEHjfZ9J6aqGDLrI9sRB+7KDQR/WoZZ6wHsIN51M43gtDbYcGhrs6b2h6rv8&#10;NQqu9Rz36Y9Pks/LFMDmVu8Pk1LL1/FtC8LT6J/mx/VeB/wU/n8JA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rCksMAAADbAAAADwAAAAAAAAAAAAAAAACYAgAAZHJzL2Rv&#10;d25yZXYueG1sUEsFBgAAAAAEAAQA9QAAAIg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24 laisva forma"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g8MAA&#10;AADbAAAADwAAAGRycy9kb3ducmV2LnhtbERPS2sCMRC+F/wPYYTealbF12oUERRpTz4QvI2b2Qdu&#10;JkuS6vrvm0Kht/n4nrNYtaYWD3K+sqyg30tAEGdWV1woOJ+2H1MQPiBrrC2Tghd5WC07bwtMtX3y&#10;gR7HUIgYwj5FBWUITSqlz0oy6Hu2IY5cbp3BEKErpHb4jOGmloMkGUuDFceGEhvalJTdj99GgZXk&#10;crpMqtng04y/wnWXj25Gqfduu56DCNSGf/Gfe6/j/CH8/hIPkM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Cg8MAAAADbAAAADwAAAAAAAAAAAAAAAACYAgAAZHJzL2Rvd25y&#10;ZXYueG1sUEsFBgAAAAAEAAQA9QAAAIU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25 laisva forma"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bVr8A&#10;AADbAAAADwAAAGRycy9kb3ducmV2LnhtbERPTWsCMRC9F/wPYQRvNVvRIlujVEGwx1r1PG6mm7Cb&#10;yZJE3f77RhC8zeN9zmLVu1ZcKUTrWcHbuABBXHltuVZw+Nm+zkHEhKyx9UwK/ijCajl4WWCp/Y2/&#10;6bpPtcghHEtUYFLqSiljZchhHPuOOHO/PjhMGYZa6oC3HO5aOSmKd+nQcm4w2NHGUNXsL05BMGnd&#10;HGZhPW02p6/t2drz0VulRsP+8wNEoj49xQ/3Tuf5U7j/k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8FtWvwAAANsAAAAPAAAAAAAAAAAAAAAAAJgCAABkcnMvZG93bnJl&#10;di54bWxQSwUGAAAAAAQABAD1AAAAhAMAAAAA&#10;" path="m,l33,69r-9,l12,35,,xe" fillcolor="#44546a [3215]" strokecolor="#44546a [3215]" strokeweight="0">
                          <v:path arrowok="t" o:connecttype="custom" o:connectlocs="0,0;52388,109538;38100,109538;19050,55563;0,0" o:connectangles="0,0,0,0,0"/>
                        </v:shape>
                        <v:shape id="26 laisva forma"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R8AA&#10;AADbAAAADwAAAGRycy9kb3ducmV2LnhtbERP3WrCMBS+H/gO4QjejJlO2BhdU5mC1jux7gEOzbEt&#10;S05KktX69kYY7O58fL+nWE/WiJF86B0reF1mIIgbp3tuFXyfdy8fIEJE1mgck4IbBViXs6cCc+2u&#10;fKKxjq1IIRxyVNDFOORShqYji2HpBuLEXZy3GBP0rdQeryncGrnKsndpsefU0OFA246an/rXKjD1&#10;s9ufB2qP46Fy5rapLuQrpRbz6esTRKQp/ov/3Aed5r/B45d0gC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4HR8AAAADbAAAADwAAAAAAAAAAAAAAAACYAgAAZHJzL2Rvd25y&#10;ZXYueG1sUEsFBgAAAAAEAAQA9QAAAIUDAAAAAA==&#10;" path="m,l9,37r,3l15,93,5,49,,xe" fillcolor="#44546a [3215]" strokecolor="#44546a [3215]" strokeweight="0">
                          <v:path arrowok="t" o:connecttype="custom" o:connectlocs="0,0;14288,58738;14288,63500;23813,147638;7938,77788;0,0" o:connectangles="0,0,0,0,0,0"/>
                        </v:shape>
                        <v:shape id="27 laisva forma"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9V8AA&#10;AADbAAAADwAAAGRycy9kb3ducmV2LnhtbERPTUsDMRC9C/6HMII3m63gImvTYlsET4pVEG/DZpqs&#10;biYhiZvtvzeC4G0e73NWm9mNYqKYBs8KlosGBHHv9cBGwdvrw9UtiJSRNY6eScGJEmzW52cr7LQv&#10;/ELTIRtRQzh1qMDmHDopU2/JYVr4QFy5o48Oc4XRSB2x1HA3yuumaaXDgWuDxUA7S/3X4dspeG9N&#10;CTfFfnyGsj2Z5/3xKdpJqcuL+f4ORKY5/4v/3I+6zm/h95d6gF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19V8AAAADbAAAADwAAAAAAAAAAAAAAAACYAgAAZHJzL2Rvd25y&#10;ZXYueG1sUEsFBgAAAAAEAAQA9QAAAIU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28 laisva forma"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PtMUA&#10;AADbAAAADwAAAGRycy9kb3ducmV2LnhtbERPS2vCQBC+F/wPywheim6aQyvRVaRFLS2F+EDwNmbH&#10;JDQ7G7KrJv313ULB23x8z5nOW1OJKzWutKzgaRSBIM6sLjlXsN8th2MQziNrrCyTgo4czGe9hykm&#10;2t54Q9etz0UIYZeggsL7OpHSZQUZdCNbEwfubBuDPsAml7rBWwg3lYyj6FkaLDk0FFjTa0HZ9/Zi&#10;FHx9+CM/pukp/lmv3lbdIf5Mu1ipQb9dTEB4av1d/O9+12H+C/z9Eg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4+0xQAAANsAAAAPAAAAAAAAAAAAAAAAAJgCAABkcnMv&#10;ZG93bnJldi54bWxQSwUGAAAAAAQABAD1AAAAigM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29 laisva forma"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HmcUA&#10;AADbAAAADwAAAGRycy9kb3ducmV2LnhtbESPQW/CMAyF75P2HyJP2m2kQ9OECgHBpLFxmigcys1q&#10;TFPROKXJoPv38wGJm633/N7n2WLwrbpQH5vABl5HGSjiKtiGawP73efLBFRMyBbbwGTgjyIs5o8P&#10;M8xtuPKWLkWqlYRwzNGAS6nLtY6VI49xFDpi0Y6h95hk7Wtte7xKuG/1OMvetceGpcFhRx+OqlPx&#10;6w2cl+uN/Tq8HX6KybZcuXO5Hm9KY56fhuUUVKIh3c23628r+AIrv8gA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8eZxQAAANsAAAAPAAAAAAAAAAAAAAAAAJgCAABkcnMv&#10;ZG93bnJldi54bWxQSwUGAAAAAAQABAD1AAAAigMAAAAA&#10;" path="m,l31,65r-8,l,xe" fillcolor="#44546a [3215]" strokecolor="#44546a [3215]" strokeweight="0">
                          <v:path arrowok="t" o:connecttype="custom" o:connectlocs="0,0;49213,103188;36513,103188;0,0" o:connectangles="0,0,0,0"/>
                        </v:shape>
                        <v:shape id="30 laisva forma"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Fu08MA&#10;AADbAAAADwAAAGRycy9kb3ducmV2LnhtbERPTWvCQBC9C/0PyxS81U09aBNdQ1MQPBU0tuBtyI5J&#10;NDub7q6a9td3CwVv83ifs8wH04krOd9aVvA8SUAQV1a3XCvYl+unFxA+IGvsLJOCb/KQrx5GS8y0&#10;vfGWrrtQixjCPkMFTQh9JqWvGjLoJ7YnjtzROoMhQldL7fAWw00np0kykwZbjg0N9vTWUHXeXYyC&#10;0+aHD+/zYv3Vp9wW9an8+HSlUuPH4XUBItAQ7uJ/90bH+Sn8/R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Fu08MAAADbAAAADwAAAAAAAAAAAAAAAACYAgAAZHJzL2Rv&#10;d25yZXYueG1sUEsFBgAAAAAEAAQA9QAAAIgDAAAAAA==&#10;" path="m,l6,17,7,42,6,39,,23,,xe" fillcolor="#44546a [3215]" strokecolor="#44546a [3215]" strokeweight="0">
                          <v:path arrowok="t" o:connecttype="custom" o:connectlocs="0,0;9525,26988;11113,66675;9525,61913;0,36513;0,0" o:connectangles="0,0,0,0,0,0"/>
                        </v:shape>
                        <v:shape id="31 laisva forma"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OBcAA&#10;AADbAAAADwAAAGRycy9kb3ducmV2LnhtbERPTYvCMBC9C/6HMII3Te1BlmoUFUQRhF13L96GZmyr&#10;zaQm0VZ//eawsMfH+54vO1OLJzlfWVYwGScgiHOrKy4U/HxvRx8gfEDWWFsmBS/ysFz0e3PMtG35&#10;i56nUIgYwj5DBWUITSalz0sy6Me2IY7cxTqDIUJXSO2wjeGmlmmSTKXBimNDiQ1tSspvp4dRYNv8&#10;sXbnGu+rq9m9L8c2Pbw/lRoOutUMRKAu/Iv/3HutII3r45f4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5OBcAAAADbAAAADwAAAAAAAAAAAAAAAACYAgAAZHJzL2Rvd25y&#10;ZXYueG1sUEsFBgAAAAAEAAQA9QAAAIUDAAAAAA==&#10;" path="m,l6,16,21,49,33,84r12,34l44,118,13,53,11,42,,xe" fillcolor="#44546a [3215]" strokecolor="#44546a [3215]" strokeweight="0">
                          <v:path arrowok="t" o:connecttype="custom" o:connectlocs="0,0;9525,25400;33338,77788;52388,133350;71438,187325;69850,187325;20638,84138;17463,66675;0,0" o:connectangles="0,0,0,0,0,0,0,0,0"/>
                        </v:shape>
                      </v:group>
                      <v:group id="7 grupė"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o:lock v:ext="edit" aspectratio="t"/>
                        <v:shape id="8 laisva forma"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ZcYA&#10;AADbAAAADwAAAGRycy9kb3ducmV2LnhtbESPT2vCQBTE7wW/w/KE3urGHEpJXUUKag9V6z/w+Mg+&#10;k9Ts2zS70W0/vSsUehxm5jfMaBJMLS7UusqyguEgAUGcW11xoWC/mz29gHAeWWNtmRT8kIPJuPcw&#10;wkzbK2/osvWFiBB2GSoovW8yKV1ekkE3sA1x9E62NeijbAupW7xGuKllmiTP0mDFcaHEht5Kys/b&#10;zihYLX+P68VnN/v6COa7O6zCfLkOSj32w/QVhKfg/8N/7XetIE3h/iX+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fZcYAAADbAAAADwAAAAAAAAAAAAAAAACYAgAAZHJz&#10;L2Rvd25yZXYueG1sUEsFBgAAAAAEAAQA9QAAAIsD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9 laisva forma"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EA8MA&#10;AADbAAAADwAAAGRycy9kb3ducmV2LnhtbESP3YrCMBSE7xd8h3AEb5Y1raJIt1HEXdErxeoDHJrT&#10;H2xOShO1vr0RFvZymJlvmHTVm0bcqXO1ZQXxOAJBnFtdc6ngct5+LUA4j6yxsUwKnuRgtRx8pJho&#10;++AT3TNfigBhl6CCyvs2kdLlFRl0Y9sSB6+wnUEfZFdK3eEjwE0jJ1E0lwZrDgsVtrSpKL9mN6Mg&#10;O/Ct/Z3x5fhz/OzNbh6bYhMrNRr2628Qnnr/H/5r77WCyRTe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aEA8MAAADbAAAADwAAAAAAAAAAAAAAAACYAgAAZHJzL2Rv&#10;d25yZXYueG1sUEsFBgAAAAAEAAQA9QAAAIgD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10 laisva forma"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YcUA&#10;AADbAAAADwAAAGRycy9kb3ducmV2LnhtbESPzWsCMRTE70L/h/AKvWm2KiJbo4hg7WmpH4ceXzdv&#10;P3DzEjbR3frXN4LgcZiZ3zCLVW8acaXW15YVvI8SEMS51TWXCk7H7XAOwgdkjY1lUvBHHlbLl8EC&#10;U2073tP1EEoRIexTVFCF4FIpfV6RQT+yjjh6hW0NhijbUuoWuwg3jRwnyUwarDkuVOhoU1F+PlyM&#10;guLz+2x2P8Vt/nvpdpN1lrmJy5R6e+3XHyAC9eEZfrS/tILxFO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f5h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12 laisva forma"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WsIA&#10;AADbAAAADwAAAGRycy9kb3ducmV2LnhtbESPzWrDMBCE74W8g9hAb7UUU5zgRgkhkFIKPeTvvlhb&#10;y8RaGUuJnbevCoEch5n5hlmuR9eKG/Wh8axhlikQxJU3DdcaTsfd2wJEiMgGW8+k4U4B1qvJyxJL&#10;4wfe0+0Qa5EgHErUYGPsSilDZclhyHxHnLxf3zuMSfa1ND0OCe5amStVSIcNpwWLHW0tVZfD1Wng&#10;7zxYHoIyxc/i/T7/PKvZ7qz163TcfICINMZn+NH+MhryAv6/p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5ZawgAAANsAAAAPAAAAAAAAAAAAAAAAAJgCAABkcnMvZG93&#10;bnJldi54bWxQSwUGAAAAAAQABAD1AAAAhw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13 laisva forma"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aMUA&#10;AADbAAAADwAAAGRycy9kb3ducmV2LnhtbESPS2vDMBCE74H+B7GF3hK5PjTGjRKalILJJc0Lmtti&#10;bW0Ta2Us1Y9/HxUCOQ4z8w2zWA2mFh21rrKs4HUWgSDOra64UHA6fk0TEM4ja6wtk4KRHKyWT5MF&#10;ptr2vKfu4AsRIOxSVFB636RSurwkg25mG+Lg/drWoA+yLaRusQ9wU8s4it6kwYrDQokNbUrKr4c/&#10;o6D5Xn/2m4vbVuc4Gfx4znaX4kepl+fh4x2Ep8E/wvd2phXEc/j/En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JoxQAAANsAAAAPAAAAAAAAAAAAAAAAAJgCAABkcnMv&#10;ZG93bnJldi54bWxQSwUGAAAAAAQABAD1AAAAigMAAAAA&#10;" path="m,l33,71r-9,l11,36,,xe" fillcolor="#44546a [3215]" strokecolor="#44546a [3215]" strokeweight="0">
                          <v:fill opacity="13107f"/>
                          <v:stroke opacity="13107f"/>
                          <v:path arrowok="t" o:connecttype="custom" o:connectlocs="0,0;52388,112713;38100,112713;17463,57150;0,0" o:connectangles="0,0,0,0,0"/>
                        </v:shape>
                        <v:shape id="14 laisva forma"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Tmr4A&#10;AADbAAAADwAAAGRycy9kb3ducmV2LnhtbERPy6rCMBDdC/5DGMGdplYQqUYRQRBciC/Q3diMbbGZ&#10;lCRq/XuzuHCXh/OeL1tTizc5X1lWMBomIIhzqysuFJxPm8EUhA/IGmvLpOBLHpaLbmeOmbYfPtD7&#10;GAoRQ9hnqKAMocmk9HlJBv3QNsSRe1hnMEToCqkdfmK4qWWaJBNpsOLYUGJD65Ly5/FlFFx2e9fo&#10;9La5T8ar01XanabDXal+r13NQARqw7/4z73VCtI4Nn6JP0Au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pE5q+AAAA2wAAAA8AAAAAAAAAAAAAAAAAmAIAAGRycy9kb3ducmV2&#10;LnhtbFBLBQYAAAAABAAEAPUAAACDAwAAAAA=&#10;" path="m,l8,37r,4l15,95,4,49,,xe" fillcolor="#44546a [3215]" strokecolor="#44546a [3215]" strokeweight="0">
                          <v:fill opacity="13107f"/>
                          <v:stroke opacity="13107f"/>
                          <v:path arrowok="t" o:connecttype="custom" o:connectlocs="0,0;12700,58738;12700,65088;23813,150813;6350,77788;0,0" o:connectangles="0,0,0,0,0,0"/>
                        </v:shape>
                        <v:shape id="15 laisva forma"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GYcUA&#10;AADbAAAADwAAAGRycy9kb3ducmV2LnhtbESPQWvCQBSE70L/w/KE3pqNQUpNXUWsllJBaOylt0f2&#10;NRvNvg3ZVaO/visUPA4z8w0znfe2ESfqfO1YwShJQRCXTtdcKfjerZ9eQPiArLFxTAou5GE+exhM&#10;MdfuzF90KkIlIoR9jgpMCG0upS8NWfSJa4mj9+s6iyHKrpK6w3OE20ZmafosLdYcFwy2tDRUHoqj&#10;VTBefh6vq22m34ox6/37xoy2P0apx2G/eAURqA/38H/7QyvIJnD7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AZhxQAAANs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16 laisva forma"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KrMQA&#10;AADbAAAADwAAAGRycy9kb3ducmV2LnhtbESPy27CQAxF95X6DyNXYgeTPmhJyIBQKRIbFjw+wGRM&#10;EjXjSTNDSP++XiB1aV3f4+N8ObhG9dSF2rOB50kCirjwtubSwOm4Gc9AhYhssfFMBn4pwHLx+JBj&#10;Zv2N99QfYqkEwiFDA1WMbaZ1KCpyGCa+JZbs4juHUcau1LbDm8Bdo1+S5F07rFkuVNjSZ0XF9+Hq&#10;RAO/4uzto/yhVT9dX4/ndLurU2NGT8NqDirSEP+X7+2tNfAq9vKLAE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MCqz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17 laisva forma"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N18UA&#10;AADbAAAADwAAAGRycy9kb3ducmV2LnhtbESPQWsCMRSE74X+h/CEXkSzttDqapRSWuqlSDWI3h7J&#10;c3fp5mXZxHX9901B6HGYmW+Yxap3teioDZVnBZNxBoLYeFtxoUDvPkZTECEiW6w9k4IrBVgt7+8W&#10;mFt/4W/qtrEQCcIhRwVljE0uZTAlOQxj3xAn7+RbhzHJtpC2xUuCu1o+ZtmzdFhxWiixobeSzM/2&#10;7BTQoZt9bY6VeWH9rvWezvrTDJV6GPSvcxCR+vgfvrXXVsHTB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o3XxQAAANsAAAAPAAAAAAAAAAAAAAAAAJgCAABkcnMv&#10;ZG93bnJldi54bWxQSwUGAAAAAAQABAD1AAAAigMAAAAA&#10;" path="m,l31,66r-7,l,xe" fillcolor="#44546a [3215]" strokecolor="#44546a [3215]" strokeweight="0">
                          <v:fill opacity="13107f"/>
                          <v:stroke opacity="13107f"/>
                          <v:path arrowok="t" o:connecttype="custom" o:connectlocs="0,0;49213,104775;38100,104775;0,0" o:connectangles="0,0,0,0"/>
                        </v:shape>
                        <v:shape id="18 laisva forma"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POMMA&#10;AADbAAAADwAAAGRycy9kb3ducmV2LnhtbESPQWvCQBSE74L/YXmCN92YQpHUNRRpoZeC1QQ8PnZf&#10;s7HZtyG71eiv7xYKPQ4z8w2zKUfXiQsNofWsYLXMQBBrb1puFFTH18UaRIjIBjvPpOBGAcrtdLLB&#10;wvgrf9DlEBuRIBwKVGBj7Aspg7bkMCx9T5y8Tz84jEkOjTQDXhPcdTLPskfpsOW0YLGnnSX9dfh2&#10;Clp7xvf6rgPW8qXy+rw/SWqUms/G5ycQkcb4H/5rvxkFDzn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rPOMMAAADbAAAADwAAAAAAAAAAAAAAAACYAgAAZHJzL2Rv&#10;d25yZXYueG1sUEsFBgAAAAAEAAQA9QAAAIgDAAAAAA==&#10;" path="m,l7,17r,26l6,40,,25,,xe" fillcolor="#44546a [3215]" strokecolor="#44546a [3215]" strokeweight="0">
                          <v:fill opacity="13107f"/>
                          <v:stroke opacity="13107f"/>
                          <v:path arrowok="t" o:connecttype="custom" o:connectlocs="0,0;11113,26988;11113,68263;9525,63500;0,39688;0,0" o:connectangles="0,0,0,0,0,0"/>
                        </v:shape>
                        <v:shape id="19 laisva forma"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ii8IA&#10;AADbAAAADwAAAGRycy9kb3ducmV2LnhtbESPT4vCMBTE74LfITxhb5q6gmg1ii4syPbkH/D6bJ5N&#10;sXkJTVa7334jCB6HmfkNs1x3thF3akPtWMF4lIEgLp2uuVJwOn4PZyBCRNbYOCYFfxRgver3lphr&#10;9+A93Q+xEgnCIUcFJkafSxlKQxbDyHni5F1dazEm2VZSt/hIcNvIzyybSos1pwWDnr4MlbfDr1VQ&#10;bM28rvY/42Irp/7ii/Nuczor9THoNgsQkbr4Dr/aO61gMoHnl/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GKLwgAAANsAAAAPAAAAAAAAAAAAAAAAAJgCAABkcnMvZG93&#10;bnJldi54bWxQSwUGAAAAAAQABAD1AAAAhw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5E3329">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A0BDB0A" wp14:editId="43DEEF84">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402330" cy="668655"/>
                    <wp:effectExtent l="0" t="0" r="0" b="0"/>
                    <wp:wrapNone/>
                    <wp:docPr id="34" name="32 teksto laukas"/>
                    <wp:cNvGraphicFramePr/>
                    <a:graphic xmlns:a="http://schemas.openxmlformats.org/drawingml/2006/main">
                      <a:graphicData uri="http://schemas.microsoft.com/office/word/2010/wordprocessingShape">
                        <wps:wsp>
                          <wps:cNvSpPr txBox="1"/>
                          <wps:spPr>
                            <a:xfrm>
                              <a:off x="0" y="0"/>
                              <a:ext cx="3402330" cy="668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D6A8E" w14:textId="7E22BECE" w:rsidR="007546F3" w:rsidRDefault="007546F3">
                                <w:pPr>
                                  <w:pStyle w:val="Betarp"/>
                                  <w:rPr>
                                    <w:color w:val="5B9BD5" w:themeColor="accent1"/>
                                    <w:sz w:val="26"/>
                                    <w:szCs w:val="26"/>
                                  </w:rPr>
                                </w:pPr>
                              </w:p>
                              <w:p w14:paraId="15FEEF62" w14:textId="2DA7CE24" w:rsidR="007546F3" w:rsidRPr="005E3329" w:rsidRDefault="007546F3">
                                <w:pPr>
                                  <w:pStyle w:val="Betarp"/>
                                  <w:rPr>
                                    <w:rFonts w:ascii="Times New Roman" w:hAnsi="Times New Roman" w:cs="Times New Roman"/>
                                    <w:sz w:val="24"/>
                                    <w:szCs w:val="24"/>
                                  </w:rPr>
                                </w:pPr>
                                <w:r w:rsidRPr="005E3329">
                                  <w:rPr>
                                    <w:rFonts w:ascii="Times New Roman" w:hAnsi="Times New Roman" w:cs="Times New Roman"/>
                                    <w:sz w:val="24"/>
                                    <w:szCs w:val="24"/>
                                  </w:rPr>
                                  <w:t>2</w:t>
                                </w:r>
                                <w:r>
                                  <w:rPr>
                                    <w:rFonts w:ascii="Times New Roman" w:hAnsi="Times New Roman" w:cs="Times New Roman"/>
                                    <w:sz w:val="24"/>
                                    <w:szCs w:val="24"/>
                                  </w:rPr>
                                  <w:t>017 m.</w:t>
                                </w:r>
                              </w:p>
                              <w:p w14:paraId="735FE567" w14:textId="77777777" w:rsidR="007546F3" w:rsidRDefault="007546F3"/>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4A0BDB0A" id="_x0000_t202" coordsize="21600,21600" o:spt="202" path="m,l,21600r21600,l21600,xe">
                    <v:stroke joinstyle="miter"/>
                    <v:path gradientshapeok="t" o:connecttype="rect"/>
                  </v:shapetype>
                  <v:shape id="32 teksto laukas" o:spid="_x0000_s1055" type="#_x0000_t202" style="position:absolute;left:0;text-align:left;margin-left:0;margin-top:0;width:267.9pt;height:52.65pt;z-index:251662336;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" filled="f" stroked="f" strokeweight=".5pt">
                    <v:textbox style="mso-fit-shape-to-text:t" inset="0,0,0,0">
                      <w:txbxContent>
                        <w:p w14:paraId="4E4D6A8E" w14:textId="7E22BECE" w:rsidR="007546F3" w:rsidRDefault="007546F3">
                          <w:pPr>
                            <w:pStyle w:val="Betarp"/>
                            <w:rPr>
                              <w:color w:val="5B9BD5" w:themeColor="accent1"/>
                              <w:sz w:val="26"/>
                              <w:szCs w:val="26"/>
                            </w:rPr>
                          </w:pPr>
                        </w:p>
                        <w:p w14:paraId="15FEEF62" w14:textId="2DA7CE24" w:rsidR="007546F3" w:rsidRPr="005E3329" w:rsidRDefault="007546F3">
                          <w:pPr>
                            <w:pStyle w:val="Betarp"/>
                            <w:rPr>
                              <w:rFonts w:ascii="Times New Roman" w:hAnsi="Times New Roman" w:cs="Times New Roman"/>
                              <w:sz w:val="24"/>
                              <w:szCs w:val="24"/>
                            </w:rPr>
                          </w:pPr>
                          <w:r w:rsidRPr="005E3329">
                            <w:rPr>
                              <w:rFonts w:ascii="Times New Roman" w:hAnsi="Times New Roman" w:cs="Times New Roman"/>
                              <w:sz w:val="24"/>
                              <w:szCs w:val="24"/>
                            </w:rPr>
                            <w:t>2</w:t>
                          </w:r>
                          <w:r>
                            <w:rPr>
                              <w:rFonts w:ascii="Times New Roman" w:hAnsi="Times New Roman" w:cs="Times New Roman"/>
                              <w:sz w:val="24"/>
                              <w:szCs w:val="24"/>
                            </w:rPr>
                            <w:t>017 m.</w:t>
                          </w:r>
                        </w:p>
                        <w:p w14:paraId="735FE567" w14:textId="77777777" w:rsidR="007546F3" w:rsidRDefault="007546F3"/>
                      </w:txbxContent>
                    </v:textbox>
                    <w10:wrap anchorx="page" anchory="page"/>
                  </v:shape>
                </w:pict>
              </mc:Fallback>
            </mc:AlternateContent>
          </w:r>
        </w:p>
      </w:sdtContent>
    </w:sdt>
    <w:p w14:paraId="0BA82200" w14:textId="5FB5C13C" w:rsidR="007C44B4" w:rsidRPr="005E3329" w:rsidRDefault="005F66CF" w:rsidP="00E264EE">
      <w:pPr>
        <w:spacing w:line="360" w:lineRule="auto"/>
        <w:ind w:firstLine="851"/>
        <w:rPr>
          <w:rFonts w:ascii="Times New Roman" w:eastAsiaTheme="majorEastAsia" w:hAnsi="Times New Roman" w:cs="Times New Roman"/>
          <w:color w:val="auto"/>
          <w:spacing w:val="-10"/>
          <w:kern w:val="28"/>
          <w:sz w:val="56"/>
          <w:szCs w:val="56"/>
          <w:lang w:eastAsia="en-US"/>
        </w:rPr>
      </w:pPr>
      <w:r w:rsidRPr="005F66CF">
        <w:rPr>
          <w:rFonts w:ascii="Times New Roman" w:hAnsi="Times New Roman" w:cs="Times New Roman"/>
          <w:noProof/>
          <w:sz w:val="32"/>
          <w:szCs w:val="32"/>
        </w:rPr>
        <mc:AlternateContent>
          <mc:Choice Requires="wps">
            <w:drawing>
              <wp:anchor distT="45720" distB="45720" distL="114300" distR="114300" simplePos="0" relativeHeight="251712512" behindDoc="0" locked="0" layoutInCell="1" allowOverlap="1" wp14:anchorId="5AC2F349" wp14:editId="3E70093F">
                <wp:simplePos x="0" y="0"/>
                <wp:positionH relativeFrom="column">
                  <wp:posOffset>1196340</wp:posOffset>
                </wp:positionH>
                <wp:positionV relativeFrom="paragraph">
                  <wp:posOffset>7975600</wp:posOffset>
                </wp:positionV>
                <wp:extent cx="4857750" cy="1404620"/>
                <wp:effectExtent l="0" t="0" r="0"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04620"/>
                        </a:xfrm>
                        <a:prstGeom prst="rect">
                          <a:avLst/>
                        </a:prstGeom>
                        <a:solidFill>
                          <a:srgbClr val="FFFFFF"/>
                        </a:solidFill>
                        <a:ln w="9525">
                          <a:noFill/>
                          <a:miter lim="800000"/>
                          <a:headEnd/>
                          <a:tailEnd/>
                        </a:ln>
                      </wps:spPr>
                      <wps:txbx>
                        <w:txbxContent>
                          <w:p w14:paraId="2A5543C3" w14:textId="538FD127" w:rsidR="005F66CF" w:rsidRDefault="005F66CF">
                            <w:r>
                              <w:t>P</w:t>
                            </w:r>
                            <w:r w:rsidR="003D511A">
                              <w:t xml:space="preserve">ritarta </w:t>
                            </w:r>
                            <w:r>
                              <w:t>Nacionalinės regioninės plėtros tarybos posėdyje 2017 m. gruodžio 15 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C2F349" id="_x0000_t202" coordsize="21600,21600" o:spt="202" path="m,l,21600r21600,l21600,xe">
                <v:stroke joinstyle="miter"/>
                <v:path gradientshapeok="t" o:connecttype="rect"/>
              </v:shapetype>
              <v:shape id="2 teksto laukas" o:spid="_x0000_s1056" type="#_x0000_t202" style="position:absolute;left:0;text-align:left;margin-left:94.2pt;margin-top:628pt;width:382.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" stroked="f">
                <v:textbox style="mso-fit-shape-to-text:t">
                  <w:txbxContent>
                    <w:p w14:paraId="2A5543C3" w14:textId="538FD127" w:rsidR="005F66CF" w:rsidRDefault="005F66CF">
                      <w:r>
                        <w:t>P</w:t>
                      </w:r>
                      <w:r w:rsidR="003D511A">
                        <w:t xml:space="preserve">ritarta </w:t>
                      </w:r>
                      <w:r>
                        <w:t>Nacionalinės regioninės plėtros tarybos posėdyje 2017 m. gruodžio 15 d.</w:t>
                      </w:r>
                    </w:p>
                  </w:txbxContent>
                </v:textbox>
                <w10:wrap type="square"/>
              </v:shape>
            </w:pict>
          </mc:Fallback>
        </mc:AlternateContent>
      </w:r>
      <w:r w:rsidR="005E3329" w:rsidRPr="005E3329">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A976F79" wp14:editId="63CEEB25">
                <wp:simplePos x="0" y="0"/>
                <wp:positionH relativeFrom="margin">
                  <wp:posOffset>1977390</wp:posOffset>
                </wp:positionH>
                <wp:positionV relativeFrom="page">
                  <wp:posOffset>1857375</wp:posOffset>
                </wp:positionV>
                <wp:extent cx="4152900" cy="3615055"/>
                <wp:effectExtent l="0" t="0" r="0" b="4445"/>
                <wp:wrapNone/>
                <wp:docPr id="35" name="1 teksto laukas"/>
                <wp:cNvGraphicFramePr/>
                <a:graphic xmlns:a="http://schemas.openxmlformats.org/drawingml/2006/main">
                  <a:graphicData uri="http://schemas.microsoft.com/office/word/2010/wordprocessingShape">
                    <wps:wsp>
                      <wps:cNvSpPr txBox="1"/>
                      <wps:spPr>
                        <a:xfrm>
                          <a:off x="0" y="0"/>
                          <a:ext cx="4152900" cy="3615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4DDCF" w14:textId="016FA69C" w:rsidR="007546F3" w:rsidRPr="005E3329" w:rsidRDefault="00F90C09" w:rsidP="005E3329">
                            <w:pPr>
                              <w:pStyle w:val="Betarp"/>
                              <w:spacing w:line="360" w:lineRule="auto"/>
                              <w:jc w:val="center"/>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52"/>
                                  <w:szCs w:val="52"/>
                                </w:rPr>
                                <w:alias w:val="Pavadinimas"/>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7546F3" w:rsidRPr="005E3329">
                                  <w:rPr>
                                    <w:rFonts w:ascii="Times New Roman" w:eastAsiaTheme="majorEastAsia" w:hAnsi="Times New Roman" w:cs="Times New Roman"/>
                                    <w:color w:val="262626" w:themeColor="text1" w:themeTint="D9"/>
                                    <w:sz w:val="52"/>
                                    <w:szCs w:val="52"/>
                                  </w:rPr>
                                  <w:t>Lietuvos regioninės politikos          BALTOJI KNYGA</w:t>
                                </w:r>
                              </w:sdtContent>
                            </w:sdt>
                          </w:p>
                          <w:p w14:paraId="66FE2903" w14:textId="5BC86ED1" w:rsidR="007546F3" w:rsidRPr="00D71927" w:rsidRDefault="00F90C09" w:rsidP="005E3329">
                            <w:pPr>
                              <w:spacing w:before="120" w:line="360" w:lineRule="auto"/>
                              <w:jc w:val="center"/>
                              <w:rPr>
                                <w:rFonts w:ascii="Times New Roman" w:hAnsi="Times New Roman" w:cs="Times New Roman"/>
                                <w:color w:val="808080" w:themeColor="background1" w:themeShade="80"/>
                                <w:sz w:val="36"/>
                                <w:szCs w:val="36"/>
                              </w:rPr>
                            </w:pPr>
                            <w:sdt>
                              <w:sdtPr>
                                <w:rPr>
                                  <w:rFonts w:ascii="Times New Roman" w:hAnsi="Times New Roman" w:cs="Times New Roman"/>
                                  <w:color w:val="808080" w:themeColor="background1" w:themeShade="80"/>
                                  <w:sz w:val="36"/>
                                  <w:szCs w:val="36"/>
                                </w:rPr>
                                <w:alias w:val="Paantraštė"/>
                                <w:tag w:val=""/>
                                <w:id w:val="302058380"/>
                                <w:dataBinding w:prefixMappings="xmlns:ns0='http://purl.org/dc/elements/1.1/' xmlns:ns1='http://schemas.openxmlformats.org/package/2006/metadata/core-properties' " w:xpath="/ns1:coreProperties[1]/ns0:subject[1]" w:storeItemID="{6C3C8BC8-F283-45AE-878A-BAB7291924A1}"/>
                                <w:text/>
                              </w:sdtPr>
                              <w:sdtEndPr/>
                              <w:sdtContent>
                                <w:r w:rsidR="007546F3">
                                  <w:rPr>
                                    <w:rFonts w:ascii="Times New Roman" w:hAnsi="Times New Roman" w:cs="Times New Roman"/>
                                    <w:color w:val="808080" w:themeColor="background1" w:themeShade="80"/>
                                    <w:sz w:val="36"/>
                                    <w:szCs w:val="36"/>
                                  </w:rPr>
                                  <w:t>darniai ir tvariai plėtrai                           2017-2030</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976F79" id="1 teksto laukas" o:spid="_x0000_s1056" type="#_x0000_t202" style="position:absolute;left:0;text-align:left;margin-left:155.7pt;margin-top:146.25pt;width:327pt;height:28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" filled="f" stroked="f" strokeweight=".5pt">
                <v:textbox inset="0,0,0,0">
                  <w:txbxContent>
                    <w:p w14:paraId="4244DDCF" w14:textId="016FA69C" w:rsidR="007546F3" w:rsidRPr="005E3329" w:rsidRDefault="00046B28" w:rsidP="005E3329">
                      <w:pPr>
                        <w:pStyle w:val="Betarp"/>
                        <w:spacing w:line="360" w:lineRule="auto"/>
                        <w:jc w:val="center"/>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52"/>
                            <w:szCs w:val="52"/>
                          </w:rPr>
                          <w:alias w:val="Pavadinimas"/>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7546F3" w:rsidRPr="005E3329">
                            <w:rPr>
                              <w:rFonts w:ascii="Times New Roman" w:eastAsiaTheme="majorEastAsia" w:hAnsi="Times New Roman" w:cs="Times New Roman"/>
                              <w:color w:val="262626" w:themeColor="text1" w:themeTint="D9"/>
                              <w:sz w:val="52"/>
                              <w:szCs w:val="52"/>
                            </w:rPr>
                            <w:t>Lietuvos regioninės politikos          BALTOJI KNYGA</w:t>
                          </w:r>
                        </w:sdtContent>
                      </w:sdt>
                    </w:p>
                    <w:p w14:paraId="66FE2903" w14:textId="5BC86ED1" w:rsidR="007546F3" w:rsidRPr="00D71927" w:rsidRDefault="00046B28" w:rsidP="005E3329">
                      <w:pPr>
                        <w:spacing w:before="120" w:line="360" w:lineRule="auto"/>
                        <w:jc w:val="center"/>
                        <w:rPr>
                          <w:rFonts w:ascii="Times New Roman" w:hAnsi="Times New Roman" w:cs="Times New Roman"/>
                          <w:color w:val="808080" w:themeColor="background1" w:themeShade="80"/>
                          <w:sz w:val="36"/>
                          <w:szCs w:val="36"/>
                        </w:rPr>
                      </w:pPr>
                      <w:sdt>
                        <w:sdtPr>
                          <w:rPr>
                            <w:rFonts w:ascii="Times New Roman" w:hAnsi="Times New Roman" w:cs="Times New Roman"/>
                            <w:color w:val="808080" w:themeColor="background1" w:themeShade="80"/>
                            <w:sz w:val="36"/>
                            <w:szCs w:val="36"/>
                          </w:rPr>
                          <w:alias w:val="Paantraštė"/>
                          <w:tag w:val=""/>
                          <w:id w:val="302058380"/>
                          <w:dataBinding w:prefixMappings="xmlns:ns0='http://purl.org/dc/elements/1.1/' xmlns:ns1='http://schemas.openxmlformats.org/package/2006/metadata/core-properties' " w:xpath="/ns1:coreProperties[1]/ns0:subject[1]" w:storeItemID="{6C3C8BC8-F283-45AE-878A-BAB7291924A1}"/>
                          <w:text/>
                        </w:sdtPr>
                        <w:sdtEndPr/>
                        <w:sdtContent>
                          <w:r w:rsidR="007546F3">
                            <w:rPr>
                              <w:rFonts w:ascii="Times New Roman" w:hAnsi="Times New Roman" w:cs="Times New Roman"/>
                              <w:color w:val="808080" w:themeColor="background1" w:themeShade="80"/>
                              <w:sz w:val="36"/>
                              <w:szCs w:val="36"/>
                            </w:rPr>
                            <w:t>darniai ir tvariai plėtrai                           2017-2030</w:t>
                          </w:r>
                        </w:sdtContent>
                      </w:sdt>
                    </w:p>
                  </w:txbxContent>
                </v:textbox>
                <w10:wrap anchorx="margin" anchory="page"/>
              </v:shape>
            </w:pict>
          </mc:Fallback>
        </mc:AlternateContent>
      </w:r>
      <w:r w:rsidR="004C6874" w:rsidRPr="005E3329">
        <w:rPr>
          <w:rFonts w:ascii="Times New Roman" w:hAnsi="Times New Roman" w:cs="Times New Roman"/>
          <w:sz w:val="32"/>
          <w:szCs w:val="32"/>
        </w:rPr>
        <w:br w:type="page"/>
      </w:r>
      <w:r w:rsidR="00110951" w:rsidRPr="005E3329">
        <w:rPr>
          <w:rFonts w:ascii="Times New Roman" w:hAnsi="Times New Roman" w:cs="Times New Roman"/>
          <w:color w:val="2E75B5"/>
          <w:sz w:val="32"/>
          <w:szCs w:val="32"/>
        </w:rPr>
        <w:lastRenderedPageBreak/>
        <w:t>Turinys</w:t>
      </w:r>
    </w:p>
    <w:sdt>
      <w:sdtPr>
        <w:rPr>
          <w:rFonts w:ascii="Times New Roman" w:hAnsi="Times New Roman" w:cs="Times New Roman"/>
        </w:rPr>
        <w:id w:val="1868563938"/>
      </w:sdtPr>
      <w:sdtEndPr>
        <w:rPr>
          <w:sz w:val="24"/>
          <w:szCs w:val="24"/>
        </w:rPr>
      </w:sdtEndPr>
      <w:sdtContent>
        <w:p w14:paraId="29CCE39B" w14:textId="77777777" w:rsidR="00B31DF4" w:rsidRDefault="00110951">
          <w:pPr>
            <w:pStyle w:val="Turinys1"/>
            <w:tabs>
              <w:tab w:val="right" w:pos="9344"/>
            </w:tabs>
            <w:rPr>
              <w:rFonts w:asciiTheme="minorHAnsi" w:eastAsiaTheme="minorEastAsia" w:hAnsiTheme="minorHAnsi" w:cstheme="minorBidi"/>
              <w:noProof/>
              <w:color w:val="auto"/>
            </w:rPr>
          </w:pPr>
          <w:r w:rsidRPr="003910C1">
            <w:rPr>
              <w:rFonts w:ascii="Times New Roman" w:hAnsi="Times New Roman" w:cs="Times New Roman"/>
              <w:sz w:val="24"/>
              <w:szCs w:val="24"/>
            </w:rPr>
            <w:fldChar w:fldCharType="begin"/>
          </w:r>
          <w:r w:rsidRPr="003910C1">
            <w:rPr>
              <w:rFonts w:ascii="Times New Roman" w:hAnsi="Times New Roman" w:cs="Times New Roman"/>
              <w:sz w:val="24"/>
              <w:szCs w:val="24"/>
            </w:rPr>
            <w:instrText xml:space="preserve"> TOC \h \u \z </w:instrText>
          </w:r>
          <w:r w:rsidRPr="003910C1">
            <w:rPr>
              <w:rFonts w:ascii="Times New Roman" w:hAnsi="Times New Roman" w:cs="Times New Roman"/>
              <w:sz w:val="24"/>
              <w:szCs w:val="24"/>
            </w:rPr>
            <w:fldChar w:fldCharType="separate"/>
          </w:r>
          <w:hyperlink w:anchor="_Toc501101940" w:history="1">
            <w:r w:rsidR="00B31DF4" w:rsidRPr="00226DCF">
              <w:rPr>
                <w:rStyle w:val="Hipersaitas"/>
                <w:b/>
                <w:noProof/>
              </w:rPr>
              <w:t>ĮVADAS</w:t>
            </w:r>
            <w:r w:rsidR="00B31DF4">
              <w:rPr>
                <w:noProof/>
                <w:webHidden/>
              </w:rPr>
              <w:tab/>
            </w:r>
            <w:r w:rsidR="00B31DF4">
              <w:rPr>
                <w:noProof/>
                <w:webHidden/>
              </w:rPr>
              <w:fldChar w:fldCharType="begin"/>
            </w:r>
            <w:r w:rsidR="00B31DF4">
              <w:rPr>
                <w:noProof/>
                <w:webHidden/>
              </w:rPr>
              <w:instrText xml:space="preserve"> PAGEREF _Toc501101940 \h </w:instrText>
            </w:r>
            <w:r w:rsidR="00B31DF4">
              <w:rPr>
                <w:noProof/>
                <w:webHidden/>
              </w:rPr>
            </w:r>
            <w:r w:rsidR="00B31DF4">
              <w:rPr>
                <w:noProof/>
                <w:webHidden/>
              </w:rPr>
              <w:fldChar w:fldCharType="separate"/>
            </w:r>
            <w:r w:rsidR="00B31DF4">
              <w:rPr>
                <w:noProof/>
                <w:webHidden/>
              </w:rPr>
              <w:t>3</w:t>
            </w:r>
            <w:r w:rsidR="00B31DF4">
              <w:rPr>
                <w:noProof/>
                <w:webHidden/>
              </w:rPr>
              <w:fldChar w:fldCharType="end"/>
            </w:r>
          </w:hyperlink>
        </w:p>
        <w:p w14:paraId="34446815" w14:textId="77777777" w:rsidR="00B31DF4" w:rsidRDefault="00B31DF4">
          <w:pPr>
            <w:pStyle w:val="Turinys1"/>
            <w:tabs>
              <w:tab w:val="right" w:pos="9344"/>
            </w:tabs>
            <w:rPr>
              <w:rFonts w:asciiTheme="minorHAnsi" w:eastAsiaTheme="minorEastAsia" w:hAnsiTheme="minorHAnsi" w:cstheme="minorBidi"/>
              <w:noProof/>
              <w:color w:val="auto"/>
            </w:rPr>
          </w:pPr>
          <w:hyperlink w:anchor="_Toc501101941" w:history="1">
            <w:r w:rsidRPr="00226DCF">
              <w:rPr>
                <w:rStyle w:val="Hipersaitas"/>
                <w:b/>
                <w:noProof/>
              </w:rPr>
              <w:t>SĄVOKOS</w:t>
            </w:r>
            <w:r>
              <w:rPr>
                <w:noProof/>
                <w:webHidden/>
              </w:rPr>
              <w:tab/>
            </w:r>
            <w:r>
              <w:rPr>
                <w:noProof/>
                <w:webHidden/>
              </w:rPr>
              <w:fldChar w:fldCharType="begin"/>
            </w:r>
            <w:r>
              <w:rPr>
                <w:noProof/>
                <w:webHidden/>
              </w:rPr>
              <w:instrText xml:space="preserve"> PAGEREF _Toc501101941 \h </w:instrText>
            </w:r>
            <w:r>
              <w:rPr>
                <w:noProof/>
                <w:webHidden/>
              </w:rPr>
            </w:r>
            <w:r>
              <w:rPr>
                <w:noProof/>
                <w:webHidden/>
              </w:rPr>
              <w:fldChar w:fldCharType="separate"/>
            </w:r>
            <w:r>
              <w:rPr>
                <w:noProof/>
                <w:webHidden/>
              </w:rPr>
              <w:t>8</w:t>
            </w:r>
            <w:r>
              <w:rPr>
                <w:noProof/>
                <w:webHidden/>
              </w:rPr>
              <w:fldChar w:fldCharType="end"/>
            </w:r>
          </w:hyperlink>
        </w:p>
        <w:p w14:paraId="3F59BF00" w14:textId="77777777" w:rsidR="00B31DF4" w:rsidRDefault="00B31DF4">
          <w:pPr>
            <w:pStyle w:val="Turinys1"/>
            <w:tabs>
              <w:tab w:val="right" w:pos="9344"/>
            </w:tabs>
            <w:rPr>
              <w:rFonts w:asciiTheme="minorHAnsi" w:eastAsiaTheme="minorEastAsia" w:hAnsiTheme="minorHAnsi" w:cstheme="minorBidi"/>
              <w:noProof/>
              <w:color w:val="auto"/>
            </w:rPr>
          </w:pPr>
          <w:hyperlink w:anchor="_Toc501101942" w:history="1">
            <w:r w:rsidRPr="00226DCF">
              <w:rPr>
                <w:rStyle w:val="Hipersaitas"/>
                <w:b/>
                <w:noProof/>
              </w:rPr>
              <w:t>REGIONINĖS POLITIKOS STATUS QUO</w:t>
            </w:r>
            <w:r>
              <w:rPr>
                <w:noProof/>
                <w:webHidden/>
              </w:rPr>
              <w:tab/>
            </w:r>
            <w:r>
              <w:rPr>
                <w:noProof/>
                <w:webHidden/>
              </w:rPr>
              <w:fldChar w:fldCharType="begin"/>
            </w:r>
            <w:r>
              <w:rPr>
                <w:noProof/>
                <w:webHidden/>
              </w:rPr>
              <w:instrText xml:space="preserve"> PAGEREF _Toc501101942 \h </w:instrText>
            </w:r>
            <w:r>
              <w:rPr>
                <w:noProof/>
                <w:webHidden/>
              </w:rPr>
            </w:r>
            <w:r>
              <w:rPr>
                <w:noProof/>
                <w:webHidden/>
              </w:rPr>
              <w:fldChar w:fldCharType="separate"/>
            </w:r>
            <w:r>
              <w:rPr>
                <w:noProof/>
                <w:webHidden/>
              </w:rPr>
              <w:t>9</w:t>
            </w:r>
            <w:r>
              <w:rPr>
                <w:noProof/>
                <w:webHidden/>
              </w:rPr>
              <w:fldChar w:fldCharType="end"/>
            </w:r>
          </w:hyperlink>
        </w:p>
        <w:p w14:paraId="710146E0" w14:textId="77777777" w:rsidR="00B31DF4" w:rsidRDefault="00B31DF4">
          <w:pPr>
            <w:pStyle w:val="Turinys2"/>
            <w:tabs>
              <w:tab w:val="right" w:pos="9344"/>
            </w:tabs>
            <w:rPr>
              <w:rFonts w:asciiTheme="minorHAnsi" w:eastAsiaTheme="minorEastAsia" w:hAnsiTheme="minorHAnsi" w:cstheme="minorBidi"/>
              <w:noProof/>
              <w:color w:val="auto"/>
            </w:rPr>
          </w:pPr>
          <w:hyperlink w:anchor="_Toc501101943" w:history="1">
            <w:r w:rsidRPr="00226DCF">
              <w:rPr>
                <w:rStyle w:val="Hipersaitas"/>
                <w:rFonts w:cstheme="majorHAnsi"/>
                <w:b/>
                <w:noProof/>
              </w:rPr>
              <w:t>Teisinis reglamentavimas ir sistema</w:t>
            </w:r>
            <w:r>
              <w:rPr>
                <w:noProof/>
                <w:webHidden/>
              </w:rPr>
              <w:tab/>
            </w:r>
            <w:r>
              <w:rPr>
                <w:noProof/>
                <w:webHidden/>
              </w:rPr>
              <w:fldChar w:fldCharType="begin"/>
            </w:r>
            <w:r>
              <w:rPr>
                <w:noProof/>
                <w:webHidden/>
              </w:rPr>
              <w:instrText xml:space="preserve"> PAGEREF _Toc501101943 \h </w:instrText>
            </w:r>
            <w:r>
              <w:rPr>
                <w:noProof/>
                <w:webHidden/>
              </w:rPr>
            </w:r>
            <w:r>
              <w:rPr>
                <w:noProof/>
                <w:webHidden/>
              </w:rPr>
              <w:fldChar w:fldCharType="separate"/>
            </w:r>
            <w:r>
              <w:rPr>
                <w:noProof/>
                <w:webHidden/>
              </w:rPr>
              <w:t>9</w:t>
            </w:r>
            <w:r>
              <w:rPr>
                <w:noProof/>
                <w:webHidden/>
              </w:rPr>
              <w:fldChar w:fldCharType="end"/>
            </w:r>
          </w:hyperlink>
        </w:p>
        <w:p w14:paraId="59090472" w14:textId="77777777" w:rsidR="00B31DF4" w:rsidRDefault="00B31DF4">
          <w:pPr>
            <w:pStyle w:val="Turinys2"/>
            <w:tabs>
              <w:tab w:val="right" w:pos="9344"/>
            </w:tabs>
            <w:rPr>
              <w:rFonts w:asciiTheme="minorHAnsi" w:eastAsiaTheme="minorEastAsia" w:hAnsiTheme="minorHAnsi" w:cstheme="minorBidi"/>
              <w:noProof/>
              <w:color w:val="auto"/>
            </w:rPr>
          </w:pPr>
          <w:hyperlink w:anchor="_Toc501101944" w:history="1">
            <w:r w:rsidRPr="00226DCF">
              <w:rPr>
                <w:rStyle w:val="Hipersaitas"/>
                <w:b/>
                <w:noProof/>
              </w:rPr>
              <w:t>Iššūkiai</w:t>
            </w:r>
            <w:r>
              <w:rPr>
                <w:noProof/>
                <w:webHidden/>
              </w:rPr>
              <w:tab/>
            </w:r>
            <w:r>
              <w:rPr>
                <w:noProof/>
                <w:webHidden/>
              </w:rPr>
              <w:fldChar w:fldCharType="begin"/>
            </w:r>
            <w:r>
              <w:rPr>
                <w:noProof/>
                <w:webHidden/>
              </w:rPr>
              <w:instrText xml:space="preserve"> PAGEREF _Toc501101944 \h </w:instrText>
            </w:r>
            <w:r>
              <w:rPr>
                <w:noProof/>
                <w:webHidden/>
              </w:rPr>
            </w:r>
            <w:r>
              <w:rPr>
                <w:noProof/>
                <w:webHidden/>
              </w:rPr>
              <w:fldChar w:fldCharType="separate"/>
            </w:r>
            <w:r>
              <w:rPr>
                <w:noProof/>
                <w:webHidden/>
              </w:rPr>
              <w:t>10</w:t>
            </w:r>
            <w:r>
              <w:rPr>
                <w:noProof/>
                <w:webHidden/>
              </w:rPr>
              <w:fldChar w:fldCharType="end"/>
            </w:r>
          </w:hyperlink>
        </w:p>
        <w:p w14:paraId="49FC7A08" w14:textId="77777777" w:rsidR="00B31DF4" w:rsidRDefault="00B31DF4">
          <w:pPr>
            <w:pStyle w:val="Turinys3"/>
            <w:tabs>
              <w:tab w:val="right" w:pos="9344"/>
            </w:tabs>
            <w:rPr>
              <w:rFonts w:asciiTheme="minorHAnsi" w:eastAsiaTheme="minorEastAsia" w:hAnsiTheme="minorHAnsi" w:cstheme="minorBidi"/>
              <w:noProof/>
              <w:color w:val="auto"/>
            </w:rPr>
          </w:pPr>
          <w:hyperlink w:anchor="_Toc501101945" w:history="1">
            <w:r w:rsidRPr="00226DCF">
              <w:rPr>
                <w:rStyle w:val="Hipersaitas"/>
                <w:b/>
                <w:noProof/>
              </w:rPr>
              <w:t>Geografiškai subalansuotas darnus ir tvarus ekonomikos augimas</w:t>
            </w:r>
            <w:r>
              <w:rPr>
                <w:noProof/>
                <w:webHidden/>
              </w:rPr>
              <w:tab/>
            </w:r>
            <w:r>
              <w:rPr>
                <w:noProof/>
                <w:webHidden/>
              </w:rPr>
              <w:fldChar w:fldCharType="begin"/>
            </w:r>
            <w:r>
              <w:rPr>
                <w:noProof/>
                <w:webHidden/>
              </w:rPr>
              <w:instrText xml:space="preserve"> PAGEREF _Toc501101945 \h </w:instrText>
            </w:r>
            <w:r>
              <w:rPr>
                <w:noProof/>
                <w:webHidden/>
              </w:rPr>
            </w:r>
            <w:r>
              <w:rPr>
                <w:noProof/>
                <w:webHidden/>
              </w:rPr>
              <w:fldChar w:fldCharType="separate"/>
            </w:r>
            <w:r>
              <w:rPr>
                <w:noProof/>
                <w:webHidden/>
              </w:rPr>
              <w:t>10</w:t>
            </w:r>
            <w:r>
              <w:rPr>
                <w:noProof/>
                <w:webHidden/>
              </w:rPr>
              <w:fldChar w:fldCharType="end"/>
            </w:r>
          </w:hyperlink>
        </w:p>
        <w:p w14:paraId="75E25EF8" w14:textId="77777777" w:rsidR="00B31DF4" w:rsidRDefault="00B31DF4">
          <w:pPr>
            <w:pStyle w:val="Turinys3"/>
            <w:tabs>
              <w:tab w:val="right" w:pos="9344"/>
            </w:tabs>
            <w:rPr>
              <w:rFonts w:asciiTheme="minorHAnsi" w:eastAsiaTheme="minorEastAsia" w:hAnsiTheme="minorHAnsi" w:cstheme="minorBidi"/>
              <w:noProof/>
              <w:color w:val="auto"/>
            </w:rPr>
          </w:pPr>
          <w:hyperlink w:anchor="_Toc501101946" w:history="1">
            <w:r w:rsidRPr="00226DCF">
              <w:rPr>
                <w:rStyle w:val="Hipersaitas"/>
                <w:b/>
                <w:noProof/>
              </w:rPr>
              <w:t>Kokybiškos gyvenimo sąlygos visoje Lietuvoje</w:t>
            </w:r>
            <w:r>
              <w:rPr>
                <w:noProof/>
                <w:webHidden/>
              </w:rPr>
              <w:tab/>
            </w:r>
            <w:r>
              <w:rPr>
                <w:noProof/>
                <w:webHidden/>
              </w:rPr>
              <w:fldChar w:fldCharType="begin"/>
            </w:r>
            <w:r>
              <w:rPr>
                <w:noProof/>
                <w:webHidden/>
              </w:rPr>
              <w:instrText xml:space="preserve"> PAGEREF _Toc501101946 \h </w:instrText>
            </w:r>
            <w:r>
              <w:rPr>
                <w:noProof/>
                <w:webHidden/>
              </w:rPr>
            </w:r>
            <w:r>
              <w:rPr>
                <w:noProof/>
                <w:webHidden/>
              </w:rPr>
              <w:fldChar w:fldCharType="separate"/>
            </w:r>
            <w:r>
              <w:rPr>
                <w:noProof/>
                <w:webHidden/>
              </w:rPr>
              <w:t>12</w:t>
            </w:r>
            <w:r>
              <w:rPr>
                <w:noProof/>
                <w:webHidden/>
              </w:rPr>
              <w:fldChar w:fldCharType="end"/>
            </w:r>
          </w:hyperlink>
        </w:p>
        <w:p w14:paraId="086236AD" w14:textId="77777777" w:rsidR="00B31DF4" w:rsidRDefault="00B31DF4">
          <w:pPr>
            <w:pStyle w:val="Turinys1"/>
            <w:tabs>
              <w:tab w:val="right" w:pos="9344"/>
            </w:tabs>
            <w:rPr>
              <w:rFonts w:asciiTheme="minorHAnsi" w:eastAsiaTheme="minorEastAsia" w:hAnsiTheme="minorHAnsi" w:cstheme="minorBidi"/>
              <w:noProof/>
              <w:color w:val="auto"/>
            </w:rPr>
          </w:pPr>
          <w:hyperlink w:anchor="_Toc501101947" w:history="1">
            <w:r w:rsidRPr="00226DCF">
              <w:rPr>
                <w:rStyle w:val="Hipersaitas"/>
                <w:rFonts w:cstheme="minorHAnsi"/>
                <w:b/>
                <w:noProof/>
              </w:rPr>
              <w:t>REGIONINĖS POLITIKOS STRATEGIJA</w:t>
            </w:r>
            <w:r>
              <w:rPr>
                <w:noProof/>
                <w:webHidden/>
              </w:rPr>
              <w:tab/>
            </w:r>
            <w:r>
              <w:rPr>
                <w:noProof/>
                <w:webHidden/>
              </w:rPr>
              <w:fldChar w:fldCharType="begin"/>
            </w:r>
            <w:r>
              <w:rPr>
                <w:noProof/>
                <w:webHidden/>
              </w:rPr>
              <w:instrText xml:space="preserve"> PAGEREF _Toc501101947 \h </w:instrText>
            </w:r>
            <w:r>
              <w:rPr>
                <w:noProof/>
                <w:webHidden/>
              </w:rPr>
            </w:r>
            <w:r>
              <w:rPr>
                <w:noProof/>
                <w:webHidden/>
              </w:rPr>
              <w:fldChar w:fldCharType="separate"/>
            </w:r>
            <w:r>
              <w:rPr>
                <w:noProof/>
                <w:webHidden/>
              </w:rPr>
              <w:t>15</w:t>
            </w:r>
            <w:r>
              <w:rPr>
                <w:noProof/>
                <w:webHidden/>
              </w:rPr>
              <w:fldChar w:fldCharType="end"/>
            </w:r>
          </w:hyperlink>
        </w:p>
        <w:p w14:paraId="3AD83196" w14:textId="77777777" w:rsidR="00B31DF4" w:rsidRDefault="00B31DF4">
          <w:pPr>
            <w:pStyle w:val="Turinys1"/>
            <w:tabs>
              <w:tab w:val="right" w:pos="9344"/>
            </w:tabs>
            <w:rPr>
              <w:rFonts w:asciiTheme="minorHAnsi" w:eastAsiaTheme="minorEastAsia" w:hAnsiTheme="minorHAnsi" w:cstheme="minorBidi"/>
              <w:noProof/>
              <w:color w:val="auto"/>
            </w:rPr>
          </w:pPr>
          <w:hyperlink w:anchor="_Toc501101948" w:history="1">
            <w:r w:rsidRPr="00226DCF">
              <w:rPr>
                <w:rStyle w:val="Hipersaitas"/>
                <w:b/>
                <w:noProof/>
              </w:rPr>
              <w:t>REGIONINĖS POLITIKOS PERŽIŪROS RODIKLIAI – (NUMATOMI PASIEKIMAI)</w:t>
            </w:r>
            <w:r>
              <w:rPr>
                <w:noProof/>
                <w:webHidden/>
              </w:rPr>
              <w:tab/>
            </w:r>
            <w:r>
              <w:rPr>
                <w:noProof/>
                <w:webHidden/>
              </w:rPr>
              <w:fldChar w:fldCharType="begin"/>
            </w:r>
            <w:r>
              <w:rPr>
                <w:noProof/>
                <w:webHidden/>
              </w:rPr>
              <w:instrText xml:space="preserve"> PAGEREF _Toc501101948 \h </w:instrText>
            </w:r>
            <w:r>
              <w:rPr>
                <w:noProof/>
                <w:webHidden/>
              </w:rPr>
            </w:r>
            <w:r>
              <w:rPr>
                <w:noProof/>
                <w:webHidden/>
              </w:rPr>
              <w:fldChar w:fldCharType="separate"/>
            </w:r>
            <w:r>
              <w:rPr>
                <w:noProof/>
                <w:webHidden/>
              </w:rPr>
              <w:t>27</w:t>
            </w:r>
            <w:r>
              <w:rPr>
                <w:noProof/>
                <w:webHidden/>
              </w:rPr>
              <w:fldChar w:fldCharType="end"/>
            </w:r>
          </w:hyperlink>
        </w:p>
        <w:p w14:paraId="12F31DD0" w14:textId="77777777" w:rsidR="00B31DF4" w:rsidRDefault="00B31DF4">
          <w:pPr>
            <w:pStyle w:val="Turinys1"/>
            <w:tabs>
              <w:tab w:val="right" w:pos="9344"/>
            </w:tabs>
            <w:rPr>
              <w:rFonts w:asciiTheme="minorHAnsi" w:eastAsiaTheme="minorEastAsia" w:hAnsiTheme="minorHAnsi" w:cstheme="minorBidi"/>
              <w:noProof/>
              <w:color w:val="auto"/>
            </w:rPr>
          </w:pPr>
          <w:hyperlink w:anchor="_Toc501101949" w:history="1">
            <w:r w:rsidRPr="00226DCF">
              <w:rPr>
                <w:rStyle w:val="Hipersaitas"/>
                <w:b/>
                <w:noProof/>
              </w:rPr>
              <w:t>ADMINISTRACINĖ REFORMA – TIK NEPASIEKUS UŽSIBRĖŽTŲ TIKSLŲ</w:t>
            </w:r>
            <w:r>
              <w:rPr>
                <w:noProof/>
                <w:webHidden/>
              </w:rPr>
              <w:tab/>
            </w:r>
            <w:r>
              <w:rPr>
                <w:noProof/>
                <w:webHidden/>
              </w:rPr>
              <w:fldChar w:fldCharType="begin"/>
            </w:r>
            <w:r>
              <w:rPr>
                <w:noProof/>
                <w:webHidden/>
              </w:rPr>
              <w:instrText xml:space="preserve"> PAGEREF _Toc501101949 \h </w:instrText>
            </w:r>
            <w:r>
              <w:rPr>
                <w:noProof/>
                <w:webHidden/>
              </w:rPr>
            </w:r>
            <w:r>
              <w:rPr>
                <w:noProof/>
                <w:webHidden/>
              </w:rPr>
              <w:fldChar w:fldCharType="separate"/>
            </w:r>
            <w:r>
              <w:rPr>
                <w:noProof/>
                <w:webHidden/>
              </w:rPr>
              <w:t>28</w:t>
            </w:r>
            <w:r>
              <w:rPr>
                <w:noProof/>
                <w:webHidden/>
              </w:rPr>
              <w:fldChar w:fldCharType="end"/>
            </w:r>
          </w:hyperlink>
        </w:p>
        <w:p w14:paraId="13CB71A2" w14:textId="77777777" w:rsidR="00B31DF4" w:rsidRDefault="00B31DF4">
          <w:pPr>
            <w:pStyle w:val="Turinys1"/>
            <w:tabs>
              <w:tab w:val="right" w:pos="9344"/>
            </w:tabs>
            <w:rPr>
              <w:rFonts w:asciiTheme="minorHAnsi" w:eastAsiaTheme="minorEastAsia" w:hAnsiTheme="minorHAnsi" w:cstheme="minorBidi"/>
              <w:noProof/>
              <w:color w:val="auto"/>
            </w:rPr>
          </w:pPr>
          <w:hyperlink w:anchor="_Toc501101950" w:history="1">
            <w:r w:rsidRPr="00226DCF">
              <w:rPr>
                <w:rStyle w:val="Hipersaitas"/>
                <w:b/>
                <w:noProof/>
              </w:rPr>
              <w:t>PRIEDAI</w:t>
            </w:r>
            <w:r>
              <w:rPr>
                <w:noProof/>
                <w:webHidden/>
              </w:rPr>
              <w:tab/>
            </w:r>
            <w:r>
              <w:rPr>
                <w:noProof/>
                <w:webHidden/>
              </w:rPr>
              <w:fldChar w:fldCharType="begin"/>
            </w:r>
            <w:r>
              <w:rPr>
                <w:noProof/>
                <w:webHidden/>
              </w:rPr>
              <w:instrText xml:space="preserve"> PAGEREF _Toc501101950 \h </w:instrText>
            </w:r>
            <w:r>
              <w:rPr>
                <w:noProof/>
                <w:webHidden/>
              </w:rPr>
            </w:r>
            <w:r>
              <w:rPr>
                <w:noProof/>
                <w:webHidden/>
              </w:rPr>
              <w:fldChar w:fldCharType="separate"/>
            </w:r>
            <w:r>
              <w:rPr>
                <w:noProof/>
                <w:webHidden/>
              </w:rPr>
              <w:t>29</w:t>
            </w:r>
            <w:r>
              <w:rPr>
                <w:noProof/>
                <w:webHidden/>
              </w:rPr>
              <w:fldChar w:fldCharType="end"/>
            </w:r>
          </w:hyperlink>
        </w:p>
        <w:p w14:paraId="7ED308BF" w14:textId="77777777" w:rsidR="00B31DF4" w:rsidRDefault="00B31DF4">
          <w:pPr>
            <w:pStyle w:val="Turinys2"/>
            <w:tabs>
              <w:tab w:val="right" w:pos="9344"/>
            </w:tabs>
            <w:rPr>
              <w:rFonts w:asciiTheme="minorHAnsi" w:eastAsiaTheme="minorEastAsia" w:hAnsiTheme="minorHAnsi" w:cstheme="minorBidi"/>
              <w:noProof/>
              <w:color w:val="auto"/>
            </w:rPr>
          </w:pPr>
          <w:hyperlink w:anchor="_Toc501101951" w:history="1">
            <w:r w:rsidRPr="00226DCF">
              <w:rPr>
                <w:rStyle w:val="Hipersaitas"/>
                <w:b/>
                <w:noProof/>
              </w:rPr>
              <w:t>1 priedas – šalies regionavimo principai</w:t>
            </w:r>
            <w:r>
              <w:rPr>
                <w:noProof/>
                <w:webHidden/>
              </w:rPr>
              <w:tab/>
            </w:r>
            <w:r>
              <w:rPr>
                <w:noProof/>
                <w:webHidden/>
              </w:rPr>
              <w:fldChar w:fldCharType="begin"/>
            </w:r>
            <w:r>
              <w:rPr>
                <w:noProof/>
                <w:webHidden/>
              </w:rPr>
              <w:instrText xml:space="preserve"> PAGEREF _Toc501101951 \h </w:instrText>
            </w:r>
            <w:r>
              <w:rPr>
                <w:noProof/>
                <w:webHidden/>
              </w:rPr>
            </w:r>
            <w:r>
              <w:rPr>
                <w:noProof/>
                <w:webHidden/>
              </w:rPr>
              <w:fldChar w:fldCharType="separate"/>
            </w:r>
            <w:r>
              <w:rPr>
                <w:noProof/>
                <w:webHidden/>
              </w:rPr>
              <w:t>30</w:t>
            </w:r>
            <w:r>
              <w:rPr>
                <w:noProof/>
                <w:webHidden/>
              </w:rPr>
              <w:fldChar w:fldCharType="end"/>
            </w:r>
          </w:hyperlink>
        </w:p>
        <w:p w14:paraId="010390BC" w14:textId="77777777" w:rsidR="00B31DF4" w:rsidRDefault="00B31DF4">
          <w:pPr>
            <w:pStyle w:val="Turinys2"/>
            <w:tabs>
              <w:tab w:val="right" w:pos="9344"/>
            </w:tabs>
            <w:rPr>
              <w:rFonts w:asciiTheme="minorHAnsi" w:eastAsiaTheme="minorEastAsia" w:hAnsiTheme="minorHAnsi" w:cstheme="minorBidi"/>
              <w:noProof/>
              <w:color w:val="auto"/>
            </w:rPr>
          </w:pPr>
          <w:hyperlink w:anchor="_Toc501101952" w:history="1">
            <w:r w:rsidRPr="00226DCF">
              <w:rPr>
                <w:rStyle w:val="Hipersaitas"/>
                <w:b/>
                <w:noProof/>
              </w:rPr>
              <w:t>2 priedas – regioninės politikos struktūrinė sistema</w:t>
            </w:r>
            <w:r>
              <w:rPr>
                <w:noProof/>
                <w:webHidden/>
              </w:rPr>
              <w:tab/>
            </w:r>
            <w:r>
              <w:rPr>
                <w:noProof/>
                <w:webHidden/>
              </w:rPr>
              <w:fldChar w:fldCharType="begin"/>
            </w:r>
            <w:r>
              <w:rPr>
                <w:noProof/>
                <w:webHidden/>
              </w:rPr>
              <w:instrText xml:space="preserve"> PAGEREF _Toc501101952 \h </w:instrText>
            </w:r>
            <w:r>
              <w:rPr>
                <w:noProof/>
                <w:webHidden/>
              </w:rPr>
            </w:r>
            <w:r>
              <w:rPr>
                <w:noProof/>
                <w:webHidden/>
              </w:rPr>
              <w:fldChar w:fldCharType="separate"/>
            </w:r>
            <w:r>
              <w:rPr>
                <w:noProof/>
                <w:webHidden/>
              </w:rPr>
              <w:t>32</w:t>
            </w:r>
            <w:r>
              <w:rPr>
                <w:noProof/>
                <w:webHidden/>
              </w:rPr>
              <w:fldChar w:fldCharType="end"/>
            </w:r>
          </w:hyperlink>
        </w:p>
        <w:p w14:paraId="5738302E" w14:textId="46184F0F" w:rsidR="005E3329" w:rsidRPr="003910C1" w:rsidRDefault="00110951" w:rsidP="003910C1">
          <w:pPr>
            <w:tabs>
              <w:tab w:val="left" w:pos="660"/>
              <w:tab w:val="right" w:pos="9628"/>
            </w:tabs>
            <w:spacing w:after="100" w:line="360" w:lineRule="auto"/>
            <w:ind w:firstLine="851"/>
            <w:rPr>
              <w:rFonts w:ascii="Times New Roman" w:hAnsi="Times New Roman" w:cs="Times New Roman"/>
              <w:sz w:val="24"/>
              <w:szCs w:val="24"/>
            </w:rPr>
          </w:pPr>
          <w:r w:rsidRPr="003910C1">
            <w:rPr>
              <w:rFonts w:ascii="Times New Roman" w:hAnsi="Times New Roman" w:cs="Times New Roman"/>
              <w:sz w:val="24"/>
              <w:szCs w:val="24"/>
            </w:rPr>
            <w:fldChar w:fldCharType="end"/>
          </w:r>
        </w:p>
      </w:sdtContent>
    </w:sdt>
    <w:p w14:paraId="6A18681B" w14:textId="3D06FBAF" w:rsidR="007C44B4" w:rsidRDefault="00154814" w:rsidP="003910C1">
      <w:pPr>
        <w:pStyle w:val="Antrat1"/>
        <w:numPr>
          <w:ilvl w:val="0"/>
          <w:numId w:val="0"/>
        </w:numPr>
        <w:ind w:left="1931"/>
        <w:rPr>
          <w:b/>
        </w:rPr>
      </w:pPr>
      <w:bookmarkStart w:id="0" w:name="_GoBack"/>
      <w:bookmarkEnd w:id="0"/>
      <w:r w:rsidRPr="003910C1">
        <w:rPr>
          <w:sz w:val="24"/>
          <w:szCs w:val="24"/>
        </w:rPr>
        <w:br w:type="page"/>
      </w:r>
      <w:bookmarkStart w:id="1" w:name="_Toc501101940"/>
      <w:r w:rsidR="00110951" w:rsidRPr="00360EA0">
        <w:rPr>
          <w:b/>
        </w:rPr>
        <w:lastRenderedPageBreak/>
        <w:t>ĮVADAS</w:t>
      </w:r>
      <w:bookmarkEnd w:id="1"/>
    </w:p>
    <w:p w14:paraId="4FF2306E" w14:textId="77777777" w:rsidR="0040464A" w:rsidRPr="0040464A" w:rsidRDefault="0040464A" w:rsidP="0040464A"/>
    <w:p w14:paraId="1E5E767D" w14:textId="5BD9C68B" w:rsidR="0000202E" w:rsidRPr="00BD3A65" w:rsidRDefault="0000202E" w:rsidP="003D3FB9">
      <w:pPr>
        <w:spacing w:after="0" w:line="360" w:lineRule="auto"/>
        <w:ind w:firstLine="851"/>
        <w:contextualSpacing/>
        <w:jc w:val="both"/>
        <w:rPr>
          <w:rFonts w:ascii="Times New Roman" w:hAnsi="Times New Roman" w:cs="Times New Roman"/>
          <w:sz w:val="24"/>
          <w:szCs w:val="24"/>
        </w:rPr>
      </w:pPr>
      <w:r w:rsidRPr="00BD3A65">
        <w:rPr>
          <w:rFonts w:ascii="Times New Roman" w:hAnsi="Times New Roman" w:cs="Times New Roman"/>
          <w:sz w:val="24"/>
          <w:szCs w:val="24"/>
        </w:rPr>
        <w:t xml:space="preserve">Valstybės šimtmetį Lietuva pasitinka spręsdama </w:t>
      </w:r>
      <w:r w:rsidR="00AB7A8A">
        <w:rPr>
          <w:rFonts w:ascii="Times New Roman" w:hAnsi="Times New Roman" w:cs="Times New Roman"/>
          <w:sz w:val="24"/>
          <w:szCs w:val="24"/>
        </w:rPr>
        <w:t xml:space="preserve">grėsmingą </w:t>
      </w:r>
      <w:r w:rsidRPr="00BD3A65">
        <w:rPr>
          <w:rFonts w:ascii="Times New Roman" w:hAnsi="Times New Roman" w:cs="Times New Roman"/>
          <w:sz w:val="24"/>
          <w:szCs w:val="24"/>
        </w:rPr>
        <w:t>egzistencinę dilemą – s</w:t>
      </w:r>
      <w:r w:rsidR="009E1126" w:rsidRPr="00BD3A65">
        <w:rPr>
          <w:rFonts w:ascii="Times New Roman" w:hAnsi="Times New Roman" w:cs="Times New Roman"/>
          <w:sz w:val="24"/>
          <w:szCs w:val="24"/>
        </w:rPr>
        <w:t xml:space="preserve">ocialinė atskirtis </w:t>
      </w:r>
      <w:r w:rsidRPr="00BD3A65">
        <w:rPr>
          <w:rFonts w:ascii="Times New Roman" w:hAnsi="Times New Roman" w:cs="Times New Roman"/>
          <w:sz w:val="24"/>
          <w:szCs w:val="24"/>
        </w:rPr>
        <w:t xml:space="preserve">sąlygoja gyventojų skaičiaus mažėjimą, o šis stato barjerus ekonomikos augimui. </w:t>
      </w:r>
      <w:r w:rsidR="00397FE5">
        <w:rPr>
          <w:rFonts w:ascii="Times New Roman" w:hAnsi="Times New Roman" w:cs="Times New Roman"/>
          <w:sz w:val="24"/>
          <w:szCs w:val="24"/>
        </w:rPr>
        <w:t xml:space="preserve">Per metus netenkame daugiau kaip 1% gyventojų, taigi valstybės projekcija </w:t>
      </w:r>
      <w:r w:rsidR="00AB7A8A">
        <w:rPr>
          <w:rFonts w:ascii="Times New Roman" w:hAnsi="Times New Roman" w:cs="Times New Roman"/>
          <w:sz w:val="24"/>
          <w:szCs w:val="24"/>
        </w:rPr>
        <w:t>antrajam</w:t>
      </w:r>
      <w:r w:rsidR="00397FE5">
        <w:rPr>
          <w:rFonts w:ascii="Times New Roman" w:hAnsi="Times New Roman" w:cs="Times New Roman"/>
          <w:sz w:val="24"/>
          <w:szCs w:val="24"/>
        </w:rPr>
        <w:t xml:space="preserve"> šimtmečiui atrodo bauginanti.</w:t>
      </w:r>
    </w:p>
    <w:p w14:paraId="3F415F9A" w14:textId="624AE83D" w:rsidR="00223E4F" w:rsidRDefault="00223E4F" w:rsidP="003D3FB9">
      <w:pPr>
        <w:spacing w:after="0" w:line="360" w:lineRule="auto"/>
        <w:ind w:firstLine="851"/>
        <w:contextualSpacing/>
        <w:jc w:val="both"/>
        <w:rPr>
          <w:rFonts w:ascii="Times New Roman" w:hAnsi="Times New Roman" w:cs="Times New Roman"/>
          <w:sz w:val="24"/>
          <w:szCs w:val="24"/>
        </w:rPr>
      </w:pPr>
      <w:r w:rsidRPr="00BD3A65">
        <w:rPr>
          <w:rFonts w:ascii="Times New Roman" w:hAnsi="Times New Roman" w:cs="Times New Roman"/>
          <w:sz w:val="24"/>
          <w:szCs w:val="24"/>
        </w:rPr>
        <w:t>Vienintelė Vilniaus apskritis išlaiko santykinai pastovų gyventojų skaičių, tačiau didžiąja dalimi šis išlaikymas pagrįstas vidine migra</w:t>
      </w:r>
      <w:r w:rsidR="00AB7A8A">
        <w:rPr>
          <w:rFonts w:ascii="Times New Roman" w:hAnsi="Times New Roman" w:cs="Times New Roman"/>
          <w:sz w:val="24"/>
          <w:szCs w:val="24"/>
        </w:rPr>
        <w:t>cija iš kitų Lietuvos regionų.</w:t>
      </w:r>
    </w:p>
    <w:p w14:paraId="77F27BF1" w14:textId="2417A0E2" w:rsidR="00AB7A8A" w:rsidRPr="00BD3A65" w:rsidRDefault="00AB7A8A" w:rsidP="00AB7A8A">
      <w:pPr>
        <w:spacing w:after="0" w:line="360" w:lineRule="auto"/>
        <w:ind w:firstLine="851"/>
        <w:contextualSpacing/>
        <w:jc w:val="both"/>
        <w:rPr>
          <w:rFonts w:ascii="Times New Roman" w:hAnsi="Times New Roman" w:cs="Times New Roman"/>
          <w:color w:val="auto"/>
          <w:sz w:val="24"/>
          <w:szCs w:val="24"/>
        </w:rPr>
      </w:pPr>
      <w:r w:rsidRPr="00BD3A65">
        <w:rPr>
          <w:rFonts w:ascii="Times New Roman" w:hAnsi="Times New Roman" w:cs="Times New Roman"/>
          <w:color w:val="auto"/>
          <w:sz w:val="24"/>
          <w:szCs w:val="24"/>
        </w:rPr>
        <w:t>XVII Vyriausybė</w:t>
      </w:r>
      <w:r w:rsidR="00A91D55">
        <w:rPr>
          <w:rFonts w:ascii="Times New Roman" w:hAnsi="Times New Roman" w:cs="Times New Roman"/>
          <w:color w:val="auto"/>
          <w:sz w:val="24"/>
          <w:szCs w:val="24"/>
        </w:rPr>
        <w:t>, vietos savivalda ir ekonominiai bei socialiniai partneriai</w:t>
      </w:r>
      <w:r w:rsidRPr="00BD3A65">
        <w:rPr>
          <w:rFonts w:ascii="Times New Roman" w:hAnsi="Times New Roman" w:cs="Times New Roman"/>
          <w:color w:val="auto"/>
          <w:sz w:val="24"/>
          <w:szCs w:val="24"/>
        </w:rPr>
        <w:t xml:space="preserve"> imasi regioninės politikos peržiūros, įsitikin</w:t>
      </w:r>
      <w:r w:rsidR="00A91D55">
        <w:rPr>
          <w:rFonts w:ascii="Times New Roman" w:hAnsi="Times New Roman" w:cs="Times New Roman"/>
          <w:color w:val="auto"/>
          <w:sz w:val="24"/>
          <w:szCs w:val="24"/>
        </w:rPr>
        <w:t>ę</w:t>
      </w:r>
      <w:r w:rsidRPr="00BD3A65">
        <w:rPr>
          <w:rFonts w:ascii="Times New Roman" w:hAnsi="Times New Roman" w:cs="Times New Roman"/>
          <w:color w:val="auto"/>
          <w:sz w:val="24"/>
          <w:szCs w:val="24"/>
        </w:rPr>
        <w:t xml:space="preserve">, kad </w:t>
      </w:r>
      <w:r>
        <w:rPr>
          <w:rFonts w:ascii="Times New Roman" w:hAnsi="Times New Roman" w:cs="Times New Roman"/>
          <w:color w:val="auto"/>
          <w:sz w:val="24"/>
          <w:szCs w:val="24"/>
        </w:rPr>
        <w:t xml:space="preserve">veiksminga regioninė politika gali </w:t>
      </w:r>
      <w:r w:rsidRPr="00BD3A65">
        <w:rPr>
          <w:rFonts w:ascii="Times New Roman" w:hAnsi="Times New Roman" w:cs="Times New Roman"/>
          <w:color w:val="auto"/>
          <w:sz w:val="24"/>
          <w:szCs w:val="24"/>
        </w:rPr>
        <w:t>garantuo</w:t>
      </w:r>
      <w:r>
        <w:rPr>
          <w:rFonts w:ascii="Times New Roman" w:hAnsi="Times New Roman" w:cs="Times New Roman"/>
          <w:color w:val="auto"/>
          <w:sz w:val="24"/>
          <w:szCs w:val="24"/>
        </w:rPr>
        <w:t>ti</w:t>
      </w:r>
      <w:r w:rsidRPr="00BD3A65">
        <w:rPr>
          <w:rFonts w:ascii="Times New Roman" w:hAnsi="Times New Roman" w:cs="Times New Roman"/>
          <w:color w:val="auto"/>
          <w:sz w:val="24"/>
          <w:szCs w:val="24"/>
        </w:rPr>
        <w:t xml:space="preserve"> darnų ir tvarų augimą bei užtikrint</w:t>
      </w:r>
      <w:r>
        <w:rPr>
          <w:rFonts w:ascii="Times New Roman" w:hAnsi="Times New Roman" w:cs="Times New Roman"/>
          <w:color w:val="auto"/>
          <w:sz w:val="24"/>
          <w:szCs w:val="24"/>
        </w:rPr>
        <w:t>i</w:t>
      </w:r>
      <w:r w:rsidRPr="00BD3A65">
        <w:rPr>
          <w:rFonts w:ascii="Times New Roman" w:hAnsi="Times New Roman" w:cs="Times New Roman"/>
          <w:color w:val="auto"/>
          <w:sz w:val="24"/>
          <w:szCs w:val="24"/>
        </w:rPr>
        <w:t xml:space="preserve"> kokybišką gyven</w:t>
      </w:r>
      <w:r>
        <w:rPr>
          <w:rFonts w:ascii="Times New Roman" w:hAnsi="Times New Roman" w:cs="Times New Roman"/>
          <w:color w:val="auto"/>
          <w:sz w:val="24"/>
          <w:szCs w:val="24"/>
        </w:rPr>
        <w:t xml:space="preserve">imą </w:t>
      </w:r>
      <w:r w:rsidRPr="00BD3A65">
        <w:rPr>
          <w:rFonts w:ascii="Times New Roman" w:hAnsi="Times New Roman" w:cs="Times New Roman"/>
          <w:color w:val="auto"/>
          <w:sz w:val="24"/>
          <w:szCs w:val="24"/>
        </w:rPr>
        <w:t>visoje Lietuvos teritorijoje</w:t>
      </w:r>
      <w:r>
        <w:rPr>
          <w:rFonts w:ascii="Times New Roman" w:hAnsi="Times New Roman" w:cs="Times New Roman"/>
          <w:color w:val="auto"/>
          <w:sz w:val="24"/>
          <w:szCs w:val="24"/>
        </w:rPr>
        <w:t>.</w:t>
      </w:r>
      <w:r w:rsidRPr="00BD3A65">
        <w:rPr>
          <w:rFonts w:ascii="Times New Roman" w:hAnsi="Times New Roman" w:cs="Times New Roman"/>
          <w:color w:val="auto"/>
          <w:sz w:val="24"/>
          <w:szCs w:val="24"/>
        </w:rPr>
        <w:t xml:space="preserve"> </w:t>
      </w:r>
      <w:r>
        <w:rPr>
          <w:rFonts w:ascii="Times New Roman" w:hAnsi="Times New Roman" w:cs="Times New Roman"/>
          <w:color w:val="auto"/>
          <w:sz w:val="24"/>
          <w:szCs w:val="24"/>
        </w:rPr>
        <w:t>Tai gali prisidėti prie demografinių problemų sprendimo</w:t>
      </w:r>
      <w:r w:rsidRPr="00BD3A65">
        <w:rPr>
          <w:rFonts w:ascii="Times New Roman" w:hAnsi="Times New Roman" w:cs="Times New Roman"/>
          <w:color w:val="auto"/>
          <w:sz w:val="24"/>
          <w:szCs w:val="24"/>
        </w:rPr>
        <w:t xml:space="preserve">. </w:t>
      </w:r>
    </w:p>
    <w:p w14:paraId="619B7373" w14:textId="31BDD15E" w:rsidR="00807956" w:rsidRDefault="00807956" w:rsidP="00807956">
      <w:pPr>
        <w:spacing w:after="0" w:line="360" w:lineRule="auto"/>
        <w:ind w:firstLine="851"/>
        <w:jc w:val="both"/>
        <w:rPr>
          <w:rFonts w:ascii="Times New Roman" w:hAnsi="Times New Roman" w:cs="Times New Roman"/>
          <w:sz w:val="24"/>
          <w:szCs w:val="24"/>
        </w:rPr>
      </w:pPr>
      <w:r w:rsidRPr="00BD3A65">
        <w:rPr>
          <w:rFonts w:ascii="Times New Roman" w:hAnsi="Times New Roman" w:cs="Times New Roman"/>
          <w:sz w:val="24"/>
          <w:szCs w:val="24"/>
        </w:rPr>
        <w:t>Regioninė politika yra daugiasluoksnė politikos sritis</w:t>
      </w:r>
      <w:r>
        <w:rPr>
          <w:rFonts w:ascii="Times New Roman" w:hAnsi="Times New Roman" w:cs="Times New Roman"/>
          <w:sz w:val="24"/>
          <w:szCs w:val="24"/>
        </w:rPr>
        <w:t>. Ji gali būti veiksminga</w:t>
      </w:r>
      <w:r w:rsidRPr="00BD3A65">
        <w:rPr>
          <w:rFonts w:ascii="Times New Roman" w:hAnsi="Times New Roman" w:cs="Times New Roman"/>
          <w:sz w:val="24"/>
          <w:szCs w:val="24"/>
        </w:rPr>
        <w:t xml:space="preserve"> tik egzistuojant visų jai būtinų politikos sričių ir jas formuojančių subjektų dermei. </w:t>
      </w:r>
      <w:r>
        <w:rPr>
          <w:rFonts w:ascii="Times New Roman" w:hAnsi="Times New Roman" w:cs="Times New Roman"/>
          <w:sz w:val="24"/>
          <w:szCs w:val="24"/>
        </w:rPr>
        <w:t>T</w:t>
      </w:r>
      <w:r w:rsidRPr="00BD3A65">
        <w:rPr>
          <w:rFonts w:ascii="Times New Roman" w:hAnsi="Times New Roman" w:cs="Times New Roman"/>
          <w:sz w:val="24"/>
          <w:szCs w:val="24"/>
        </w:rPr>
        <w:t>odėl Lietuvos regioninės politikos baltojoje knygoje (toliau – Baltoji knyga) siekiama suformuoti darn</w:t>
      </w:r>
      <w:r w:rsidR="00D20E59">
        <w:rPr>
          <w:rFonts w:ascii="Times New Roman" w:hAnsi="Times New Roman" w:cs="Times New Roman"/>
          <w:sz w:val="24"/>
          <w:szCs w:val="24"/>
        </w:rPr>
        <w:t>ios</w:t>
      </w:r>
      <w:r w:rsidRPr="00BD3A65">
        <w:rPr>
          <w:rFonts w:ascii="Times New Roman" w:hAnsi="Times New Roman" w:cs="Times New Roman"/>
          <w:sz w:val="24"/>
          <w:szCs w:val="24"/>
        </w:rPr>
        <w:t xml:space="preserve"> </w:t>
      </w:r>
      <w:r w:rsidR="00D20E59">
        <w:rPr>
          <w:rFonts w:ascii="Times New Roman" w:hAnsi="Times New Roman" w:cs="Times New Roman"/>
          <w:sz w:val="24"/>
          <w:szCs w:val="24"/>
        </w:rPr>
        <w:t>regioninės politikos</w:t>
      </w:r>
      <w:r w:rsidRPr="00BD3A65">
        <w:rPr>
          <w:rFonts w:ascii="Times New Roman" w:hAnsi="Times New Roman" w:cs="Times New Roman"/>
          <w:sz w:val="24"/>
          <w:szCs w:val="24"/>
        </w:rPr>
        <w:t xml:space="preserve"> gaires, kurios atspindėtų ne pavienių subjektų tikslus ir sumanymus, bet taptų suderint</w:t>
      </w:r>
      <w:r w:rsidR="00D20E59">
        <w:rPr>
          <w:rFonts w:ascii="Times New Roman" w:hAnsi="Times New Roman" w:cs="Times New Roman"/>
          <w:sz w:val="24"/>
          <w:szCs w:val="24"/>
        </w:rPr>
        <w:t>a vizija</w:t>
      </w:r>
      <w:r w:rsidRPr="00BD3A65">
        <w:rPr>
          <w:rFonts w:ascii="Times New Roman" w:hAnsi="Times New Roman" w:cs="Times New Roman"/>
          <w:sz w:val="24"/>
          <w:szCs w:val="24"/>
        </w:rPr>
        <w:t xml:space="preserve">, kartu dirbant nacionalinės valdžios ir vietos savivaldos institucijoms bei socialiniams ir ekonominiams partneriams. </w:t>
      </w:r>
    </w:p>
    <w:p w14:paraId="2168839A" w14:textId="77777777" w:rsidR="00573292" w:rsidRPr="00807956" w:rsidRDefault="00573292" w:rsidP="00573292">
      <w:pPr>
        <w:spacing w:after="0" w:line="360" w:lineRule="auto"/>
        <w:ind w:firstLine="851"/>
        <w:contextualSpacing/>
        <w:jc w:val="both"/>
        <w:rPr>
          <w:rFonts w:ascii="Times New Roman" w:hAnsi="Times New Roman" w:cs="Times New Roman"/>
          <w:sz w:val="24"/>
          <w:szCs w:val="24"/>
        </w:rPr>
      </w:pPr>
      <w:r w:rsidRPr="00807956">
        <w:rPr>
          <w:rFonts w:ascii="Times New Roman" w:hAnsi="Times New Roman" w:cs="Times New Roman"/>
          <w:sz w:val="24"/>
          <w:szCs w:val="24"/>
        </w:rPr>
        <w:t xml:space="preserve">Regioninės politikos esmę geriausiai apibūdina teritorinės sanglaudos siekis – užtikrinti, kad bet kuris žmogus galėtų kuo geriau pasinaudoti visomis savo gyvenamosios vietos, valstybės, Europos Sąjungos ir globalaus pasaulio galimybėmis, o kartu ir įdėti savo indėlį į tvarų ir tolygų savo valstybės vystymąsi. </w:t>
      </w:r>
    </w:p>
    <w:p w14:paraId="336D7C80" w14:textId="77777777" w:rsidR="00A91D55" w:rsidRPr="00BD3A65" w:rsidRDefault="00A91D55" w:rsidP="00A91D55">
      <w:pPr>
        <w:spacing w:after="0" w:line="360" w:lineRule="auto"/>
        <w:ind w:firstLine="851"/>
        <w:jc w:val="both"/>
        <w:rPr>
          <w:rFonts w:ascii="Times New Roman" w:hAnsi="Times New Roman" w:cs="Times New Roman"/>
          <w:sz w:val="24"/>
          <w:szCs w:val="24"/>
        </w:rPr>
      </w:pPr>
    </w:p>
    <w:p w14:paraId="0A4DFFF6" w14:textId="5AB0C8A9" w:rsidR="00A91D55" w:rsidRPr="00BD3A65" w:rsidRDefault="00A91D55" w:rsidP="00A91D55">
      <w:pPr>
        <w:pBdr>
          <w:top w:val="single" w:sz="4" w:space="1" w:color="000000"/>
          <w:left w:val="single" w:sz="4" w:space="4" w:color="000000"/>
          <w:bottom w:val="single" w:sz="4" w:space="1" w:color="000000"/>
          <w:right w:val="single" w:sz="4" w:space="4" w:color="000000"/>
        </w:pBdr>
        <w:spacing w:after="0" w:line="360" w:lineRule="auto"/>
        <w:ind w:firstLine="851"/>
        <w:jc w:val="both"/>
        <w:rPr>
          <w:rFonts w:ascii="Times New Roman" w:hAnsi="Times New Roman" w:cs="Times New Roman"/>
          <w:b/>
          <w:i/>
          <w:color w:val="5B9BD5" w:themeColor="accent1"/>
          <w:sz w:val="24"/>
          <w:szCs w:val="24"/>
        </w:rPr>
      </w:pPr>
      <w:r w:rsidRPr="00BD3A65">
        <w:rPr>
          <w:rFonts w:ascii="Times New Roman" w:hAnsi="Times New Roman" w:cs="Times New Roman"/>
          <w:b/>
          <w:i/>
          <w:color w:val="5B9BD5" w:themeColor="accent1"/>
          <w:sz w:val="24"/>
          <w:szCs w:val="24"/>
        </w:rPr>
        <w:t>Lietuvos regioninės politikos baltoji knyga parengta siekiant suderinti nacionalinės valdžios ir vietos savivaldos institucijų bei socialinių ir ekonominių partnerių teritorinės sanglaudos vizijas ir veiksmus joms pasiekti.</w:t>
      </w:r>
    </w:p>
    <w:p w14:paraId="6D614274" w14:textId="77777777" w:rsidR="00A91D55" w:rsidRPr="00640FB0" w:rsidRDefault="00A91D55" w:rsidP="00A91D55">
      <w:pPr>
        <w:spacing w:after="0" w:line="360" w:lineRule="auto"/>
        <w:ind w:firstLine="851"/>
        <w:jc w:val="both"/>
        <w:rPr>
          <w:rFonts w:ascii="Times New Roman" w:hAnsi="Times New Roman" w:cs="Times New Roman"/>
          <w:sz w:val="24"/>
          <w:szCs w:val="24"/>
        </w:rPr>
      </w:pPr>
    </w:p>
    <w:p w14:paraId="2060C85B" w14:textId="0F01A795" w:rsidR="00807956" w:rsidRDefault="00AB7A8A" w:rsidP="00807956">
      <w:pPr>
        <w:spacing w:line="360" w:lineRule="auto"/>
        <w:jc w:val="both"/>
        <w:rPr>
          <w:rFonts w:ascii="Times New Roman" w:hAnsi="Times New Roman" w:cs="Times New Roman"/>
          <w:b/>
          <w:sz w:val="24"/>
          <w:szCs w:val="24"/>
        </w:rPr>
      </w:pPr>
      <w:r w:rsidRPr="00AB7A8A">
        <w:rPr>
          <w:rFonts w:ascii="Times New Roman" w:hAnsi="Times New Roman" w:cs="Times New Roman"/>
          <w:b/>
          <w:sz w:val="24"/>
          <w:szCs w:val="24"/>
        </w:rPr>
        <w:t>Regioninės politikos principai:</w:t>
      </w:r>
    </w:p>
    <w:p w14:paraId="6BE5A870" w14:textId="77777777" w:rsidR="00807956" w:rsidRPr="00807956" w:rsidRDefault="00AB7A8A" w:rsidP="00807956">
      <w:pPr>
        <w:pStyle w:val="Sraopastraipa"/>
        <w:numPr>
          <w:ilvl w:val="0"/>
          <w:numId w:val="37"/>
        </w:numPr>
        <w:spacing w:line="360" w:lineRule="auto"/>
        <w:jc w:val="both"/>
        <w:rPr>
          <w:rFonts w:ascii="Times New Roman" w:hAnsi="Times New Roman" w:cs="Times New Roman"/>
          <w:b/>
          <w:sz w:val="24"/>
          <w:szCs w:val="24"/>
        </w:rPr>
      </w:pPr>
      <w:r w:rsidRPr="00807956">
        <w:rPr>
          <w:rFonts w:ascii="Times New Roman" w:hAnsi="Times New Roman" w:cs="Times New Roman"/>
          <w:b/>
          <w:sz w:val="24"/>
          <w:szCs w:val="24"/>
        </w:rPr>
        <w:t xml:space="preserve">Nuoseklumo: </w:t>
      </w:r>
      <w:r w:rsidRPr="00807956">
        <w:rPr>
          <w:rFonts w:ascii="Times New Roman" w:hAnsi="Times New Roman" w:cs="Times New Roman"/>
          <w:sz w:val="24"/>
          <w:szCs w:val="24"/>
        </w:rPr>
        <w:t>regioninės politikos priemonėmis sprendžiamos ilgalaikės struktūrinės problemos. Siekiant pereiti iš reaguojančios į pokyčius į formuojančią pokyčius regioninę politiką, būtina sutarti dėl ilgalaikių krypčių ir  jų nuosekliai laikytis (neatmetant būtinybės prisitaikyti prie naujų aplinkybių ir politikų teisės priimti politinius sprendimus).</w:t>
      </w:r>
    </w:p>
    <w:p w14:paraId="282B17A0" w14:textId="77777777" w:rsidR="00807956" w:rsidRPr="00807956" w:rsidRDefault="00AB7A8A" w:rsidP="00807956">
      <w:pPr>
        <w:pStyle w:val="Sraopastraipa"/>
        <w:numPr>
          <w:ilvl w:val="0"/>
          <w:numId w:val="37"/>
        </w:numPr>
        <w:spacing w:line="360" w:lineRule="auto"/>
        <w:jc w:val="both"/>
        <w:rPr>
          <w:rFonts w:ascii="Times New Roman" w:hAnsi="Times New Roman" w:cs="Times New Roman"/>
          <w:b/>
          <w:sz w:val="24"/>
          <w:szCs w:val="24"/>
        </w:rPr>
      </w:pPr>
      <w:r w:rsidRPr="00807956">
        <w:rPr>
          <w:rFonts w:ascii="Times New Roman" w:hAnsi="Times New Roman" w:cs="Times New Roman"/>
          <w:b/>
          <w:sz w:val="24"/>
          <w:szCs w:val="24"/>
        </w:rPr>
        <w:lastRenderedPageBreak/>
        <w:t>Plataus konsensuso:</w:t>
      </w:r>
      <w:r w:rsidRPr="00807956">
        <w:rPr>
          <w:rFonts w:ascii="Times New Roman" w:hAnsi="Times New Roman" w:cs="Times New Roman"/>
          <w:sz w:val="24"/>
          <w:szCs w:val="24"/>
        </w:rPr>
        <w:t xml:space="preserve"> regioninės politikos dalyviai –  Vyriausybė, Seimas, savivaldybės,  socialiniai ir ekonominiai partneriai nėra tarpusavyje pavaldūs. O kuomet partneriai yra lygūs, politika yra koordinacinio pobūdžio, kuriai svarbu suprasti visų partnerių ekonominius, politinius, psichologinius motyvus ir juos suderinti.</w:t>
      </w:r>
    </w:p>
    <w:p w14:paraId="02A50C25" w14:textId="073946B8" w:rsidR="00807956" w:rsidRPr="00573292" w:rsidRDefault="00AB7A8A" w:rsidP="00573292">
      <w:pPr>
        <w:pStyle w:val="Sraopastraipa"/>
        <w:numPr>
          <w:ilvl w:val="0"/>
          <w:numId w:val="37"/>
        </w:numPr>
        <w:spacing w:line="360" w:lineRule="auto"/>
        <w:jc w:val="both"/>
        <w:rPr>
          <w:rFonts w:ascii="Times New Roman" w:hAnsi="Times New Roman" w:cs="Times New Roman"/>
          <w:b/>
          <w:sz w:val="24"/>
          <w:szCs w:val="24"/>
        </w:rPr>
      </w:pPr>
      <w:proofErr w:type="spellStart"/>
      <w:r w:rsidRPr="00807956">
        <w:rPr>
          <w:rFonts w:ascii="Times New Roman" w:hAnsi="Times New Roman" w:cs="Times New Roman"/>
          <w:b/>
          <w:sz w:val="24"/>
          <w:szCs w:val="24"/>
        </w:rPr>
        <w:t>Įrodymais</w:t>
      </w:r>
      <w:proofErr w:type="spellEnd"/>
      <w:r w:rsidRPr="00807956">
        <w:rPr>
          <w:rFonts w:ascii="Times New Roman" w:hAnsi="Times New Roman" w:cs="Times New Roman"/>
          <w:b/>
          <w:sz w:val="24"/>
          <w:szCs w:val="24"/>
        </w:rPr>
        <w:t xml:space="preserve"> grįsto valdymo</w:t>
      </w:r>
      <w:r w:rsidRPr="00807956">
        <w:rPr>
          <w:rFonts w:ascii="Times New Roman" w:hAnsi="Times New Roman" w:cs="Times New Roman"/>
          <w:sz w:val="24"/>
          <w:szCs w:val="24"/>
        </w:rPr>
        <w:t>:</w:t>
      </w:r>
      <w:r w:rsidRPr="00807956">
        <w:rPr>
          <w:rFonts w:ascii="Times New Roman" w:hAnsi="Times New Roman" w:cs="Times New Roman"/>
          <w:b/>
          <w:sz w:val="24"/>
          <w:szCs w:val="24"/>
        </w:rPr>
        <w:t xml:space="preserve"> </w:t>
      </w:r>
      <w:r w:rsidRPr="00807956">
        <w:rPr>
          <w:rFonts w:ascii="Times New Roman" w:hAnsi="Times New Roman" w:cs="Times New Roman"/>
          <w:sz w:val="24"/>
          <w:szCs w:val="24"/>
        </w:rPr>
        <w:t>regioninė politika turi būti vykdoma vadovaujantis objektyvia ir patikima statistika, erdvinių ir didžiųjų duomenų analize, tiksliai identifikuojant poreikius ir galimybes; planuojamos reformos išbandomos pirmiausia įsitikinant prielaidų pagrįstumu ir įgyvendinant bandomuosius projektus, remiamasi gerosios tarptautinės praktikos pavyzdžiais.</w:t>
      </w:r>
    </w:p>
    <w:p w14:paraId="10CF8EDB" w14:textId="77777777" w:rsidR="00807956" w:rsidRPr="00BD3A65" w:rsidRDefault="00807956" w:rsidP="00807956">
      <w:pPr>
        <w:pBdr>
          <w:top w:val="single" w:sz="4" w:space="1" w:color="000000"/>
          <w:left w:val="single" w:sz="4" w:space="4" w:color="000000"/>
          <w:bottom w:val="single" w:sz="4" w:space="1" w:color="000000"/>
          <w:right w:val="single" w:sz="4" w:space="4" w:color="000000"/>
        </w:pBdr>
        <w:spacing w:after="0" w:line="360" w:lineRule="auto"/>
        <w:ind w:firstLine="851"/>
        <w:jc w:val="both"/>
        <w:rPr>
          <w:rFonts w:ascii="Times New Roman" w:hAnsi="Times New Roman" w:cs="Times New Roman"/>
          <w:b/>
          <w:i/>
          <w:color w:val="5B9BD5" w:themeColor="accent1"/>
          <w:sz w:val="24"/>
          <w:szCs w:val="24"/>
        </w:rPr>
      </w:pPr>
      <w:r w:rsidRPr="00BD3A65">
        <w:rPr>
          <w:rFonts w:ascii="Times New Roman" w:hAnsi="Times New Roman" w:cs="Times New Roman"/>
          <w:b/>
          <w:i/>
          <w:color w:val="5B9BD5" w:themeColor="accent1"/>
          <w:sz w:val="24"/>
          <w:szCs w:val="24"/>
        </w:rPr>
        <w:t xml:space="preserve">Lietuvos </w:t>
      </w:r>
      <w:r>
        <w:rPr>
          <w:rFonts w:ascii="Times New Roman" w:hAnsi="Times New Roman" w:cs="Times New Roman"/>
          <w:b/>
          <w:i/>
          <w:color w:val="5B9BD5" w:themeColor="accent1"/>
          <w:sz w:val="24"/>
          <w:szCs w:val="24"/>
        </w:rPr>
        <w:t>regioninės politikos tikslas – s</w:t>
      </w:r>
      <w:r w:rsidRPr="00BD3A65">
        <w:rPr>
          <w:rFonts w:ascii="Times New Roman" w:hAnsi="Times New Roman" w:cs="Times New Roman"/>
          <w:b/>
          <w:i/>
          <w:color w:val="5B9BD5" w:themeColor="accent1"/>
          <w:sz w:val="24"/>
          <w:szCs w:val="24"/>
        </w:rPr>
        <w:t>udaryti oraus, aktyvaus, saugaus, sveiko ir patrauklaus gyvenimo ir darbo prielaidas visoje Lietuvoje.</w:t>
      </w:r>
    </w:p>
    <w:p w14:paraId="05A82FDF" w14:textId="77777777" w:rsidR="00807956" w:rsidRDefault="00807956" w:rsidP="00807956">
      <w:pPr>
        <w:spacing w:after="0" w:line="360" w:lineRule="auto"/>
        <w:ind w:firstLine="851"/>
        <w:jc w:val="both"/>
        <w:rPr>
          <w:rFonts w:ascii="Times New Roman" w:hAnsi="Times New Roman" w:cs="Times New Roman"/>
          <w:sz w:val="24"/>
          <w:szCs w:val="24"/>
        </w:rPr>
      </w:pPr>
    </w:p>
    <w:p w14:paraId="20412CFE" w14:textId="799A5C32" w:rsidR="00807956" w:rsidRDefault="00807956" w:rsidP="0080795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Šis tikslas iš pagrindų keičia regioninės politikos logiką Lietuvoje, problemas kildindamas iš apačios (konkretaus žmogaus, kaimo, miesto ir regiono specifiniai poreikiai), o tada sutelkdamas vietos savivaldos, regiono ir valstybės priemones tiems poreikiams patenkinti. Regioninė politika imasi spręsti kiekvienos savivaldybės ir </w:t>
      </w:r>
      <w:r w:rsidR="00C477F2">
        <w:rPr>
          <w:rFonts w:ascii="Times New Roman" w:hAnsi="Times New Roman" w:cs="Times New Roman"/>
          <w:sz w:val="24"/>
          <w:szCs w:val="24"/>
        </w:rPr>
        <w:t>regiono</w:t>
      </w:r>
      <w:r>
        <w:rPr>
          <w:rFonts w:ascii="Times New Roman" w:hAnsi="Times New Roman" w:cs="Times New Roman"/>
          <w:sz w:val="24"/>
          <w:szCs w:val="24"/>
        </w:rPr>
        <w:t xml:space="preserve"> iššūkius, koordinuodama finansines, ekonomines, švietimo, mokslo, kultūros ir kitas priemones. Pavyzdžiui, sutelkdama visas prielaidas privačiam investuotojui, kuris nori statyti gamyklą konkrečioje savivaldybėje, arba sukurdama visas paskatas mokytojams ar gydytojams dirbti ten, kur jų trūksta.</w:t>
      </w:r>
    </w:p>
    <w:p w14:paraId="170B0E5F" w14:textId="5B357013" w:rsidR="007D3451" w:rsidRDefault="007D3451" w:rsidP="007D3451">
      <w:pPr>
        <w:spacing w:line="360" w:lineRule="auto"/>
        <w:ind w:firstLine="851"/>
        <w:jc w:val="both"/>
        <w:rPr>
          <w:rFonts w:ascii="Times New Roman" w:hAnsi="Times New Roman" w:cs="Times New Roman"/>
          <w:b/>
          <w:sz w:val="24"/>
          <w:szCs w:val="24"/>
        </w:rPr>
      </w:pPr>
      <w:r w:rsidRPr="00BD3A65">
        <w:rPr>
          <w:rFonts w:ascii="Times New Roman" w:hAnsi="Times New Roman" w:cs="Times New Roman"/>
          <w:sz w:val="24"/>
          <w:szCs w:val="24"/>
        </w:rPr>
        <w:t>Lietuvos regioninė</w:t>
      </w:r>
      <w:r w:rsidR="00807956">
        <w:rPr>
          <w:rFonts w:ascii="Times New Roman" w:hAnsi="Times New Roman" w:cs="Times New Roman"/>
          <w:sz w:val="24"/>
          <w:szCs w:val="24"/>
        </w:rPr>
        <w:t xml:space="preserve">s politikos peržiūra </w:t>
      </w:r>
      <w:r w:rsidRPr="00BD3A65">
        <w:rPr>
          <w:rFonts w:ascii="Times New Roman" w:hAnsi="Times New Roman" w:cs="Times New Roman"/>
          <w:sz w:val="24"/>
          <w:szCs w:val="24"/>
        </w:rPr>
        <w:t xml:space="preserve">turi </w:t>
      </w:r>
      <w:r w:rsidR="00807956">
        <w:rPr>
          <w:rFonts w:ascii="Times New Roman" w:hAnsi="Times New Roman" w:cs="Times New Roman"/>
          <w:sz w:val="24"/>
          <w:szCs w:val="24"/>
        </w:rPr>
        <w:t xml:space="preserve">sukurti prielaidas veiksmingai regioninei politikai: </w:t>
      </w:r>
      <w:r w:rsidRPr="00BD3A65">
        <w:rPr>
          <w:rFonts w:ascii="Times New Roman" w:hAnsi="Times New Roman" w:cs="Times New Roman"/>
          <w:sz w:val="24"/>
          <w:szCs w:val="24"/>
        </w:rPr>
        <w:t>sustiprinti atsakingą</w:t>
      </w:r>
      <w:r w:rsidR="00807956">
        <w:rPr>
          <w:rFonts w:ascii="Times New Roman" w:hAnsi="Times New Roman" w:cs="Times New Roman"/>
          <w:sz w:val="24"/>
          <w:szCs w:val="24"/>
        </w:rPr>
        <w:t xml:space="preserve"> ir į ekonominę plėtrą orientuotą </w:t>
      </w:r>
      <w:r w:rsidRPr="00BD3A65">
        <w:rPr>
          <w:rFonts w:ascii="Times New Roman" w:hAnsi="Times New Roman" w:cs="Times New Roman"/>
          <w:sz w:val="24"/>
          <w:szCs w:val="24"/>
        </w:rPr>
        <w:t>savivaldą, įgalinti ir kryptingai plėtoti Lietuvos regionus bei užtikrinti darnią ir nuoseklią vietos, regionų ir valstybės plėtrą.</w:t>
      </w:r>
      <w:r w:rsidRPr="00807956">
        <w:rPr>
          <w:rFonts w:ascii="Times New Roman" w:hAnsi="Times New Roman" w:cs="Times New Roman"/>
          <w:sz w:val="24"/>
          <w:szCs w:val="24"/>
        </w:rPr>
        <w:t xml:space="preserve"> Jos ambicija – sukurti veiksmingą darnios plėtros mechanizmą, kuris būtų pritaikytas kiekvieno Lietuvos regiono specifikai ir efektyviai prisidėtų prie ekonominio išsivystymo augimo</w:t>
      </w:r>
      <w:r w:rsidR="00807956">
        <w:rPr>
          <w:rFonts w:ascii="Times New Roman" w:hAnsi="Times New Roman" w:cs="Times New Roman"/>
          <w:sz w:val="24"/>
          <w:szCs w:val="24"/>
        </w:rPr>
        <w:t xml:space="preserve"> ir</w:t>
      </w:r>
      <w:r w:rsidRPr="00807956">
        <w:rPr>
          <w:rFonts w:ascii="Times New Roman" w:hAnsi="Times New Roman" w:cs="Times New Roman"/>
          <w:sz w:val="24"/>
          <w:szCs w:val="24"/>
        </w:rPr>
        <w:t xml:space="preserve"> gyvenamosios aplinkos gerėjimo visoje valstybės teritorijoje.</w:t>
      </w:r>
    </w:p>
    <w:p w14:paraId="7CDEECE2" w14:textId="77777777" w:rsidR="00807956" w:rsidRPr="00BD3A65" w:rsidRDefault="00807956" w:rsidP="00807956">
      <w:pPr>
        <w:pBdr>
          <w:top w:val="single" w:sz="4" w:space="1" w:color="000000"/>
          <w:left w:val="single" w:sz="4" w:space="4" w:color="000000"/>
          <w:bottom w:val="single" w:sz="4" w:space="1" w:color="000000"/>
          <w:right w:val="single" w:sz="4" w:space="4" w:color="000000"/>
        </w:pBdr>
        <w:spacing w:after="0" w:line="360" w:lineRule="auto"/>
        <w:jc w:val="center"/>
        <w:rPr>
          <w:rFonts w:ascii="Times New Roman" w:hAnsi="Times New Roman" w:cs="Times New Roman"/>
          <w:b/>
          <w:i/>
          <w:color w:val="5B9BD5" w:themeColor="accent1"/>
          <w:sz w:val="24"/>
          <w:szCs w:val="24"/>
        </w:rPr>
      </w:pPr>
      <w:r>
        <w:rPr>
          <w:rFonts w:ascii="Times New Roman" w:hAnsi="Times New Roman" w:cs="Times New Roman"/>
          <w:b/>
          <w:i/>
          <w:color w:val="5B9BD5" w:themeColor="accent1"/>
          <w:sz w:val="24"/>
          <w:szCs w:val="24"/>
        </w:rPr>
        <w:t>Atsakinga ir į ekonominę plėtrą orientuota savivalda yra pirmasis Lietuvos Regioninės politikos ramstis</w:t>
      </w:r>
    </w:p>
    <w:p w14:paraId="1E331979" w14:textId="14A33DE3" w:rsidR="007D3451" w:rsidRDefault="007D3451" w:rsidP="00807956">
      <w:pPr>
        <w:spacing w:before="240" w:line="360" w:lineRule="auto"/>
        <w:ind w:firstLine="720"/>
        <w:jc w:val="both"/>
        <w:rPr>
          <w:rFonts w:ascii="Times New Roman" w:hAnsi="Times New Roman" w:cs="Times New Roman"/>
          <w:b/>
          <w:sz w:val="24"/>
          <w:szCs w:val="24"/>
        </w:rPr>
      </w:pPr>
      <w:r w:rsidRPr="00BD3A65">
        <w:rPr>
          <w:rFonts w:ascii="Times New Roman" w:hAnsi="Times New Roman" w:cs="Times New Roman"/>
          <w:sz w:val="24"/>
          <w:szCs w:val="24"/>
        </w:rPr>
        <w:t>Nepaisant technologijų pažangos</w:t>
      </w:r>
      <w:r w:rsidR="00C477F2">
        <w:rPr>
          <w:rFonts w:ascii="Times New Roman" w:hAnsi="Times New Roman" w:cs="Times New Roman"/>
          <w:sz w:val="24"/>
          <w:szCs w:val="24"/>
        </w:rPr>
        <w:t xml:space="preserve"> ir </w:t>
      </w:r>
      <w:r w:rsidRPr="00BD3A65">
        <w:rPr>
          <w:rFonts w:ascii="Times New Roman" w:hAnsi="Times New Roman" w:cs="Times New Roman"/>
          <w:sz w:val="24"/>
          <w:szCs w:val="24"/>
        </w:rPr>
        <w:t>greitėjančio tempo, kiekvienas Lietuvos gyventojas yra įsikūręs</w:t>
      </w:r>
      <w:r w:rsidR="00D20E59">
        <w:rPr>
          <w:rFonts w:ascii="Times New Roman" w:hAnsi="Times New Roman" w:cs="Times New Roman"/>
          <w:sz w:val="24"/>
          <w:szCs w:val="24"/>
        </w:rPr>
        <w:t xml:space="preserve"> konkrečioje vietoje</w:t>
      </w:r>
      <w:r w:rsidRPr="00BD3A65">
        <w:rPr>
          <w:rFonts w:ascii="Times New Roman" w:hAnsi="Times New Roman" w:cs="Times New Roman"/>
          <w:sz w:val="24"/>
          <w:szCs w:val="24"/>
        </w:rPr>
        <w:t>, mokosi, dirba ir naudojasi</w:t>
      </w:r>
      <w:r w:rsidR="00D20E59">
        <w:rPr>
          <w:rFonts w:ascii="Times New Roman" w:hAnsi="Times New Roman" w:cs="Times New Roman"/>
          <w:sz w:val="24"/>
          <w:szCs w:val="24"/>
        </w:rPr>
        <w:t xml:space="preserve"> pirmiausiai savivaldybės (ar kelių savivaldybių)</w:t>
      </w:r>
      <w:r w:rsidRPr="00BD3A65">
        <w:rPr>
          <w:rFonts w:ascii="Times New Roman" w:hAnsi="Times New Roman" w:cs="Times New Roman"/>
          <w:sz w:val="24"/>
          <w:szCs w:val="24"/>
        </w:rPr>
        <w:t xml:space="preserve"> viešosiomis paslaugomis. Būtent savivaldybėje mes išmokstame pirmąsias demokratijos pamokas, pajuntame santykį su valstybe (per savivaldos institucijas ir savivaldybių viešųjų paslaugų įstaigas – darželius, mokyklas, poliklinikas, bibliotekas), užmezgame ryšius su pirmaisiais verslo partneriais ir klientais</w:t>
      </w:r>
      <w:r w:rsidRPr="007F3CE7">
        <w:rPr>
          <w:rFonts w:ascii="Times New Roman" w:hAnsi="Times New Roman" w:cs="Times New Roman"/>
          <w:sz w:val="24"/>
          <w:szCs w:val="24"/>
        </w:rPr>
        <w:t>, pajuntame  bend</w:t>
      </w:r>
      <w:r>
        <w:rPr>
          <w:rFonts w:ascii="Times New Roman" w:hAnsi="Times New Roman" w:cs="Times New Roman"/>
          <w:sz w:val="24"/>
          <w:szCs w:val="24"/>
        </w:rPr>
        <w:t xml:space="preserve">ruomeniškumo </w:t>
      </w:r>
      <w:proofErr w:type="spellStart"/>
      <w:r>
        <w:rPr>
          <w:rFonts w:ascii="Times New Roman" w:hAnsi="Times New Roman" w:cs="Times New Roman"/>
          <w:sz w:val="24"/>
          <w:szCs w:val="24"/>
        </w:rPr>
        <w:t>privalumus</w:t>
      </w:r>
      <w:proofErr w:type="spellEnd"/>
      <w:r w:rsidRPr="00BD3A65">
        <w:rPr>
          <w:rFonts w:ascii="Times New Roman" w:hAnsi="Times New Roman" w:cs="Times New Roman"/>
          <w:sz w:val="24"/>
          <w:szCs w:val="24"/>
        </w:rPr>
        <w:t>.</w:t>
      </w:r>
      <w:r w:rsidR="00807956">
        <w:rPr>
          <w:rFonts w:ascii="Times New Roman" w:hAnsi="Times New Roman" w:cs="Times New Roman"/>
          <w:sz w:val="24"/>
          <w:szCs w:val="24"/>
        </w:rPr>
        <w:t xml:space="preserve"> </w:t>
      </w:r>
    </w:p>
    <w:p w14:paraId="6EE27642" w14:textId="77777777" w:rsidR="007D3451" w:rsidRPr="00BD3A65" w:rsidRDefault="007D3451" w:rsidP="007D3451">
      <w:pPr>
        <w:spacing w:after="0" w:line="360" w:lineRule="auto"/>
        <w:ind w:firstLine="851"/>
        <w:jc w:val="both"/>
        <w:rPr>
          <w:rFonts w:ascii="Times New Roman" w:hAnsi="Times New Roman" w:cs="Times New Roman"/>
          <w:color w:val="auto"/>
          <w:sz w:val="24"/>
          <w:szCs w:val="24"/>
        </w:rPr>
      </w:pPr>
      <w:r w:rsidRPr="00BD3A65">
        <w:rPr>
          <w:rFonts w:ascii="Times New Roman" w:hAnsi="Times New Roman" w:cs="Times New Roman"/>
          <w:color w:val="auto"/>
          <w:sz w:val="24"/>
          <w:szCs w:val="24"/>
        </w:rPr>
        <w:lastRenderedPageBreak/>
        <w:t>Siekiama padėti savivaldybėms geriau planuoti ir vykdyti savo funkcijas, didinti jų finansinį savarankiškumą, didinti paskatas</w:t>
      </w:r>
      <w:r>
        <w:rPr>
          <w:rFonts w:ascii="Times New Roman" w:hAnsi="Times New Roman" w:cs="Times New Roman"/>
          <w:color w:val="auto"/>
          <w:sz w:val="24"/>
          <w:szCs w:val="24"/>
        </w:rPr>
        <w:t xml:space="preserve"> </w:t>
      </w:r>
      <w:r w:rsidRPr="00C432A2">
        <w:rPr>
          <w:rFonts w:ascii="Times New Roman" w:hAnsi="Times New Roman" w:cs="Times New Roman"/>
          <w:color w:val="auto"/>
          <w:sz w:val="24"/>
          <w:szCs w:val="24"/>
        </w:rPr>
        <w:t>mažinti nelygybę plėtojant ugdymo galimybes</w:t>
      </w:r>
      <w:r>
        <w:rPr>
          <w:rFonts w:ascii="Times New Roman" w:hAnsi="Times New Roman" w:cs="Times New Roman"/>
          <w:color w:val="auto"/>
          <w:sz w:val="24"/>
          <w:szCs w:val="24"/>
        </w:rPr>
        <w:t>,</w:t>
      </w:r>
      <w:r w:rsidRPr="00BD3A65">
        <w:rPr>
          <w:rFonts w:ascii="Times New Roman" w:hAnsi="Times New Roman" w:cs="Times New Roman"/>
          <w:color w:val="auto"/>
          <w:sz w:val="24"/>
          <w:szCs w:val="24"/>
        </w:rPr>
        <w:t xml:space="preserve"> pritraukti investicijas, efektyviai valdyti paslaugas ir infrastruktūrą ir suteikti visus tam būtinus įrankius – investicinę pagalbą, greitą ir efektyvų informacijos apie žemės sklypus, pastatus, paslaugas ir darbuotojus valdymą ir pateikimą, liberalizuoti valstybinės žemės nuomos investiciniams projektams taisykles.</w:t>
      </w:r>
    </w:p>
    <w:p w14:paraId="00DFB931" w14:textId="77777777" w:rsidR="007D3451" w:rsidRPr="00BD3A65" w:rsidRDefault="007D3451" w:rsidP="007D3451">
      <w:pPr>
        <w:spacing w:after="0" w:line="360" w:lineRule="auto"/>
        <w:ind w:firstLine="851"/>
        <w:jc w:val="both"/>
        <w:rPr>
          <w:rFonts w:ascii="Times New Roman" w:hAnsi="Times New Roman" w:cs="Times New Roman"/>
          <w:sz w:val="24"/>
          <w:szCs w:val="24"/>
        </w:rPr>
      </w:pPr>
    </w:p>
    <w:p w14:paraId="1AAC2E69" w14:textId="68B24926" w:rsidR="00807956" w:rsidRPr="00BD3A65" w:rsidRDefault="00807956" w:rsidP="00807956">
      <w:pPr>
        <w:pBdr>
          <w:top w:val="single" w:sz="4" w:space="1" w:color="000000"/>
          <w:left w:val="single" w:sz="4" w:space="4" w:color="000000"/>
          <w:bottom w:val="single" w:sz="4" w:space="1" w:color="000000"/>
          <w:right w:val="single" w:sz="4" w:space="4" w:color="000000"/>
        </w:pBdr>
        <w:spacing w:after="0" w:line="360" w:lineRule="auto"/>
        <w:jc w:val="center"/>
        <w:rPr>
          <w:rFonts w:ascii="Times New Roman" w:hAnsi="Times New Roman" w:cs="Times New Roman"/>
          <w:b/>
          <w:i/>
          <w:color w:val="5B9BD5" w:themeColor="accent1"/>
          <w:sz w:val="24"/>
          <w:szCs w:val="24"/>
        </w:rPr>
      </w:pPr>
      <w:r>
        <w:rPr>
          <w:rFonts w:ascii="Times New Roman" w:hAnsi="Times New Roman" w:cs="Times New Roman"/>
          <w:b/>
          <w:i/>
          <w:color w:val="5B9BD5" w:themeColor="accent1"/>
          <w:sz w:val="24"/>
          <w:szCs w:val="24"/>
        </w:rPr>
        <w:t>Įtraukiantys, įgalinti ir kompetentingi regionai yra antrasis Lietuvos regioninės politikos ramstis</w:t>
      </w:r>
    </w:p>
    <w:p w14:paraId="750D29AC" w14:textId="4293F9D1" w:rsidR="007D3451" w:rsidRPr="00BD3A65" w:rsidRDefault="007D3451" w:rsidP="00C477F2">
      <w:pPr>
        <w:spacing w:before="240" w:line="360" w:lineRule="auto"/>
        <w:ind w:firstLine="720"/>
        <w:jc w:val="both"/>
        <w:rPr>
          <w:rFonts w:ascii="Times New Roman" w:hAnsi="Times New Roman" w:cs="Times New Roman"/>
          <w:sz w:val="24"/>
          <w:szCs w:val="24"/>
        </w:rPr>
      </w:pPr>
      <w:r w:rsidRPr="00BD3A65">
        <w:rPr>
          <w:rFonts w:ascii="Times New Roman" w:hAnsi="Times New Roman" w:cs="Times New Roman"/>
          <w:sz w:val="24"/>
          <w:szCs w:val="24"/>
        </w:rPr>
        <w:t xml:space="preserve">Lietuva yra 138 vietoje pagal gyventojų skaičių ir 161 vietoje pagal gyventojų tankumą tarp pasaulio valstybių. Atsižvelgiant į valstybės dydį, o ypač – mažą gyventojų tankumą, kiekvienas papildomas administracijos ar veiklos organizavimo lygis Lietuvoje turi būti aiškiai pagrįstas. </w:t>
      </w:r>
      <w:r w:rsidR="00D20E59">
        <w:rPr>
          <w:rFonts w:ascii="Times New Roman" w:hAnsi="Times New Roman" w:cs="Times New Roman"/>
          <w:sz w:val="24"/>
          <w:szCs w:val="24"/>
        </w:rPr>
        <w:t>Atitinkamai, Lietuvai reikalingi tik</w:t>
      </w:r>
      <w:r w:rsidRPr="00BD3A65">
        <w:rPr>
          <w:rFonts w:ascii="Times New Roman" w:hAnsi="Times New Roman" w:cs="Times New Roman"/>
          <w:sz w:val="24"/>
          <w:szCs w:val="24"/>
        </w:rPr>
        <w:t xml:space="preserve"> stipr</w:t>
      </w:r>
      <w:r w:rsidR="00D20E59">
        <w:rPr>
          <w:rFonts w:ascii="Times New Roman" w:hAnsi="Times New Roman" w:cs="Times New Roman"/>
          <w:sz w:val="24"/>
          <w:szCs w:val="24"/>
        </w:rPr>
        <w:t>ūs</w:t>
      </w:r>
      <w:r w:rsidRPr="00BD3A65">
        <w:rPr>
          <w:rFonts w:ascii="Times New Roman" w:hAnsi="Times New Roman" w:cs="Times New Roman"/>
          <w:sz w:val="24"/>
          <w:szCs w:val="24"/>
        </w:rPr>
        <w:t xml:space="preserve"> ir atsaking</w:t>
      </w:r>
      <w:r w:rsidR="00D20E59">
        <w:rPr>
          <w:rFonts w:ascii="Times New Roman" w:hAnsi="Times New Roman" w:cs="Times New Roman"/>
          <w:sz w:val="24"/>
          <w:szCs w:val="24"/>
        </w:rPr>
        <w:t>i</w:t>
      </w:r>
      <w:r w:rsidRPr="00BD3A65">
        <w:rPr>
          <w:rFonts w:ascii="Times New Roman" w:hAnsi="Times New Roman" w:cs="Times New Roman"/>
          <w:sz w:val="24"/>
          <w:szCs w:val="24"/>
        </w:rPr>
        <w:t xml:space="preserve"> už savo plėtrą region</w:t>
      </w:r>
      <w:r w:rsidR="00D20E59">
        <w:rPr>
          <w:rFonts w:ascii="Times New Roman" w:hAnsi="Times New Roman" w:cs="Times New Roman"/>
          <w:sz w:val="24"/>
          <w:szCs w:val="24"/>
        </w:rPr>
        <w:t>ai</w:t>
      </w:r>
      <w:r w:rsidRPr="00BD3A65">
        <w:rPr>
          <w:rFonts w:ascii="Times New Roman" w:hAnsi="Times New Roman" w:cs="Times New Roman"/>
          <w:sz w:val="24"/>
          <w:szCs w:val="24"/>
        </w:rPr>
        <w:t xml:space="preserve">, </w:t>
      </w:r>
      <w:r w:rsidR="00D20E59">
        <w:rPr>
          <w:rFonts w:ascii="Times New Roman" w:hAnsi="Times New Roman" w:cs="Times New Roman"/>
          <w:sz w:val="24"/>
          <w:szCs w:val="24"/>
        </w:rPr>
        <w:t>kuriems galėtų būti</w:t>
      </w:r>
      <w:r w:rsidRPr="00BD3A65">
        <w:rPr>
          <w:rFonts w:ascii="Times New Roman" w:hAnsi="Times New Roman" w:cs="Times New Roman"/>
          <w:sz w:val="24"/>
          <w:szCs w:val="24"/>
        </w:rPr>
        <w:t xml:space="preserve"> perduo</w:t>
      </w:r>
      <w:r w:rsidR="00D20E59">
        <w:rPr>
          <w:rFonts w:ascii="Times New Roman" w:hAnsi="Times New Roman" w:cs="Times New Roman"/>
          <w:sz w:val="24"/>
          <w:szCs w:val="24"/>
        </w:rPr>
        <w:t>tos</w:t>
      </w:r>
      <w:r w:rsidRPr="00BD3A65">
        <w:rPr>
          <w:rFonts w:ascii="Times New Roman" w:hAnsi="Times New Roman" w:cs="Times New Roman"/>
          <w:sz w:val="24"/>
          <w:szCs w:val="24"/>
        </w:rPr>
        <w:t xml:space="preserve"> didesn</w:t>
      </w:r>
      <w:r w:rsidR="00D20E59">
        <w:rPr>
          <w:rFonts w:ascii="Times New Roman" w:hAnsi="Times New Roman" w:cs="Times New Roman"/>
          <w:sz w:val="24"/>
          <w:szCs w:val="24"/>
        </w:rPr>
        <w:t>ė</w:t>
      </w:r>
      <w:r w:rsidRPr="00BD3A65">
        <w:rPr>
          <w:rFonts w:ascii="Times New Roman" w:hAnsi="Times New Roman" w:cs="Times New Roman"/>
          <w:sz w:val="24"/>
          <w:szCs w:val="24"/>
        </w:rPr>
        <w:t>s plėtros planavimo ir valdymo gali</w:t>
      </w:r>
      <w:r w:rsidR="00D20E59">
        <w:rPr>
          <w:rFonts w:ascii="Times New Roman" w:hAnsi="Times New Roman" w:cs="Times New Roman"/>
          <w:sz w:val="24"/>
          <w:szCs w:val="24"/>
        </w:rPr>
        <w:t>o</w:t>
      </w:r>
      <w:r w:rsidRPr="00BD3A65">
        <w:rPr>
          <w:rFonts w:ascii="Times New Roman" w:hAnsi="Times New Roman" w:cs="Times New Roman"/>
          <w:sz w:val="24"/>
          <w:szCs w:val="24"/>
        </w:rPr>
        <w:t>s – investicijų politikos įgyvendinim</w:t>
      </w:r>
      <w:r w:rsidR="00D20E59">
        <w:rPr>
          <w:rFonts w:ascii="Times New Roman" w:hAnsi="Times New Roman" w:cs="Times New Roman"/>
          <w:sz w:val="24"/>
          <w:szCs w:val="24"/>
        </w:rPr>
        <w:t>as</w:t>
      </w:r>
      <w:r w:rsidRPr="00BD3A65">
        <w:rPr>
          <w:rFonts w:ascii="Times New Roman" w:hAnsi="Times New Roman" w:cs="Times New Roman"/>
          <w:sz w:val="24"/>
          <w:szCs w:val="24"/>
        </w:rPr>
        <w:t>, dalies viešųjų paslaugų valdym</w:t>
      </w:r>
      <w:r w:rsidR="00D20E59">
        <w:rPr>
          <w:rFonts w:ascii="Times New Roman" w:hAnsi="Times New Roman" w:cs="Times New Roman"/>
          <w:sz w:val="24"/>
          <w:szCs w:val="24"/>
        </w:rPr>
        <w:t>as</w:t>
      </w:r>
      <w:r w:rsidRPr="00BD3A65">
        <w:rPr>
          <w:rFonts w:ascii="Times New Roman" w:hAnsi="Times New Roman" w:cs="Times New Roman"/>
          <w:sz w:val="24"/>
          <w:szCs w:val="24"/>
        </w:rPr>
        <w:t xml:space="preserve"> ir didesn</w:t>
      </w:r>
      <w:r w:rsidR="00D20E59">
        <w:rPr>
          <w:rFonts w:ascii="Times New Roman" w:hAnsi="Times New Roman" w:cs="Times New Roman"/>
          <w:sz w:val="24"/>
          <w:szCs w:val="24"/>
        </w:rPr>
        <w:t>is</w:t>
      </w:r>
      <w:r w:rsidRPr="00BD3A65">
        <w:rPr>
          <w:rFonts w:ascii="Times New Roman" w:hAnsi="Times New Roman" w:cs="Times New Roman"/>
          <w:sz w:val="24"/>
          <w:szCs w:val="24"/>
        </w:rPr>
        <w:t xml:space="preserve"> savarankiškum</w:t>
      </w:r>
      <w:r w:rsidR="00D20E59">
        <w:rPr>
          <w:rFonts w:ascii="Times New Roman" w:hAnsi="Times New Roman" w:cs="Times New Roman"/>
          <w:sz w:val="24"/>
          <w:szCs w:val="24"/>
        </w:rPr>
        <w:t>as</w:t>
      </w:r>
      <w:r w:rsidRPr="00BD3A65">
        <w:rPr>
          <w:rFonts w:ascii="Times New Roman" w:hAnsi="Times New Roman" w:cs="Times New Roman"/>
          <w:sz w:val="24"/>
          <w:szCs w:val="24"/>
        </w:rPr>
        <w:t xml:space="preserve"> naudojant finansinius išteklius</w:t>
      </w:r>
      <w:r w:rsidR="00CB0ADE">
        <w:rPr>
          <w:rFonts w:ascii="Times New Roman" w:hAnsi="Times New Roman" w:cs="Times New Roman"/>
          <w:sz w:val="24"/>
          <w:szCs w:val="24"/>
        </w:rPr>
        <w:t>.</w:t>
      </w:r>
      <w:r w:rsidRPr="00BD3A65">
        <w:rPr>
          <w:rFonts w:ascii="Times New Roman" w:hAnsi="Times New Roman" w:cs="Times New Roman"/>
          <w:sz w:val="24"/>
          <w:szCs w:val="24"/>
        </w:rPr>
        <w:t xml:space="preserve"> </w:t>
      </w:r>
    </w:p>
    <w:p w14:paraId="15049C41" w14:textId="77777777" w:rsidR="007D3451" w:rsidRPr="00BD3A65" w:rsidRDefault="007D3451" w:rsidP="007D3451">
      <w:pPr>
        <w:spacing w:after="0" w:line="360" w:lineRule="auto"/>
        <w:ind w:firstLine="851"/>
        <w:rPr>
          <w:rFonts w:ascii="Times New Roman" w:hAnsi="Times New Roman" w:cs="Times New Roman"/>
          <w:sz w:val="28"/>
          <w:szCs w:val="28"/>
        </w:rPr>
      </w:pPr>
    </w:p>
    <w:p w14:paraId="5410643F" w14:textId="77777777" w:rsidR="00CB0ADE" w:rsidRDefault="00CB0ADE" w:rsidP="00CB0ADE">
      <w:pPr>
        <w:pBdr>
          <w:top w:val="single" w:sz="4" w:space="1" w:color="000000"/>
          <w:left w:val="single" w:sz="4" w:space="4" w:color="000000"/>
          <w:bottom w:val="single" w:sz="4" w:space="1" w:color="000000"/>
          <w:right w:val="single" w:sz="4" w:space="4" w:color="000000"/>
        </w:pBdr>
        <w:spacing w:after="0" w:line="360" w:lineRule="auto"/>
        <w:jc w:val="center"/>
        <w:rPr>
          <w:rFonts w:ascii="Times New Roman" w:hAnsi="Times New Roman" w:cs="Times New Roman"/>
          <w:b/>
          <w:sz w:val="24"/>
          <w:szCs w:val="24"/>
        </w:rPr>
      </w:pPr>
      <w:r>
        <w:rPr>
          <w:rFonts w:ascii="Times New Roman" w:hAnsi="Times New Roman" w:cs="Times New Roman"/>
          <w:b/>
          <w:i/>
          <w:color w:val="5B9BD5" w:themeColor="accent1"/>
          <w:sz w:val="24"/>
          <w:szCs w:val="24"/>
        </w:rPr>
        <w:t>Suderintas viešųjų politikų regioninis matmuo ir koordinuota vietos, regionų ir valstybės plėtra yra trečiasis Lietuvos regioninės politikos ramstis</w:t>
      </w:r>
    </w:p>
    <w:p w14:paraId="14E9F475" w14:textId="77325FC6" w:rsidR="007D3451" w:rsidRDefault="007D3451" w:rsidP="00CB0ADE"/>
    <w:p w14:paraId="4E8F7986" w14:textId="77777777" w:rsidR="00CB0ADE" w:rsidRPr="00C772F0" w:rsidRDefault="007D3451" w:rsidP="00CB0ADE">
      <w:pPr>
        <w:spacing w:line="360" w:lineRule="auto"/>
        <w:ind w:firstLine="720"/>
        <w:jc w:val="both"/>
        <w:rPr>
          <w:rFonts w:ascii="Times New Roman" w:hAnsi="Times New Roman" w:cs="Times New Roman"/>
          <w:b/>
          <w:sz w:val="24"/>
          <w:szCs w:val="24"/>
        </w:rPr>
      </w:pPr>
      <w:r w:rsidRPr="00BD3A65">
        <w:rPr>
          <w:rFonts w:ascii="Times New Roman" w:hAnsi="Times New Roman" w:cs="Times New Roman"/>
          <w:sz w:val="24"/>
          <w:szCs w:val="24"/>
        </w:rPr>
        <w:t xml:space="preserve">Regioninėje politikoje dalyvauja labai daug veikėjų: ES institucijos, centrinės valdžios (įstatymų leidžiamosios ir vykdomosios) ir savivaldos institucijos, įstaigos, smulkus, vidutinis ir stambus verslas iš Lietuvos ir užsienio, akademinė bendruomenė, miesto ir kaimo nevyriausybinės organizacijos ir kiekvienas aktyvus visuomenės narys. Kiekvienas iš mūsų galime padėti arba kliudyti </w:t>
      </w:r>
      <w:r w:rsidRPr="00C772F0">
        <w:rPr>
          <w:rFonts w:ascii="Times New Roman" w:hAnsi="Times New Roman" w:cs="Times New Roman"/>
          <w:sz w:val="24"/>
          <w:szCs w:val="24"/>
        </w:rPr>
        <w:t>darniai ir tvariai regionų plėtrai.</w:t>
      </w:r>
    </w:p>
    <w:p w14:paraId="7D52009E" w14:textId="34066034" w:rsidR="007D3451" w:rsidRPr="00CB0ADE" w:rsidRDefault="00C772F0" w:rsidP="00CB0ADE">
      <w:pPr>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t>Regioninės politikos e</w:t>
      </w:r>
      <w:r w:rsidR="007A1BF7">
        <w:rPr>
          <w:rFonts w:ascii="Times New Roman" w:hAnsi="Times New Roman" w:cs="Times New Roman"/>
          <w:sz w:val="24"/>
          <w:szCs w:val="24"/>
        </w:rPr>
        <w:t>fektyvumas</w:t>
      </w:r>
      <w:r>
        <w:rPr>
          <w:rFonts w:ascii="Times New Roman" w:hAnsi="Times New Roman" w:cs="Times New Roman"/>
          <w:sz w:val="24"/>
          <w:szCs w:val="24"/>
        </w:rPr>
        <w:t xml:space="preserve"> priklauso nuo bendradarbiavimo efektyvumo, nuo to kaip</w:t>
      </w:r>
      <w:r w:rsidR="007D3451" w:rsidRPr="00C772F0">
        <w:rPr>
          <w:rFonts w:ascii="Times New Roman" w:hAnsi="Times New Roman" w:cs="Times New Roman"/>
          <w:sz w:val="24"/>
          <w:szCs w:val="24"/>
        </w:rPr>
        <w:t xml:space="preserve"> nacionalinio ir vietos bei regioninio lygmens bendradarbiavimo </w:t>
      </w:r>
      <w:r>
        <w:rPr>
          <w:rFonts w:ascii="Times New Roman" w:hAnsi="Times New Roman" w:cs="Times New Roman"/>
          <w:sz w:val="24"/>
          <w:szCs w:val="24"/>
        </w:rPr>
        <w:t>sistema</w:t>
      </w:r>
      <w:r w:rsidR="007D3451" w:rsidRPr="00C772F0">
        <w:rPr>
          <w:rFonts w:ascii="Times New Roman" w:hAnsi="Times New Roman" w:cs="Times New Roman"/>
          <w:sz w:val="24"/>
          <w:szCs w:val="24"/>
        </w:rPr>
        <w:t xml:space="preserve"> (</w:t>
      </w:r>
      <w:r w:rsidR="00423F73" w:rsidRPr="00C772F0">
        <w:rPr>
          <w:rFonts w:ascii="Times New Roman" w:hAnsi="Times New Roman" w:cs="Times New Roman"/>
          <w:sz w:val="24"/>
          <w:szCs w:val="24"/>
        </w:rPr>
        <w:t>2</w:t>
      </w:r>
      <w:r w:rsidR="00523D77" w:rsidRPr="00C772F0">
        <w:rPr>
          <w:rFonts w:ascii="Times New Roman" w:hAnsi="Times New Roman" w:cs="Times New Roman"/>
          <w:sz w:val="24"/>
          <w:szCs w:val="24"/>
        </w:rPr>
        <w:t xml:space="preserve"> priedas</w:t>
      </w:r>
      <w:r w:rsidR="007D3451" w:rsidRPr="00C772F0">
        <w:rPr>
          <w:rFonts w:ascii="Times New Roman" w:hAnsi="Times New Roman" w:cs="Times New Roman"/>
          <w:sz w:val="24"/>
          <w:szCs w:val="24"/>
        </w:rPr>
        <w:t>)</w:t>
      </w:r>
      <w:r>
        <w:rPr>
          <w:rFonts w:ascii="Times New Roman" w:hAnsi="Times New Roman" w:cs="Times New Roman"/>
          <w:sz w:val="24"/>
          <w:szCs w:val="24"/>
        </w:rPr>
        <w:t xml:space="preserve"> veiks</w:t>
      </w:r>
      <w:r w:rsidR="007D3451" w:rsidRPr="00C772F0">
        <w:rPr>
          <w:rFonts w:ascii="Times New Roman" w:hAnsi="Times New Roman" w:cs="Times New Roman"/>
          <w:sz w:val="24"/>
          <w:szCs w:val="24"/>
        </w:rPr>
        <w:t xml:space="preserve"> viešų ir privačių investicijų pritraukimo, ekonominės plėtros ir kitose srityse.</w:t>
      </w:r>
      <w:r>
        <w:rPr>
          <w:rFonts w:ascii="Times New Roman" w:hAnsi="Times New Roman" w:cs="Times New Roman"/>
          <w:sz w:val="24"/>
          <w:szCs w:val="24"/>
        </w:rPr>
        <w:t xml:space="preserve"> Regioninė politika gali prisidėti ir prie geresnio </w:t>
      </w:r>
      <w:r w:rsidR="007D3451" w:rsidRPr="00C772F0">
        <w:rPr>
          <w:rFonts w:ascii="Times New Roman" w:hAnsi="Times New Roman" w:cs="Times New Roman"/>
          <w:sz w:val="24"/>
          <w:szCs w:val="24"/>
        </w:rPr>
        <w:t>valstybės valdym</w:t>
      </w:r>
      <w:r>
        <w:rPr>
          <w:rFonts w:ascii="Times New Roman" w:hAnsi="Times New Roman" w:cs="Times New Roman"/>
          <w:sz w:val="24"/>
          <w:szCs w:val="24"/>
        </w:rPr>
        <w:t>o</w:t>
      </w:r>
      <w:r w:rsidR="007D3451" w:rsidRPr="00C772F0">
        <w:rPr>
          <w:rFonts w:ascii="Times New Roman" w:hAnsi="Times New Roman" w:cs="Times New Roman"/>
          <w:sz w:val="24"/>
          <w:szCs w:val="24"/>
        </w:rPr>
        <w:t xml:space="preserve"> ir paslaugų teikim</w:t>
      </w:r>
      <w:r>
        <w:rPr>
          <w:rFonts w:ascii="Times New Roman" w:hAnsi="Times New Roman" w:cs="Times New Roman"/>
          <w:sz w:val="24"/>
          <w:szCs w:val="24"/>
        </w:rPr>
        <w:t>o,</w:t>
      </w:r>
      <w:r w:rsidR="007D3451" w:rsidRPr="00C772F0">
        <w:rPr>
          <w:rFonts w:ascii="Times New Roman" w:hAnsi="Times New Roman" w:cs="Times New Roman"/>
          <w:sz w:val="24"/>
          <w:szCs w:val="24"/>
        </w:rPr>
        <w:t xml:space="preserve"> spręs</w:t>
      </w:r>
      <w:r>
        <w:rPr>
          <w:rFonts w:ascii="Times New Roman" w:hAnsi="Times New Roman" w:cs="Times New Roman"/>
          <w:sz w:val="24"/>
          <w:szCs w:val="24"/>
        </w:rPr>
        <w:t>dama</w:t>
      </w:r>
      <w:r w:rsidR="007D3451" w:rsidRPr="00C772F0">
        <w:rPr>
          <w:rFonts w:ascii="Times New Roman" w:hAnsi="Times New Roman" w:cs="Times New Roman"/>
          <w:sz w:val="24"/>
          <w:szCs w:val="24"/>
        </w:rPr>
        <w:t xml:space="preserve"> naujai steigiamų ar reorganizuojamų valstybės įstaigų ir įmonių plėtros regionuose, paslaugų konsolidavimo tarpsavivaldybiniu ar </w:t>
      </w:r>
      <w:proofErr w:type="spellStart"/>
      <w:r w:rsidR="007D3451" w:rsidRPr="00C772F0">
        <w:rPr>
          <w:rFonts w:ascii="Times New Roman" w:hAnsi="Times New Roman" w:cs="Times New Roman"/>
          <w:sz w:val="24"/>
          <w:szCs w:val="24"/>
        </w:rPr>
        <w:t>tarpsektoriniu</w:t>
      </w:r>
      <w:proofErr w:type="spellEnd"/>
      <w:r w:rsidR="007D3451" w:rsidRPr="00C772F0">
        <w:rPr>
          <w:rFonts w:ascii="Times New Roman" w:hAnsi="Times New Roman" w:cs="Times New Roman"/>
          <w:sz w:val="24"/>
          <w:szCs w:val="24"/>
        </w:rPr>
        <w:t xml:space="preserve"> principu, viešųjų paslaugų reformų erdvinio modeliavimo, efektyvumo vertinimo ir kitus uždavinius, padedančius mažinti viešųjų paslaugų teikimo kaštus ir </w:t>
      </w:r>
      <w:r w:rsidR="007D3451" w:rsidRPr="00C772F0">
        <w:rPr>
          <w:rFonts w:ascii="Times New Roman" w:hAnsi="Times New Roman" w:cs="Times New Roman"/>
          <w:sz w:val="24"/>
          <w:szCs w:val="24"/>
        </w:rPr>
        <w:lastRenderedPageBreak/>
        <w:t xml:space="preserve">gerinti paslaugų kokybę. </w:t>
      </w:r>
      <w:r w:rsidR="007A1BF7">
        <w:rPr>
          <w:rFonts w:ascii="Times New Roman" w:hAnsi="Times New Roman" w:cs="Times New Roman"/>
          <w:sz w:val="24"/>
          <w:szCs w:val="24"/>
        </w:rPr>
        <w:t>P</w:t>
      </w:r>
      <w:r w:rsidR="007D3451" w:rsidRPr="00C772F0">
        <w:rPr>
          <w:rFonts w:ascii="Times New Roman" w:hAnsi="Times New Roman" w:cs="Times New Roman"/>
          <w:sz w:val="24"/>
          <w:szCs w:val="24"/>
        </w:rPr>
        <w:t>alaipsniui turi būti pereita nuo sektorinio (žinybinio) plėtros planavimo prie subalansuotos regionų plėtros principų</w:t>
      </w:r>
      <w:r w:rsidR="007A1BF7">
        <w:rPr>
          <w:rFonts w:ascii="Times New Roman" w:hAnsi="Times New Roman" w:cs="Times New Roman"/>
          <w:sz w:val="24"/>
          <w:szCs w:val="24"/>
        </w:rPr>
        <w:t>,</w:t>
      </w:r>
      <w:r w:rsidR="007D3451" w:rsidRPr="00C772F0">
        <w:rPr>
          <w:rFonts w:ascii="Times New Roman" w:hAnsi="Times New Roman" w:cs="Times New Roman"/>
          <w:sz w:val="24"/>
          <w:szCs w:val="24"/>
        </w:rPr>
        <w:t xml:space="preserve"> </w:t>
      </w:r>
      <w:r w:rsidR="007A1BF7">
        <w:rPr>
          <w:rFonts w:ascii="Times New Roman" w:hAnsi="Times New Roman" w:cs="Times New Roman"/>
          <w:sz w:val="24"/>
          <w:szCs w:val="24"/>
        </w:rPr>
        <w:t>į</w:t>
      </w:r>
      <w:r w:rsidR="007D3451" w:rsidRPr="00C772F0">
        <w:rPr>
          <w:rFonts w:ascii="Times New Roman" w:hAnsi="Times New Roman" w:cs="Times New Roman"/>
          <w:sz w:val="24"/>
          <w:szCs w:val="24"/>
        </w:rPr>
        <w:t>gyvendinant horizontaliai koordinuotą regioninę politiką</w:t>
      </w:r>
      <w:r w:rsidR="007A1BF7">
        <w:rPr>
          <w:rFonts w:ascii="Times New Roman" w:hAnsi="Times New Roman" w:cs="Times New Roman"/>
          <w:sz w:val="24"/>
          <w:szCs w:val="24"/>
        </w:rPr>
        <w:t>. Tam</w:t>
      </w:r>
      <w:r w:rsidR="007D3451" w:rsidRPr="00C772F0">
        <w:rPr>
          <w:rFonts w:ascii="Times New Roman" w:hAnsi="Times New Roman" w:cs="Times New Roman"/>
          <w:sz w:val="24"/>
          <w:szCs w:val="24"/>
        </w:rPr>
        <w:t xml:space="preserve"> būtina nuolat veikianti pokyčių komanda – operatyviai sprendžianti daugiau nei vienos ministerijos indėlio reikalaujančias regionines problemas.</w:t>
      </w:r>
    </w:p>
    <w:p w14:paraId="1A840C74" w14:textId="6DF56312" w:rsidR="00CB0ADE" w:rsidRPr="00BD3A65" w:rsidRDefault="00CB0ADE" w:rsidP="00CB0ADE">
      <w:pPr>
        <w:pBdr>
          <w:top w:val="single" w:sz="4" w:space="1" w:color="000000"/>
          <w:left w:val="single" w:sz="4" w:space="4" w:color="000000"/>
          <w:bottom w:val="single" w:sz="4" w:space="1" w:color="000000"/>
          <w:right w:val="single" w:sz="4" w:space="4" w:color="000000"/>
        </w:pBdr>
        <w:spacing w:after="0" w:line="360" w:lineRule="auto"/>
        <w:jc w:val="center"/>
        <w:rPr>
          <w:rFonts w:ascii="Times New Roman" w:hAnsi="Times New Roman" w:cs="Times New Roman"/>
          <w:b/>
          <w:i/>
          <w:color w:val="5B9BD5" w:themeColor="accent1"/>
          <w:sz w:val="24"/>
          <w:szCs w:val="24"/>
        </w:rPr>
      </w:pPr>
      <w:r>
        <w:rPr>
          <w:rFonts w:ascii="Times New Roman" w:hAnsi="Times New Roman" w:cs="Times New Roman"/>
          <w:b/>
          <w:i/>
          <w:color w:val="5B9BD5" w:themeColor="accent1"/>
          <w:sz w:val="24"/>
          <w:szCs w:val="24"/>
        </w:rPr>
        <w:t>Kiekviena</w:t>
      </w:r>
      <w:r w:rsidR="005B1354">
        <w:rPr>
          <w:rFonts w:ascii="Times New Roman" w:hAnsi="Times New Roman" w:cs="Times New Roman"/>
          <w:b/>
          <w:i/>
          <w:color w:val="5B9BD5" w:themeColor="accent1"/>
          <w:sz w:val="24"/>
          <w:szCs w:val="24"/>
        </w:rPr>
        <w:t>m</w:t>
      </w:r>
      <w:r>
        <w:rPr>
          <w:rFonts w:ascii="Times New Roman" w:hAnsi="Times New Roman" w:cs="Times New Roman"/>
          <w:b/>
          <w:i/>
          <w:color w:val="5B9BD5" w:themeColor="accent1"/>
          <w:sz w:val="24"/>
          <w:szCs w:val="24"/>
        </w:rPr>
        <w:t xml:space="preserve"> Lietuvos gyventoj</w:t>
      </w:r>
      <w:r w:rsidR="001F6AC7">
        <w:rPr>
          <w:rFonts w:ascii="Times New Roman" w:hAnsi="Times New Roman" w:cs="Times New Roman"/>
          <w:b/>
          <w:i/>
          <w:color w:val="5B9BD5" w:themeColor="accent1"/>
          <w:sz w:val="24"/>
          <w:szCs w:val="24"/>
        </w:rPr>
        <w:t>ui</w:t>
      </w:r>
      <w:r>
        <w:rPr>
          <w:rFonts w:ascii="Times New Roman" w:hAnsi="Times New Roman" w:cs="Times New Roman"/>
          <w:b/>
          <w:i/>
          <w:color w:val="5B9BD5" w:themeColor="accent1"/>
          <w:sz w:val="24"/>
          <w:szCs w:val="24"/>
        </w:rPr>
        <w:t xml:space="preserve">, nepaisant to, kur jis įsikūręs, turi </w:t>
      </w:r>
      <w:r w:rsidR="005B1354">
        <w:rPr>
          <w:rFonts w:ascii="Times New Roman" w:hAnsi="Times New Roman" w:cs="Times New Roman"/>
          <w:b/>
          <w:i/>
          <w:color w:val="5B9BD5" w:themeColor="accent1"/>
          <w:sz w:val="24"/>
          <w:szCs w:val="24"/>
        </w:rPr>
        <w:t>būti sudarytos</w:t>
      </w:r>
      <w:r>
        <w:rPr>
          <w:rFonts w:ascii="Times New Roman" w:hAnsi="Times New Roman" w:cs="Times New Roman"/>
          <w:b/>
          <w:i/>
          <w:color w:val="5B9BD5" w:themeColor="accent1"/>
          <w:sz w:val="24"/>
          <w:szCs w:val="24"/>
        </w:rPr>
        <w:t xml:space="preserve"> galimyb</w:t>
      </w:r>
      <w:r w:rsidR="005B1354">
        <w:rPr>
          <w:rFonts w:ascii="Times New Roman" w:hAnsi="Times New Roman" w:cs="Times New Roman"/>
          <w:b/>
          <w:i/>
          <w:color w:val="5B9BD5" w:themeColor="accent1"/>
          <w:sz w:val="24"/>
          <w:szCs w:val="24"/>
        </w:rPr>
        <w:t>ė</w:t>
      </w:r>
      <w:r>
        <w:rPr>
          <w:rFonts w:ascii="Times New Roman" w:hAnsi="Times New Roman" w:cs="Times New Roman"/>
          <w:b/>
          <w:i/>
          <w:color w:val="5B9BD5" w:themeColor="accent1"/>
          <w:sz w:val="24"/>
          <w:szCs w:val="24"/>
        </w:rPr>
        <w:t xml:space="preserve">s dirbti arba užsiimti verslu ne </w:t>
      </w:r>
      <w:r w:rsidR="005B1354">
        <w:rPr>
          <w:rFonts w:ascii="Times New Roman" w:hAnsi="Times New Roman" w:cs="Times New Roman"/>
          <w:b/>
          <w:i/>
          <w:color w:val="5B9BD5" w:themeColor="accent1"/>
          <w:sz w:val="24"/>
          <w:szCs w:val="24"/>
        </w:rPr>
        <w:t>toliau</w:t>
      </w:r>
      <w:r>
        <w:rPr>
          <w:rFonts w:ascii="Times New Roman" w:hAnsi="Times New Roman" w:cs="Times New Roman"/>
          <w:b/>
          <w:i/>
          <w:color w:val="5B9BD5" w:themeColor="accent1"/>
          <w:sz w:val="24"/>
          <w:szCs w:val="24"/>
        </w:rPr>
        <w:t xml:space="preserve"> kaip vien</w:t>
      </w:r>
      <w:r w:rsidR="005B1354">
        <w:rPr>
          <w:rFonts w:ascii="Times New Roman" w:hAnsi="Times New Roman" w:cs="Times New Roman"/>
          <w:b/>
          <w:i/>
          <w:color w:val="5B9BD5" w:themeColor="accent1"/>
          <w:sz w:val="24"/>
          <w:szCs w:val="24"/>
        </w:rPr>
        <w:t>os</w:t>
      </w:r>
      <w:r>
        <w:rPr>
          <w:rFonts w:ascii="Times New Roman" w:hAnsi="Times New Roman" w:cs="Times New Roman"/>
          <w:b/>
          <w:i/>
          <w:color w:val="5B9BD5" w:themeColor="accent1"/>
          <w:sz w:val="24"/>
          <w:szCs w:val="24"/>
        </w:rPr>
        <w:t xml:space="preserve"> valand</w:t>
      </w:r>
      <w:r w:rsidR="005B1354">
        <w:rPr>
          <w:rFonts w:ascii="Times New Roman" w:hAnsi="Times New Roman" w:cs="Times New Roman"/>
          <w:b/>
          <w:i/>
          <w:color w:val="5B9BD5" w:themeColor="accent1"/>
          <w:sz w:val="24"/>
          <w:szCs w:val="24"/>
        </w:rPr>
        <w:t>os kelionės atstumu</w:t>
      </w:r>
    </w:p>
    <w:p w14:paraId="5785FDC6" w14:textId="4315A70F" w:rsidR="00877134" w:rsidRDefault="00877134" w:rsidP="00C477F2">
      <w:pPr>
        <w:spacing w:before="240" w:after="0" w:line="360" w:lineRule="auto"/>
        <w:ind w:firstLine="851"/>
        <w:jc w:val="both"/>
        <w:rPr>
          <w:rFonts w:ascii="Times New Roman" w:hAnsi="Times New Roman" w:cs="Times New Roman"/>
          <w:sz w:val="24"/>
          <w:szCs w:val="24"/>
        </w:rPr>
      </w:pPr>
      <w:r w:rsidRPr="00F33DE4">
        <w:rPr>
          <w:rFonts w:ascii="Times New Roman" w:hAnsi="Times New Roman" w:cs="Times New Roman"/>
          <w:sz w:val="24"/>
          <w:szCs w:val="24"/>
        </w:rPr>
        <w:t>Kiekvienam iš mūsų valstybės pakilimas, ekonominis augimas ar nuopuolis prasideda būtent savivaldybėje. Todėl Lietuvos regioninė politika turi sudaryti geriausias sąlygas savivaldybėms gerinti jų ekonominę aplinką.</w:t>
      </w:r>
      <w:r w:rsidR="00C477F2">
        <w:rPr>
          <w:rFonts w:ascii="Times New Roman" w:hAnsi="Times New Roman" w:cs="Times New Roman"/>
          <w:sz w:val="24"/>
          <w:szCs w:val="24"/>
        </w:rPr>
        <w:t xml:space="preserve"> </w:t>
      </w:r>
      <w:r w:rsidRPr="00807956">
        <w:rPr>
          <w:rFonts w:ascii="Times New Roman" w:hAnsi="Times New Roman" w:cs="Times New Roman"/>
          <w:sz w:val="24"/>
          <w:szCs w:val="24"/>
        </w:rPr>
        <w:t xml:space="preserve">Dalyvaujame globaliose XXI amžiaus lenktynėse, konkuruodami dėl žmonių ir investuotojų. Konkurencija vyksta tarp įvairaus dydžio gyvenviečių, miestų, regionų ir valstybių. </w:t>
      </w:r>
      <w:r w:rsidR="007546F3">
        <w:rPr>
          <w:rFonts w:ascii="Times New Roman" w:hAnsi="Times New Roman" w:cs="Times New Roman"/>
          <w:sz w:val="24"/>
          <w:szCs w:val="24"/>
        </w:rPr>
        <w:t>S</w:t>
      </w:r>
      <w:r w:rsidR="007A1BF7">
        <w:rPr>
          <w:rFonts w:ascii="Times New Roman" w:hAnsi="Times New Roman" w:cs="Times New Roman"/>
          <w:sz w:val="24"/>
          <w:szCs w:val="24"/>
        </w:rPr>
        <w:t>varbu</w:t>
      </w:r>
      <w:r w:rsidR="00F0526B">
        <w:rPr>
          <w:rFonts w:ascii="Times New Roman" w:hAnsi="Times New Roman" w:cs="Times New Roman"/>
          <w:sz w:val="24"/>
          <w:szCs w:val="24"/>
        </w:rPr>
        <w:t xml:space="preserve"> </w:t>
      </w:r>
      <w:r w:rsidR="005B1354">
        <w:rPr>
          <w:rFonts w:ascii="Times New Roman" w:hAnsi="Times New Roman" w:cs="Times New Roman"/>
          <w:sz w:val="24"/>
          <w:szCs w:val="24"/>
        </w:rPr>
        <w:t>ne tai, kaip pavadinamas regionas, o kokias galimybes jis suteikia savo gyventojams.</w:t>
      </w:r>
      <w:r w:rsidR="001F6AC7">
        <w:rPr>
          <w:rFonts w:ascii="Times New Roman" w:hAnsi="Times New Roman" w:cs="Times New Roman"/>
          <w:sz w:val="24"/>
          <w:szCs w:val="24"/>
        </w:rPr>
        <w:t xml:space="preserve"> Kasdieninės dirbančių žmonių kelionės</w:t>
      </w:r>
      <w:r w:rsidR="00D07928">
        <w:rPr>
          <w:rFonts w:ascii="Times New Roman" w:hAnsi="Times New Roman" w:cs="Times New Roman"/>
          <w:sz w:val="24"/>
          <w:szCs w:val="24"/>
        </w:rPr>
        <w:t xml:space="preserve"> dažnai</w:t>
      </w:r>
      <w:r w:rsidR="001F6AC7">
        <w:rPr>
          <w:rFonts w:ascii="Times New Roman" w:hAnsi="Times New Roman" w:cs="Times New Roman"/>
          <w:sz w:val="24"/>
          <w:szCs w:val="24"/>
        </w:rPr>
        <w:t xml:space="preserve"> peržengia savivaldybių ribas, </w:t>
      </w:r>
      <w:r w:rsidR="00D07928">
        <w:rPr>
          <w:rFonts w:ascii="Times New Roman" w:hAnsi="Times New Roman" w:cs="Times New Roman"/>
          <w:sz w:val="24"/>
          <w:szCs w:val="24"/>
        </w:rPr>
        <w:t>todėl svarbu – ar regiono miestai, įmonės geba „pagauti“ šiuos gyventojus, pasiūlydami darbo vietas, į kurias verta keliauti.</w:t>
      </w:r>
      <w:r w:rsidR="005B1354">
        <w:rPr>
          <w:rFonts w:ascii="Times New Roman" w:hAnsi="Times New Roman" w:cs="Times New Roman"/>
          <w:sz w:val="24"/>
          <w:szCs w:val="24"/>
        </w:rPr>
        <w:t xml:space="preserve"> </w:t>
      </w:r>
      <w:r w:rsidRPr="00807956">
        <w:rPr>
          <w:rFonts w:ascii="Times New Roman" w:hAnsi="Times New Roman" w:cs="Times New Roman"/>
          <w:sz w:val="24"/>
          <w:szCs w:val="24"/>
        </w:rPr>
        <w:t>Norėdami, kad</w:t>
      </w:r>
      <w:r w:rsidR="00F0526B">
        <w:rPr>
          <w:rFonts w:ascii="Times New Roman" w:hAnsi="Times New Roman" w:cs="Times New Roman"/>
          <w:sz w:val="24"/>
          <w:szCs w:val="24"/>
        </w:rPr>
        <w:t xml:space="preserve"> visi</w:t>
      </w:r>
      <w:r w:rsidRPr="00807956">
        <w:rPr>
          <w:rFonts w:ascii="Times New Roman" w:hAnsi="Times New Roman" w:cs="Times New Roman"/>
          <w:sz w:val="24"/>
          <w:szCs w:val="24"/>
        </w:rPr>
        <w:t xml:space="preserve"> Lietuvos regionai būtų gyvybingi, turime užsitikrinti ilgalaikį ir pakankamą konkurencingų darbo vietų bei išsilavinusių, sumanių ir </w:t>
      </w:r>
      <w:r w:rsidR="00F0526B">
        <w:rPr>
          <w:rFonts w:ascii="Times New Roman" w:hAnsi="Times New Roman" w:cs="Times New Roman"/>
          <w:sz w:val="24"/>
          <w:szCs w:val="24"/>
        </w:rPr>
        <w:t>kūrybingų</w:t>
      </w:r>
      <w:r w:rsidR="00F0526B" w:rsidRPr="00807956">
        <w:rPr>
          <w:rFonts w:ascii="Times New Roman" w:hAnsi="Times New Roman" w:cs="Times New Roman"/>
          <w:sz w:val="24"/>
          <w:szCs w:val="24"/>
        </w:rPr>
        <w:t xml:space="preserve"> </w:t>
      </w:r>
      <w:r w:rsidRPr="00807956">
        <w:rPr>
          <w:rFonts w:ascii="Times New Roman" w:hAnsi="Times New Roman" w:cs="Times New Roman"/>
          <w:sz w:val="24"/>
          <w:szCs w:val="24"/>
        </w:rPr>
        <w:t xml:space="preserve">dirbančių žmonių skaičių </w:t>
      </w:r>
      <w:r w:rsidR="000A6E8E">
        <w:rPr>
          <w:rFonts w:ascii="Times New Roman" w:hAnsi="Times New Roman" w:cs="Times New Roman"/>
          <w:sz w:val="24"/>
          <w:szCs w:val="24"/>
        </w:rPr>
        <w:t>bei jų ryšius</w:t>
      </w:r>
      <w:r w:rsidRPr="00807956">
        <w:rPr>
          <w:rFonts w:ascii="Times New Roman" w:hAnsi="Times New Roman" w:cs="Times New Roman"/>
          <w:sz w:val="24"/>
          <w:szCs w:val="24"/>
        </w:rPr>
        <w:t xml:space="preserve">. </w:t>
      </w:r>
      <w:r w:rsidRPr="00807956" w:rsidDel="001F649B">
        <w:rPr>
          <w:rFonts w:ascii="Times New Roman" w:hAnsi="Times New Roman" w:cs="Times New Roman"/>
          <w:sz w:val="24"/>
          <w:szCs w:val="24"/>
        </w:rPr>
        <w:t xml:space="preserve">Alternatyva šiai misijai – </w:t>
      </w:r>
      <w:proofErr w:type="spellStart"/>
      <w:r w:rsidRPr="00807956">
        <w:rPr>
          <w:rFonts w:ascii="Times New Roman" w:hAnsi="Times New Roman" w:cs="Times New Roman"/>
          <w:sz w:val="24"/>
          <w:szCs w:val="24"/>
        </w:rPr>
        <w:t>stagnuojančios</w:t>
      </w:r>
      <w:proofErr w:type="spellEnd"/>
      <w:r w:rsidRPr="00807956">
        <w:rPr>
          <w:rFonts w:ascii="Times New Roman" w:hAnsi="Times New Roman" w:cs="Times New Roman"/>
          <w:sz w:val="24"/>
          <w:szCs w:val="24"/>
        </w:rPr>
        <w:t xml:space="preserve"> </w:t>
      </w:r>
      <w:proofErr w:type="spellStart"/>
      <w:r w:rsidRPr="00807956">
        <w:rPr>
          <w:rFonts w:ascii="Times New Roman" w:hAnsi="Times New Roman" w:cs="Times New Roman"/>
          <w:sz w:val="24"/>
          <w:szCs w:val="24"/>
        </w:rPr>
        <w:t>dykros</w:t>
      </w:r>
      <w:proofErr w:type="spellEnd"/>
      <w:r w:rsidRPr="00807956">
        <w:rPr>
          <w:rFonts w:ascii="Times New Roman" w:hAnsi="Times New Roman" w:cs="Times New Roman"/>
          <w:sz w:val="24"/>
          <w:szCs w:val="24"/>
        </w:rPr>
        <w:t xml:space="preserve">, kurių gyventojai arba išvyksta, arba tampa išlaikytiniais. </w:t>
      </w:r>
    </w:p>
    <w:p w14:paraId="4C401A11" w14:textId="20364149" w:rsidR="001F649B" w:rsidRDefault="00877134" w:rsidP="00CB0ADE">
      <w:pPr>
        <w:spacing w:before="240"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Reikia </w:t>
      </w:r>
      <w:r w:rsidRPr="00BD3A65">
        <w:rPr>
          <w:rFonts w:ascii="Times New Roman" w:hAnsi="Times New Roman" w:cs="Times New Roman"/>
          <w:sz w:val="24"/>
          <w:szCs w:val="24"/>
        </w:rPr>
        <w:t xml:space="preserve">atrasti Lietuvos regionų specifiškumą ir atskleisti jų stiprybes, remiant </w:t>
      </w:r>
      <w:r w:rsidRPr="00881563">
        <w:rPr>
          <w:rFonts w:ascii="Times New Roman" w:hAnsi="Times New Roman" w:cs="Times New Roman"/>
          <w:sz w:val="24"/>
          <w:szCs w:val="24"/>
        </w:rPr>
        <w:t xml:space="preserve">profesinio mokymo bei aukštojo mokslo </w:t>
      </w:r>
      <w:r w:rsidR="005B1354">
        <w:rPr>
          <w:rFonts w:ascii="Times New Roman" w:hAnsi="Times New Roman" w:cs="Times New Roman"/>
          <w:sz w:val="24"/>
          <w:szCs w:val="24"/>
        </w:rPr>
        <w:t>tobulinimo iniciatyvas</w:t>
      </w:r>
      <w:r>
        <w:rPr>
          <w:rFonts w:ascii="Times New Roman" w:hAnsi="Times New Roman" w:cs="Times New Roman"/>
          <w:sz w:val="24"/>
          <w:szCs w:val="24"/>
        </w:rPr>
        <w:t>,</w:t>
      </w:r>
      <w:r w:rsidRPr="00BD3A65">
        <w:rPr>
          <w:rFonts w:ascii="Times New Roman" w:hAnsi="Times New Roman" w:cs="Times New Roman"/>
          <w:sz w:val="24"/>
          <w:szCs w:val="24"/>
        </w:rPr>
        <w:t xml:space="preserve"> verslo plėtros </w:t>
      </w:r>
      <w:r>
        <w:rPr>
          <w:rFonts w:ascii="Times New Roman" w:hAnsi="Times New Roman" w:cs="Times New Roman"/>
          <w:sz w:val="24"/>
          <w:szCs w:val="24"/>
        </w:rPr>
        <w:t>bei</w:t>
      </w:r>
      <w:r w:rsidRPr="00BD3A65">
        <w:rPr>
          <w:rFonts w:ascii="Times New Roman" w:hAnsi="Times New Roman" w:cs="Times New Roman"/>
          <w:sz w:val="24"/>
          <w:szCs w:val="24"/>
        </w:rPr>
        <w:t xml:space="preserve"> kitas priemones ir formuoti regiono identitetą kūrybiškos </w:t>
      </w:r>
      <w:proofErr w:type="spellStart"/>
      <w:r w:rsidRPr="00BD3A65">
        <w:rPr>
          <w:rFonts w:ascii="Times New Roman" w:hAnsi="Times New Roman" w:cs="Times New Roman"/>
          <w:sz w:val="24"/>
          <w:szCs w:val="24"/>
        </w:rPr>
        <w:t>vietokūros</w:t>
      </w:r>
      <w:proofErr w:type="spellEnd"/>
      <w:r w:rsidRPr="00BD3A65">
        <w:rPr>
          <w:rFonts w:ascii="Times New Roman" w:hAnsi="Times New Roman" w:cs="Times New Roman"/>
          <w:sz w:val="24"/>
          <w:szCs w:val="24"/>
        </w:rPr>
        <w:t xml:space="preserve"> pagalba</w:t>
      </w:r>
      <w:r w:rsidR="001F6AC7">
        <w:rPr>
          <w:rFonts w:ascii="Times New Roman" w:hAnsi="Times New Roman" w:cs="Times New Roman"/>
          <w:sz w:val="24"/>
          <w:szCs w:val="24"/>
        </w:rPr>
        <w:t xml:space="preserve"> ir</w:t>
      </w:r>
      <w:r w:rsidR="001F6AC7" w:rsidRPr="00F33DE4">
        <w:rPr>
          <w:rFonts w:ascii="Times New Roman" w:hAnsi="Times New Roman" w:cs="Times New Roman"/>
          <w:sz w:val="24"/>
          <w:szCs w:val="24"/>
        </w:rPr>
        <w:t xml:space="preserve"> sudaryti geriausias sąlygas savivaldybėms gerinti jų ekonominę aplinką.</w:t>
      </w:r>
      <w:r w:rsidR="001F649B" w:rsidRPr="001F649B">
        <w:rPr>
          <w:rFonts w:ascii="Times New Roman" w:hAnsi="Times New Roman" w:cs="Times New Roman"/>
          <w:sz w:val="24"/>
          <w:szCs w:val="24"/>
        </w:rPr>
        <w:t xml:space="preserve"> </w:t>
      </w:r>
    </w:p>
    <w:p w14:paraId="3CBC18AA" w14:textId="07FE4030" w:rsidR="007D3451" w:rsidRDefault="007D3451" w:rsidP="00CB0ADE">
      <w:pPr>
        <w:spacing w:before="240" w:after="0" w:line="360" w:lineRule="auto"/>
        <w:ind w:firstLine="851"/>
        <w:jc w:val="both"/>
        <w:rPr>
          <w:rFonts w:ascii="Times New Roman" w:hAnsi="Times New Roman" w:cs="Times New Roman"/>
          <w:sz w:val="24"/>
          <w:szCs w:val="24"/>
        </w:rPr>
      </w:pPr>
    </w:p>
    <w:p w14:paraId="0967E495" w14:textId="5C735F91" w:rsidR="00877134" w:rsidRPr="00BD3A65" w:rsidRDefault="00877134" w:rsidP="00877134">
      <w:pPr>
        <w:pBdr>
          <w:top w:val="single" w:sz="4" w:space="1" w:color="000000"/>
          <w:left w:val="single" w:sz="4" w:space="4" w:color="000000"/>
          <w:bottom w:val="single" w:sz="4" w:space="1" w:color="000000"/>
          <w:right w:val="single" w:sz="4" w:space="4" w:color="000000"/>
        </w:pBdr>
        <w:spacing w:after="0" w:line="360" w:lineRule="auto"/>
        <w:jc w:val="center"/>
        <w:rPr>
          <w:rFonts w:ascii="Times New Roman" w:hAnsi="Times New Roman" w:cs="Times New Roman"/>
          <w:b/>
          <w:i/>
          <w:color w:val="5B9BD5" w:themeColor="accent1"/>
          <w:sz w:val="24"/>
          <w:szCs w:val="24"/>
        </w:rPr>
      </w:pPr>
      <w:r>
        <w:rPr>
          <w:rFonts w:ascii="Times New Roman" w:hAnsi="Times New Roman" w:cs="Times New Roman"/>
          <w:b/>
          <w:i/>
          <w:color w:val="5B9BD5" w:themeColor="accent1"/>
          <w:sz w:val="24"/>
          <w:szCs w:val="24"/>
        </w:rPr>
        <w:t xml:space="preserve">Visi Lietuvos gyventojai, nepaisant to, kur jie įsikūrę, turi turėti galimybes gyventi kokybiškoje aplinkoje ir gauti pakankamos kokybės viešąsias paslaugas </w:t>
      </w:r>
      <w:r w:rsidR="00D07928">
        <w:rPr>
          <w:rFonts w:ascii="Times New Roman" w:hAnsi="Times New Roman" w:cs="Times New Roman"/>
          <w:b/>
          <w:i/>
          <w:color w:val="5B9BD5" w:themeColor="accent1"/>
          <w:sz w:val="24"/>
          <w:szCs w:val="24"/>
        </w:rPr>
        <w:t xml:space="preserve">ne toliau kaip pusvalandžio </w:t>
      </w:r>
      <w:r w:rsidR="00D07928" w:rsidRPr="00D07928">
        <w:rPr>
          <w:rFonts w:ascii="Times New Roman" w:hAnsi="Times New Roman" w:cs="Times New Roman"/>
          <w:b/>
          <w:i/>
          <w:color w:val="5B9BD5" w:themeColor="accent1"/>
          <w:sz w:val="24"/>
          <w:szCs w:val="24"/>
        </w:rPr>
        <w:t>kelionės atstumu</w:t>
      </w:r>
      <w:r w:rsidR="00D07928" w:rsidRPr="00D07928" w:rsidDel="00D07928">
        <w:rPr>
          <w:rFonts w:ascii="Times New Roman" w:hAnsi="Times New Roman" w:cs="Times New Roman"/>
          <w:b/>
          <w:i/>
          <w:color w:val="5B9BD5" w:themeColor="accent1"/>
          <w:sz w:val="24"/>
          <w:szCs w:val="24"/>
        </w:rPr>
        <w:t xml:space="preserve"> </w:t>
      </w:r>
    </w:p>
    <w:p w14:paraId="5CDA456C" w14:textId="35DC33E8" w:rsidR="00877134" w:rsidRDefault="00877134" w:rsidP="00877134">
      <w:pPr>
        <w:spacing w:before="24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Būtina gerinti gyvenamąją aplinką </w:t>
      </w:r>
      <w:r w:rsidR="00D07928">
        <w:rPr>
          <w:rFonts w:ascii="Times New Roman" w:hAnsi="Times New Roman" w:cs="Times New Roman"/>
          <w:sz w:val="24"/>
          <w:szCs w:val="24"/>
        </w:rPr>
        <w:t>visoje</w:t>
      </w:r>
      <w:r>
        <w:rPr>
          <w:rFonts w:ascii="Times New Roman" w:hAnsi="Times New Roman" w:cs="Times New Roman"/>
          <w:sz w:val="24"/>
          <w:szCs w:val="24"/>
        </w:rPr>
        <w:t xml:space="preserve"> Lietuvo</w:t>
      </w:r>
      <w:r w:rsidR="00D07928">
        <w:rPr>
          <w:rFonts w:ascii="Times New Roman" w:hAnsi="Times New Roman" w:cs="Times New Roman"/>
          <w:sz w:val="24"/>
          <w:szCs w:val="24"/>
        </w:rPr>
        <w:t>je</w:t>
      </w:r>
      <w:r>
        <w:rPr>
          <w:rFonts w:ascii="Times New Roman" w:hAnsi="Times New Roman" w:cs="Times New Roman"/>
          <w:sz w:val="24"/>
          <w:szCs w:val="24"/>
        </w:rPr>
        <w:t xml:space="preserve">, </w:t>
      </w:r>
      <w:r w:rsidR="00654DA5">
        <w:rPr>
          <w:rFonts w:ascii="Times New Roman" w:hAnsi="Times New Roman" w:cs="Times New Roman"/>
          <w:sz w:val="24"/>
          <w:szCs w:val="24"/>
        </w:rPr>
        <w:t xml:space="preserve">užtikrinant adekvačias investicijas į viešąsias paslaugas </w:t>
      </w:r>
      <w:r>
        <w:rPr>
          <w:rFonts w:ascii="Times New Roman" w:hAnsi="Times New Roman" w:cs="Times New Roman"/>
          <w:sz w:val="24"/>
          <w:szCs w:val="24"/>
        </w:rPr>
        <w:t>savivaldybė</w:t>
      </w:r>
      <w:r w:rsidR="00C477F2">
        <w:rPr>
          <w:rFonts w:ascii="Times New Roman" w:hAnsi="Times New Roman" w:cs="Times New Roman"/>
          <w:sz w:val="24"/>
          <w:szCs w:val="24"/>
        </w:rPr>
        <w:t>m</w:t>
      </w:r>
      <w:r>
        <w:rPr>
          <w:rFonts w:ascii="Times New Roman" w:hAnsi="Times New Roman" w:cs="Times New Roman"/>
          <w:sz w:val="24"/>
          <w:szCs w:val="24"/>
        </w:rPr>
        <w:t>s, kuriose auga darbo vietų</w:t>
      </w:r>
      <w:r w:rsidR="00654DA5">
        <w:rPr>
          <w:rFonts w:ascii="Times New Roman" w:hAnsi="Times New Roman" w:cs="Times New Roman"/>
          <w:sz w:val="24"/>
          <w:szCs w:val="24"/>
        </w:rPr>
        <w:t xml:space="preserve"> skaičius</w:t>
      </w:r>
      <w:r w:rsidR="001F649B">
        <w:rPr>
          <w:rFonts w:ascii="Times New Roman" w:hAnsi="Times New Roman" w:cs="Times New Roman"/>
          <w:sz w:val="24"/>
          <w:szCs w:val="24"/>
        </w:rPr>
        <w:t xml:space="preserve"> ir privačios investicijos</w:t>
      </w:r>
      <w:r w:rsidR="00654DA5">
        <w:rPr>
          <w:rFonts w:ascii="Times New Roman" w:hAnsi="Times New Roman" w:cs="Times New Roman"/>
          <w:sz w:val="24"/>
          <w:szCs w:val="24"/>
        </w:rPr>
        <w:t>,</w:t>
      </w:r>
      <w:r>
        <w:rPr>
          <w:rFonts w:ascii="Times New Roman" w:hAnsi="Times New Roman" w:cs="Times New Roman"/>
          <w:sz w:val="24"/>
          <w:szCs w:val="24"/>
        </w:rPr>
        <w:t xml:space="preserve"> užtikrinti švietimo, </w:t>
      </w:r>
      <w:r w:rsidR="00654DA5">
        <w:rPr>
          <w:rFonts w:ascii="Times New Roman" w:hAnsi="Times New Roman" w:cs="Times New Roman"/>
          <w:sz w:val="24"/>
          <w:szCs w:val="24"/>
        </w:rPr>
        <w:t>sveikatos</w:t>
      </w:r>
      <w:r>
        <w:rPr>
          <w:rFonts w:ascii="Times New Roman" w:hAnsi="Times New Roman" w:cs="Times New Roman"/>
          <w:sz w:val="24"/>
          <w:szCs w:val="24"/>
        </w:rPr>
        <w:t>, socialinių ir kultūros paslaugų</w:t>
      </w:r>
      <w:r w:rsidR="00654DA5">
        <w:rPr>
          <w:rFonts w:ascii="Times New Roman" w:hAnsi="Times New Roman" w:cs="Times New Roman"/>
          <w:sz w:val="24"/>
          <w:szCs w:val="24"/>
        </w:rPr>
        <w:t xml:space="preserve"> visuotinį</w:t>
      </w:r>
      <w:r>
        <w:rPr>
          <w:rFonts w:ascii="Times New Roman" w:hAnsi="Times New Roman" w:cs="Times New Roman"/>
          <w:sz w:val="24"/>
          <w:szCs w:val="24"/>
        </w:rPr>
        <w:t xml:space="preserve"> pasiekiamumą</w:t>
      </w:r>
      <w:r w:rsidR="00654DA5">
        <w:rPr>
          <w:rFonts w:ascii="Times New Roman" w:hAnsi="Times New Roman" w:cs="Times New Roman"/>
          <w:sz w:val="24"/>
          <w:szCs w:val="24"/>
        </w:rPr>
        <w:t>, reagavimą į besikeičiančią gyventojų sudėtį ir jų poreikius, diegti XXI a. dvasią atitinkančius paslaugų teikimo modelius ir kokybės standartus.</w:t>
      </w:r>
    </w:p>
    <w:p w14:paraId="1984AF59" w14:textId="2AE7DFBA" w:rsidR="00877134" w:rsidRPr="00BD3A65" w:rsidRDefault="00C477F2" w:rsidP="00877134">
      <w:pPr>
        <w:pBdr>
          <w:top w:val="single" w:sz="4" w:space="1" w:color="000000"/>
          <w:left w:val="single" w:sz="4" w:space="4" w:color="000000"/>
          <w:bottom w:val="single" w:sz="4" w:space="1" w:color="000000"/>
          <w:right w:val="single" w:sz="4" w:space="4" w:color="000000"/>
        </w:pBdr>
        <w:spacing w:after="0" w:line="360" w:lineRule="auto"/>
        <w:jc w:val="center"/>
        <w:rPr>
          <w:rFonts w:ascii="Times New Roman" w:hAnsi="Times New Roman" w:cs="Times New Roman"/>
          <w:b/>
          <w:i/>
          <w:color w:val="5B9BD5" w:themeColor="accent1"/>
          <w:sz w:val="24"/>
          <w:szCs w:val="24"/>
        </w:rPr>
      </w:pPr>
      <w:r>
        <w:rPr>
          <w:rFonts w:ascii="Times New Roman" w:hAnsi="Times New Roman" w:cs="Times New Roman"/>
          <w:b/>
          <w:i/>
          <w:color w:val="5B9BD5" w:themeColor="accent1"/>
          <w:sz w:val="24"/>
          <w:szCs w:val="24"/>
        </w:rPr>
        <w:t>Gyventi įvairiuose Lietuvos regionuose turi tapti madinga</w:t>
      </w:r>
    </w:p>
    <w:p w14:paraId="73EC79DF" w14:textId="5BC01F80" w:rsidR="00877134" w:rsidRDefault="00C477F2" w:rsidP="00877134">
      <w:pPr>
        <w:spacing w:before="240"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Turime keisti gyvenimo, mokymosi, darbo ir vaikų auginimo Lietuvos regionuose įvaizdį, teikdami objektyvią lyginamąją informaciją apie </w:t>
      </w:r>
      <w:r w:rsidR="00654DA5">
        <w:rPr>
          <w:rFonts w:ascii="Times New Roman" w:hAnsi="Times New Roman" w:cs="Times New Roman"/>
          <w:sz w:val="24"/>
          <w:szCs w:val="24"/>
        </w:rPr>
        <w:t xml:space="preserve">darbo </w:t>
      </w:r>
      <w:r>
        <w:rPr>
          <w:rFonts w:ascii="Times New Roman" w:hAnsi="Times New Roman" w:cs="Times New Roman"/>
          <w:sz w:val="24"/>
          <w:szCs w:val="24"/>
        </w:rPr>
        <w:t xml:space="preserve">galimybes, </w:t>
      </w:r>
      <w:r w:rsidR="00654DA5">
        <w:rPr>
          <w:rFonts w:ascii="Times New Roman" w:hAnsi="Times New Roman" w:cs="Times New Roman"/>
          <w:sz w:val="24"/>
          <w:szCs w:val="24"/>
        </w:rPr>
        <w:t>pragyvenimo kaštus</w:t>
      </w:r>
      <w:r>
        <w:rPr>
          <w:rFonts w:ascii="Times New Roman" w:hAnsi="Times New Roman" w:cs="Times New Roman"/>
          <w:sz w:val="24"/>
          <w:szCs w:val="24"/>
        </w:rPr>
        <w:t xml:space="preserve"> ir paslaugas</w:t>
      </w:r>
      <w:r w:rsidR="00654DA5">
        <w:rPr>
          <w:rFonts w:ascii="Times New Roman" w:hAnsi="Times New Roman" w:cs="Times New Roman"/>
          <w:sz w:val="24"/>
          <w:szCs w:val="24"/>
        </w:rPr>
        <w:t xml:space="preserve"> </w:t>
      </w:r>
      <w:r w:rsidR="000A6E8E">
        <w:rPr>
          <w:rFonts w:ascii="Times New Roman" w:hAnsi="Times New Roman" w:cs="Times New Roman"/>
          <w:sz w:val="24"/>
          <w:szCs w:val="24"/>
        </w:rPr>
        <w:t>visose vietovėse</w:t>
      </w:r>
      <w:r>
        <w:rPr>
          <w:rFonts w:ascii="Times New Roman" w:hAnsi="Times New Roman" w:cs="Times New Roman"/>
          <w:sz w:val="24"/>
          <w:szCs w:val="24"/>
        </w:rPr>
        <w:t>.</w:t>
      </w:r>
    </w:p>
    <w:p w14:paraId="383E55F0" w14:textId="3F13BD21" w:rsidR="00877134" w:rsidRPr="00BD3A65" w:rsidRDefault="00877134" w:rsidP="00877134">
      <w:pPr>
        <w:pBdr>
          <w:top w:val="single" w:sz="4" w:space="1" w:color="000000"/>
          <w:left w:val="single" w:sz="4" w:space="4" w:color="000000"/>
          <w:bottom w:val="single" w:sz="4" w:space="1" w:color="000000"/>
          <w:right w:val="single" w:sz="4" w:space="4" w:color="000000"/>
        </w:pBdr>
        <w:spacing w:after="0" w:line="360" w:lineRule="auto"/>
        <w:jc w:val="center"/>
        <w:rPr>
          <w:rFonts w:ascii="Times New Roman" w:hAnsi="Times New Roman" w:cs="Times New Roman"/>
          <w:b/>
          <w:i/>
          <w:color w:val="5B9BD5" w:themeColor="accent1"/>
          <w:sz w:val="24"/>
          <w:szCs w:val="24"/>
        </w:rPr>
      </w:pPr>
      <w:r>
        <w:rPr>
          <w:rFonts w:ascii="Times New Roman" w:hAnsi="Times New Roman" w:cs="Times New Roman"/>
          <w:b/>
          <w:i/>
          <w:color w:val="5B9BD5" w:themeColor="accent1"/>
          <w:sz w:val="24"/>
          <w:szCs w:val="24"/>
        </w:rPr>
        <w:t>Lietuvos regioninės politikos baltoji knyga apima laikotarpį nuo 2017 m. iki 2030 m.</w:t>
      </w:r>
    </w:p>
    <w:p w14:paraId="6AFFA516" w14:textId="188FA571" w:rsidR="00F74361" w:rsidRPr="00BD3A65" w:rsidRDefault="00F05C85" w:rsidP="00C477F2">
      <w:pPr>
        <w:spacing w:before="240" w:after="0" w:line="360" w:lineRule="auto"/>
        <w:ind w:firstLine="851"/>
        <w:jc w:val="both"/>
        <w:rPr>
          <w:rFonts w:ascii="Times New Roman" w:hAnsi="Times New Roman" w:cs="Times New Roman"/>
          <w:b/>
          <w:sz w:val="24"/>
          <w:szCs w:val="24"/>
        </w:rPr>
      </w:pPr>
      <w:r w:rsidRPr="00BD3A65">
        <w:rPr>
          <w:rFonts w:ascii="Times New Roman" w:hAnsi="Times New Roman" w:cs="Times New Roman"/>
          <w:sz w:val="24"/>
          <w:szCs w:val="24"/>
        </w:rPr>
        <w:t>Regioninei politikai būdingas ilgas ciklas, kurio metu būtina užtikrinti visų partnerių veiksmų nuoseklumą ir tvarumą. Balto</w:t>
      </w:r>
      <w:r w:rsidR="00C477F2">
        <w:rPr>
          <w:rFonts w:ascii="Times New Roman" w:hAnsi="Times New Roman" w:cs="Times New Roman"/>
          <w:sz w:val="24"/>
          <w:szCs w:val="24"/>
        </w:rPr>
        <w:t xml:space="preserve">sios knygos </w:t>
      </w:r>
      <w:r w:rsidRPr="00BD3A65">
        <w:rPr>
          <w:rFonts w:ascii="Times New Roman" w:hAnsi="Times New Roman" w:cs="Times New Roman"/>
          <w:sz w:val="24"/>
          <w:szCs w:val="24"/>
        </w:rPr>
        <w:t xml:space="preserve">siekis – nubrėžti ilgalaikę regioninės plėtros perspektyvą, kuri tęstųsi bent keletą politinių ciklų ir būtų suderinta su ES ilgametėmis finansinėmis perspektyvomis. </w:t>
      </w:r>
    </w:p>
    <w:p w14:paraId="5852A582" w14:textId="77777777" w:rsidR="003D3FB9" w:rsidRDefault="003D3FB9">
      <w:pPr>
        <w:rPr>
          <w:rFonts w:ascii="Times New Roman" w:eastAsiaTheme="majorEastAsia" w:hAnsi="Times New Roman" w:cs="Times New Roman"/>
          <w:b/>
          <w:color w:val="2E74B5" w:themeColor="accent1" w:themeShade="BF"/>
          <w:sz w:val="32"/>
          <w:szCs w:val="32"/>
        </w:rPr>
      </w:pPr>
      <w:bookmarkStart w:id="2" w:name="_Toc497825301"/>
      <w:r>
        <w:rPr>
          <w:b/>
        </w:rPr>
        <w:br w:type="page"/>
      </w:r>
    </w:p>
    <w:p w14:paraId="7CF8BC04" w14:textId="472E5A7F" w:rsidR="000C0EAB" w:rsidRPr="00BD3A65" w:rsidRDefault="000C0EAB" w:rsidP="000C0EAB">
      <w:pPr>
        <w:pStyle w:val="Antrat1"/>
        <w:numPr>
          <w:ilvl w:val="0"/>
          <w:numId w:val="0"/>
        </w:numPr>
        <w:ind w:left="1931"/>
        <w:rPr>
          <w:b/>
        </w:rPr>
      </w:pPr>
      <w:bookmarkStart w:id="3" w:name="_Toc501101941"/>
      <w:r w:rsidRPr="00BD3A65">
        <w:rPr>
          <w:b/>
        </w:rPr>
        <w:lastRenderedPageBreak/>
        <w:t>SĄVOKOS</w:t>
      </w:r>
      <w:bookmarkEnd w:id="2"/>
      <w:bookmarkEnd w:id="3"/>
    </w:p>
    <w:p w14:paraId="6D9CF138" w14:textId="1052DCA0" w:rsidR="000C0EAB" w:rsidRPr="00BD3A65" w:rsidRDefault="000C0EAB" w:rsidP="000C0EAB"/>
    <w:p w14:paraId="42A2D46D" w14:textId="74855D18" w:rsidR="000C0EAB" w:rsidRPr="00BD3A65" w:rsidRDefault="000C0EAB" w:rsidP="008F2132">
      <w:pPr>
        <w:spacing w:line="360" w:lineRule="auto"/>
        <w:ind w:firstLine="851"/>
        <w:contextualSpacing/>
        <w:jc w:val="both"/>
        <w:rPr>
          <w:rFonts w:ascii="Times New Roman" w:hAnsi="Times New Roman" w:cs="Times New Roman"/>
          <w:sz w:val="24"/>
          <w:szCs w:val="24"/>
        </w:rPr>
      </w:pPr>
      <w:r w:rsidRPr="00523D77">
        <w:rPr>
          <w:rFonts w:ascii="Times New Roman" w:hAnsi="Times New Roman" w:cs="Times New Roman"/>
          <w:b/>
          <w:sz w:val="24"/>
          <w:szCs w:val="24"/>
        </w:rPr>
        <w:t>Regionas</w:t>
      </w:r>
      <w:r w:rsidRPr="00523D77">
        <w:rPr>
          <w:rFonts w:ascii="Times New Roman" w:hAnsi="Times New Roman" w:cs="Times New Roman"/>
          <w:sz w:val="24"/>
          <w:szCs w:val="24"/>
        </w:rPr>
        <w:t xml:space="preserve"> – teritorija, pasižyminti geografiniu, socialiniu ir ekonominiu vientisumu ar valdymo principais, kurie išskiria ją iš kitų teritorijų. Taikant skirtingus apibrėžimo kriterijus, gali būti įvardijami skirtingo tipo regionai. Baltojoje knygoje regiono sąvoka vartojama įvardijant viešajam administravimui s</w:t>
      </w:r>
      <w:r w:rsidR="008F2132" w:rsidRPr="00523D77">
        <w:rPr>
          <w:rFonts w:ascii="Times New Roman" w:hAnsi="Times New Roman" w:cs="Times New Roman"/>
          <w:sz w:val="24"/>
          <w:szCs w:val="24"/>
        </w:rPr>
        <w:t>u jam būdingomis institucijomis</w:t>
      </w:r>
      <w:r w:rsidRPr="00523D77">
        <w:rPr>
          <w:rFonts w:ascii="Times New Roman" w:hAnsi="Times New Roman" w:cs="Times New Roman"/>
          <w:sz w:val="24"/>
          <w:szCs w:val="24"/>
        </w:rPr>
        <w:t>, funkcijomis ir biudžetu skiriamus regionus (administraciniai regionai)</w:t>
      </w:r>
      <w:r w:rsidR="008F2132" w:rsidRPr="00523D77">
        <w:rPr>
          <w:rFonts w:ascii="Times New Roman" w:hAnsi="Times New Roman" w:cs="Times New Roman"/>
          <w:sz w:val="24"/>
          <w:szCs w:val="24"/>
        </w:rPr>
        <w:t>, natūralias ekonominės plėtros, dirbančiųjų judėjimo, miesto ir kaimo vietovių sąveikos sistemas (funkc</w:t>
      </w:r>
      <w:r w:rsidR="000A6E8E">
        <w:rPr>
          <w:rFonts w:ascii="Times New Roman" w:hAnsi="Times New Roman" w:cs="Times New Roman"/>
          <w:sz w:val="24"/>
          <w:szCs w:val="24"/>
        </w:rPr>
        <w:t>iniai regionai</w:t>
      </w:r>
      <w:r w:rsidR="008F2132" w:rsidRPr="00523D77">
        <w:rPr>
          <w:rFonts w:ascii="Times New Roman" w:hAnsi="Times New Roman" w:cs="Times New Roman"/>
          <w:sz w:val="24"/>
          <w:szCs w:val="24"/>
        </w:rPr>
        <w:t>) ir suderintos statistikos rengimui ir plėtros planavimui naudojamus regionus (statistiniai regionai).</w:t>
      </w:r>
    </w:p>
    <w:p w14:paraId="4B951794" w14:textId="316AA836" w:rsidR="000C0EAB" w:rsidRPr="00BD3A65" w:rsidRDefault="008F2132" w:rsidP="008F2132">
      <w:pPr>
        <w:spacing w:line="360" w:lineRule="auto"/>
        <w:ind w:firstLine="851"/>
        <w:contextualSpacing/>
        <w:jc w:val="both"/>
        <w:rPr>
          <w:rFonts w:ascii="Times New Roman" w:hAnsi="Times New Roman" w:cs="Times New Roman"/>
          <w:sz w:val="24"/>
          <w:szCs w:val="24"/>
        </w:rPr>
      </w:pPr>
      <w:r w:rsidRPr="00BD3A65">
        <w:rPr>
          <w:rFonts w:ascii="Times New Roman" w:hAnsi="Times New Roman" w:cs="Times New Roman"/>
          <w:b/>
          <w:sz w:val="24"/>
          <w:szCs w:val="24"/>
        </w:rPr>
        <w:t>Administracinis regionas -</w:t>
      </w:r>
      <w:r w:rsidR="000C0EAB" w:rsidRPr="00BD3A65">
        <w:rPr>
          <w:rFonts w:ascii="Times New Roman" w:hAnsi="Times New Roman" w:cs="Times New Roman"/>
          <w:b/>
          <w:sz w:val="24"/>
          <w:szCs w:val="24"/>
        </w:rPr>
        <w:t xml:space="preserve"> </w:t>
      </w:r>
      <w:r w:rsidRPr="00BD3A65">
        <w:rPr>
          <w:rFonts w:ascii="Times New Roman" w:hAnsi="Times New Roman" w:cs="Times New Roman"/>
          <w:sz w:val="24"/>
          <w:szCs w:val="24"/>
        </w:rPr>
        <w:t>tiksliai apibrėžta,</w:t>
      </w:r>
      <w:r w:rsidR="000C0EAB" w:rsidRPr="00BD3A65">
        <w:rPr>
          <w:rFonts w:ascii="Times New Roman" w:hAnsi="Times New Roman" w:cs="Times New Roman"/>
          <w:sz w:val="24"/>
          <w:szCs w:val="24"/>
        </w:rPr>
        <w:t xml:space="preserve"> ribas turinti teritorija, kurioje vykdoma viešojo administravimo veikla: administracinių sprendimų priėmimas, sprendimų įgyvendinimo kontrolė, administracinių paslaugų teikimas, viešųjų paslaugų teikimo administravimas.</w:t>
      </w:r>
    </w:p>
    <w:p w14:paraId="31B65EC9" w14:textId="3BEABD11" w:rsidR="000C0EAB" w:rsidRPr="00BD3A65" w:rsidRDefault="00AC4B2B" w:rsidP="008F2132">
      <w:pPr>
        <w:spacing w:line="360" w:lineRule="auto"/>
        <w:ind w:firstLine="851"/>
        <w:contextualSpacing/>
        <w:jc w:val="both"/>
        <w:rPr>
          <w:rFonts w:ascii="Times New Roman" w:hAnsi="Times New Roman" w:cs="Times New Roman"/>
          <w:sz w:val="24"/>
          <w:szCs w:val="24"/>
        </w:rPr>
      </w:pPr>
      <w:r w:rsidRPr="00BD3A65">
        <w:rPr>
          <w:rFonts w:ascii="Times New Roman" w:hAnsi="Times New Roman" w:cs="Times New Roman"/>
          <w:b/>
          <w:sz w:val="24"/>
          <w:szCs w:val="24"/>
        </w:rPr>
        <w:t xml:space="preserve">Funkcinis regionas </w:t>
      </w:r>
      <w:r w:rsidR="008C32DC" w:rsidRPr="00BD3A65">
        <w:rPr>
          <w:rFonts w:ascii="Times New Roman" w:hAnsi="Times New Roman" w:cs="Times New Roman"/>
          <w:b/>
          <w:sz w:val="24"/>
          <w:szCs w:val="24"/>
        </w:rPr>
        <w:t>–</w:t>
      </w:r>
      <w:r w:rsidR="000C0EAB" w:rsidRPr="00BD3A65">
        <w:rPr>
          <w:rFonts w:ascii="Times New Roman" w:hAnsi="Times New Roman" w:cs="Times New Roman"/>
          <w:sz w:val="24"/>
          <w:szCs w:val="24"/>
        </w:rPr>
        <w:t xml:space="preserve"> </w:t>
      </w:r>
      <w:r w:rsidR="008C32DC" w:rsidRPr="00BD3A65">
        <w:rPr>
          <w:rFonts w:ascii="Times New Roman" w:hAnsi="Times New Roman" w:cs="Times New Roman"/>
          <w:sz w:val="24"/>
          <w:szCs w:val="24"/>
        </w:rPr>
        <w:t>Lietuvos administracinio suskirstymo ne</w:t>
      </w:r>
      <w:r w:rsidR="0057128F">
        <w:rPr>
          <w:rFonts w:ascii="Times New Roman" w:hAnsi="Times New Roman" w:cs="Times New Roman"/>
          <w:sz w:val="24"/>
          <w:szCs w:val="24"/>
        </w:rPr>
        <w:t>paisanti</w:t>
      </w:r>
      <w:r w:rsidR="008C32DC" w:rsidRPr="00BD3A65">
        <w:rPr>
          <w:rFonts w:ascii="Times New Roman" w:hAnsi="Times New Roman" w:cs="Times New Roman"/>
          <w:sz w:val="24"/>
          <w:szCs w:val="24"/>
        </w:rPr>
        <w:t xml:space="preserve"> </w:t>
      </w:r>
      <w:r w:rsidR="000C0EAB" w:rsidRPr="00BD3A65">
        <w:rPr>
          <w:rFonts w:ascii="Times New Roman" w:hAnsi="Times New Roman" w:cs="Times New Roman"/>
          <w:sz w:val="24"/>
          <w:szCs w:val="24"/>
        </w:rPr>
        <w:t>regioninės politikos priemonėmis remiama ekonominės plėtros, dirbančiųjų judėjimo, miesto ir kaimo vietovių sąveikos sistema, naudojanti bendrą infrastruktūrą, transporto ir paslaugų tinklą.</w:t>
      </w:r>
    </w:p>
    <w:p w14:paraId="3C5F0C94" w14:textId="5CD15BCD" w:rsidR="000C0EAB" w:rsidRPr="00BD3A65" w:rsidRDefault="00AC4B2B" w:rsidP="008F2132">
      <w:pPr>
        <w:spacing w:line="360" w:lineRule="auto"/>
        <w:ind w:firstLine="851"/>
        <w:contextualSpacing/>
        <w:jc w:val="both"/>
        <w:rPr>
          <w:rFonts w:ascii="Times New Roman" w:hAnsi="Times New Roman" w:cs="Times New Roman"/>
          <w:sz w:val="24"/>
          <w:szCs w:val="24"/>
        </w:rPr>
      </w:pPr>
      <w:r w:rsidRPr="00BD3A65">
        <w:rPr>
          <w:rFonts w:ascii="Times New Roman" w:hAnsi="Times New Roman" w:cs="Times New Roman"/>
          <w:b/>
          <w:sz w:val="24"/>
          <w:szCs w:val="24"/>
        </w:rPr>
        <w:t>Statistinis regionas -</w:t>
      </w:r>
      <w:r w:rsidR="000C0EAB" w:rsidRPr="00BD3A65">
        <w:rPr>
          <w:rFonts w:ascii="Times New Roman" w:hAnsi="Times New Roman" w:cs="Times New Roman"/>
          <w:b/>
          <w:sz w:val="24"/>
          <w:szCs w:val="24"/>
        </w:rPr>
        <w:t xml:space="preserve"> </w:t>
      </w:r>
      <w:r w:rsidR="000C0EAB" w:rsidRPr="00BD3A65">
        <w:rPr>
          <w:rFonts w:ascii="Times New Roman" w:hAnsi="Times New Roman" w:cs="Times New Roman"/>
          <w:sz w:val="24"/>
          <w:szCs w:val="24"/>
        </w:rPr>
        <w:t>Europos Sąjungos unifikuotai teritorijų skirstymo į regionus nomenklatūrai</w:t>
      </w:r>
      <w:r w:rsidR="000C0EAB" w:rsidRPr="00BD3A65">
        <w:rPr>
          <w:rFonts w:ascii="Times New Roman" w:hAnsi="Times New Roman" w:cs="Times New Roman"/>
          <w:b/>
          <w:sz w:val="24"/>
          <w:szCs w:val="24"/>
        </w:rPr>
        <w:t xml:space="preserve"> </w:t>
      </w:r>
      <w:r w:rsidR="000C0EAB" w:rsidRPr="00BD3A65">
        <w:rPr>
          <w:rFonts w:ascii="Times New Roman" w:hAnsi="Times New Roman" w:cs="Times New Roman"/>
          <w:sz w:val="24"/>
          <w:szCs w:val="24"/>
        </w:rPr>
        <w:t>(</w:t>
      </w:r>
      <w:proofErr w:type="spellStart"/>
      <w:r w:rsidR="000C0EAB" w:rsidRPr="00BD3A65">
        <w:rPr>
          <w:rFonts w:ascii="Times New Roman" w:hAnsi="Times New Roman" w:cs="Times New Roman"/>
          <w:i/>
          <w:sz w:val="24"/>
          <w:szCs w:val="24"/>
        </w:rPr>
        <w:t>Nomenclature</w:t>
      </w:r>
      <w:proofErr w:type="spellEnd"/>
      <w:r w:rsidR="000C0EAB" w:rsidRPr="00BD3A65">
        <w:rPr>
          <w:rFonts w:ascii="Times New Roman" w:hAnsi="Times New Roman" w:cs="Times New Roman"/>
          <w:i/>
          <w:sz w:val="24"/>
          <w:szCs w:val="24"/>
        </w:rPr>
        <w:t xml:space="preserve"> </w:t>
      </w:r>
      <w:proofErr w:type="spellStart"/>
      <w:r w:rsidR="000C0EAB" w:rsidRPr="00BD3A65">
        <w:rPr>
          <w:rFonts w:ascii="Times New Roman" w:hAnsi="Times New Roman" w:cs="Times New Roman"/>
          <w:i/>
          <w:sz w:val="24"/>
          <w:szCs w:val="24"/>
        </w:rPr>
        <w:t>des</w:t>
      </w:r>
      <w:proofErr w:type="spellEnd"/>
      <w:r w:rsidR="000C0EAB" w:rsidRPr="00BD3A65">
        <w:rPr>
          <w:rFonts w:ascii="Times New Roman" w:hAnsi="Times New Roman" w:cs="Times New Roman"/>
          <w:i/>
          <w:sz w:val="24"/>
          <w:szCs w:val="24"/>
        </w:rPr>
        <w:t xml:space="preserve"> </w:t>
      </w:r>
      <w:proofErr w:type="spellStart"/>
      <w:r w:rsidR="000C0EAB" w:rsidRPr="00BD3A65">
        <w:rPr>
          <w:rFonts w:ascii="Times New Roman" w:hAnsi="Times New Roman" w:cs="Times New Roman"/>
          <w:i/>
          <w:sz w:val="24"/>
          <w:szCs w:val="24"/>
        </w:rPr>
        <w:t>Unités</w:t>
      </w:r>
      <w:proofErr w:type="spellEnd"/>
      <w:r w:rsidR="000C0EAB" w:rsidRPr="00BD3A65">
        <w:rPr>
          <w:rFonts w:ascii="Times New Roman" w:hAnsi="Times New Roman" w:cs="Times New Roman"/>
          <w:i/>
          <w:sz w:val="24"/>
          <w:szCs w:val="24"/>
        </w:rPr>
        <w:t xml:space="preserve"> </w:t>
      </w:r>
      <w:proofErr w:type="spellStart"/>
      <w:r w:rsidR="000C0EAB" w:rsidRPr="00BD3A65">
        <w:rPr>
          <w:rFonts w:ascii="Times New Roman" w:hAnsi="Times New Roman" w:cs="Times New Roman"/>
          <w:i/>
          <w:sz w:val="24"/>
          <w:szCs w:val="24"/>
        </w:rPr>
        <w:t>Territoriales</w:t>
      </w:r>
      <w:proofErr w:type="spellEnd"/>
      <w:r w:rsidR="000C0EAB" w:rsidRPr="00BD3A65">
        <w:rPr>
          <w:rFonts w:ascii="Times New Roman" w:hAnsi="Times New Roman" w:cs="Times New Roman"/>
          <w:i/>
          <w:sz w:val="24"/>
          <w:szCs w:val="24"/>
        </w:rPr>
        <w:t xml:space="preserve"> </w:t>
      </w:r>
      <w:proofErr w:type="spellStart"/>
      <w:r w:rsidR="000C0EAB" w:rsidRPr="00BD3A65">
        <w:rPr>
          <w:rFonts w:ascii="Times New Roman" w:hAnsi="Times New Roman" w:cs="Times New Roman"/>
          <w:i/>
          <w:sz w:val="24"/>
          <w:szCs w:val="24"/>
        </w:rPr>
        <w:t>Statistiques</w:t>
      </w:r>
      <w:proofErr w:type="spellEnd"/>
      <w:r w:rsidR="000C0EAB" w:rsidRPr="00BD3A65">
        <w:rPr>
          <w:rFonts w:ascii="Times New Roman" w:hAnsi="Times New Roman" w:cs="Times New Roman"/>
          <w:sz w:val="24"/>
          <w:szCs w:val="24"/>
        </w:rPr>
        <w:t xml:space="preserve"> – NUTS), priskirtinas teritorinis vienetas, turintis tiksliai apibrėžtas ribas ir priskirtas atitinkamam hierarchiniam lygmeniui, pagal kurį rengiama suderinta ES ir EBPO statistika.</w:t>
      </w:r>
    </w:p>
    <w:p w14:paraId="25724F27" w14:textId="04F95FAF" w:rsidR="000C0EAB" w:rsidRPr="00BD3A65" w:rsidRDefault="00AC4B2B" w:rsidP="008F2132">
      <w:pPr>
        <w:spacing w:line="360" w:lineRule="auto"/>
        <w:ind w:firstLine="851"/>
        <w:contextualSpacing/>
        <w:jc w:val="both"/>
        <w:rPr>
          <w:rFonts w:ascii="Times New Roman" w:hAnsi="Times New Roman" w:cs="Times New Roman"/>
          <w:sz w:val="24"/>
          <w:szCs w:val="24"/>
        </w:rPr>
      </w:pPr>
      <w:r w:rsidRPr="00BD3A65">
        <w:rPr>
          <w:rFonts w:ascii="Times New Roman" w:hAnsi="Times New Roman" w:cs="Times New Roman"/>
          <w:b/>
          <w:sz w:val="24"/>
          <w:szCs w:val="24"/>
        </w:rPr>
        <w:t>Regioninė specializacija -</w:t>
      </w:r>
      <w:r w:rsidR="000C0EAB" w:rsidRPr="00BD3A65">
        <w:rPr>
          <w:rFonts w:ascii="Times New Roman" w:hAnsi="Times New Roman" w:cs="Times New Roman"/>
          <w:b/>
          <w:sz w:val="24"/>
          <w:szCs w:val="24"/>
        </w:rPr>
        <w:t xml:space="preserve"> </w:t>
      </w:r>
      <w:r w:rsidR="000C0EAB" w:rsidRPr="00BD3A65">
        <w:rPr>
          <w:rFonts w:ascii="Times New Roman" w:hAnsi="Times New Roman" w:cs="Times New Roman"/>
          <w:sz w:val="24"/>
          <w:szCs w:val="24"/>
        </w:rPr>
        <w:t>regiono plėtros prioritetų ir jų įgyvendinimo priemonių visuma, koncentruojant žmogiškąjį ir finansinį kapitalą į produktyviausias ir perspektyviausias konkretaus</w:t>
      </w:r>
      <w:r w:rsidR="00E95835">
        <w:rPr>
          <w:rFonts w:ascii="Times New Roman" w:hAnsi="Times New Roman" w:cs="Times New Roman"/>
          <w:sz w:val="24"/>
          <w:szCs w:val="24"/>
        </w:rPr>
        <w:t xml:space="preserve"> funkcinio</w:t>
      </w:r>
      <w:r w:rsidR="000C0EAB" w:rsidRPr="00BD3A65">
        <w:rPr>
          <w:rFonts w:ascii="Times New Roman" w:hAnsi="Times New Roman" w:cs="Times New Roman"/>
          <w:sz w:val="24"/>
          <w:szCs w:val="24"/>
        </w:rPr>
        <w:t xml:space="preserve"> regiono ekonominės plėtros sritis. Regioninės specializacijos įgyvendinimas apima specializuotą infrastruktūrą, tyrimus, švietimo ir kvalifikacijos kėlimo programas, informacijos sklaidą, rinkodarą ir pri</w:t>
      </w:r>
      <w:r w:rsidR="00427E55" w:rsidRPr="00BD3A65">
        <w:rPr>
          <w:rFonts w:ascii="Times New Roman" w:hAnsi="Times New Roman" w:cs="Times New Roman"/>
          <w:sz w:val="24"/>
          <w:szCs w:val="24"/>
        </w:rPr>
        <w:t>vačių investicijų pritraukimą,</w:t>
      </w:r>
      <w:r w:rsidR="000C0EAB" w:rsidRPr="00BD3A65">
        <w:rPr>
          <w:rFonts w:ascii="Times New Roman" w:hAnsi="Times New Roman" w:cs="Times New Roman"/>
          <w:sz w:val="24"/>
          <w:szCs w:val="24"/>
        </w:rPr>
        <w:t xml:space="preserve"> verslo iniciatyvų palaikymą.</w:t>
      </w:r>
    </w:p>
    <w:p w14:paraId="2D53464A" w14:textId="37641349" w:rsidR="000C0EAB" w:rsidRPr="00BD3A65" w:rsidRDefault="00427E55" w:rsidP="008F2132">
      <w:pPr>
        <w:spacing w:line="360" w:lineRule="auto"/>
        <w:ind w:firstLine="851"/>
        <w:contextualSpacing/>
        <w:jc w:val="both"/>
        <w:rPr>
          <w:rFonts w:ascii="Times New Roman" w:hAnsi="Times New Roman" w:cs="Times New Roman"/>
          <w:sz w:val="24"/>
          <w:szCs w:val="24"/>
        </w:rPr>
      </w:pPr>
      <w:r w:rsidRPr="00BD3A65">
        <w:rPr>
          <w:rFonts w:ascii="Times New Roman" w:hAnsi="Times New Roman" w:cs="Times New Roman"/>
          <w:b/>
          <w:sz w:val="24"/>
          <w:szCs w:val="24"/>
        </w:rPr>
        <w:t xml:space="preserve">Regiono kompetencijų </w:t>
      </w:r>
      <w:r w:rsidR="008C32DC" w:rsidRPr="00BD3A65">
        <w:rPr>
          <w:rFonts w:ascii="Times New Roman" w:hAnsi="Times New Roman" w:cs="Times New Roman"/>
          <w:b/>
          <w:sz w:val="24"/>
          <w:szCs w:val="24"/>
        </w:rPr>
        <w:t>biur</w:t>
      </w:r>
      <w:r w:rsidRPr="00BD3A65">
        <w:rPr>
          <w:rFonts w:ascii="Times New Roman" w:hAnsi="Times New Roman" w:cs="Times New Roman"/>
          <w:b/>
          <w:sz w:val="24"/>
          <w:szCs w:val="24"/>
        </w:rPr>
        <w:t>as –</w:t>
      </w:r>
      <w:r w:rsidR="000C0EAB" w:rsidRPr="00BD3A65">
        <w:rPr>
          <w:rFonts w:ascii="Times New Roman" w:hAnsi="Times New Roman" w:cs="Times New Roman"/>
          <w:b/>
          <w:sz w:val="24"/>
          <w:szCs w:val="24"/>
        </w:rPr>
        <w:t xml:space="preserve"> </w:t>
      </w:r>
      <w:r w:rsidR="000C0EAB" w:rsidRPr="00BD3A65">
        <w:rPr>
          <w:rFonts w:ascii="Times New Roman" w:hAnsi="Times New Roman" w:cs="Times New Roman"/>
          <w:sz w:val="24"/>
          <w:szCs w:val="24"/>
        </w:rPr>
        <w:t>kompetentingų</w:t>
      </w:r>
      <w:r w:rsidRPr="00BD3A65">
        <w:rPr>
          <w:rFonts w:ascii="Times New Roman" w:hAnsi="Times New Roman" w:cs="Times New Roman"/>
          <w:sz w:val="24"/>
          <w:szCs w:val="24"/>
        </w:rPr>
        <w:t>,</w:t>
      </w:r>
      <w:r w:rsidR="000C0EAB" w:rsidRPr="00BD3A65">
        <w:rPr>
          <w:rFonts w:ascii="Times New Roman" w:hAnsi="Times New Roman" w:cs="Times New Roman"/>
          <w:sz w:val="24"/>
          <w:szCs w:val="24"/>
        </w:rPr>
        <w:t xml:space="preserve"> regioninę politiką konkrečiame regione įgyvendinančių organizacijų tinklas, susidedantis iš koordinatoriaus, administruojančio ir plėtojančio vidinių ir išorinių ryšių veiklas ir atstovaujančio regiono interesams bei šiame tinkle dalyvaujančių viešojo ir privataus sektoriaus institucijų bei organizacijų ekspertų, teikiančių pagalbą kokybiškų ir pagrįstų regiono ir vietos lygmens plėtros strategijų, investicinių ir kitų projektų rengimui ir įgyvendinimui.</w:t>
      </w:r>
    </w:p>
    <w:p w14:paraId="309E5F41" w14:textId="77777777" w:rsidR="000C0EAB" w:rsidRPr="00BD3A65" w:rsidRDefault="000C0EAB" w:rsidP="008F2132">
      <w:pPr>
        <w:ind w:firstLine="851"/>
        <w:jc w:val="both"/>
        <w:rPr>
          <w:rFonts w:eastAsiaTheme="majorEastAsia"/>
          <w:b/>
          <w:color w:val="2E74B5" w:themeColor="accent1" w:themeShade="BF"/>
          <w:sz w:val="32"/>
          <w:szCs w:val="32"/>
        </w:rPr>
      </w:pPr>
      <w:r w:rsidRPr="00BD3A65">
        <w:rPr>
          <w:b/>
        </w:rPr>
        <w:br w:type="page"/>
      </w:r>
    </w:p>
    <w:p w14:paraId="31B51E3A" w14:textId="12D2D843" w:rsidR="007C44B4" w:rsidRPr="00BD3A65" w:rsidRDefault="00110951" w:rsidP="00B464F6">
      <w:pPr>
        <w:pStyle w:val="Antrat1"/>
        <w:numPr>
          <w:ilvl w:val="0"/>
          <w:numId w:val="0"/>
        </w:numPr>
        <w:ind w:right="1134"/>
        <w:jc w:val="center"/>
        <w:rPr>
          <w:b/>
        </w:rPr>
      </w:pPr>
      <w:bookmarkStart w:id="4" w:name="_Toc501101942"/>
      <w:r w:rsidRPr="00BD3A65">
        <w:rPr>
          <w:b/>
        </w:rPr>
        <w:lastRenderedPageBreak/>
        <w:t xml:space="preserve">REGIONINĖS POLITIKOS </w:t>
      </w:r>
      <w:r w:rsidR="0025409C">
        <w:rPr>
          <w:b/>
        </w:rPr>
        <w:t>STATUS QUO</w:t>
      </w:r>
      <w:bookmarkEnd w:id="4"/>
    </w:p>
    <w:p w14:paraId="0C555351" w14:textId="784EB593" w:rsidR="007C44B4" w:rsidRDefault="007C44B4" w:rsidP="00E264EE">
      <w:pPr>
        <w:pStyle w:val="Antrat3"/>
        <w:spacing w:line="360" w:lineRule="auto"/>
        <w:ind w:firstLine="851"/>
        <w:rPr>
          <w:rFonts w:ascii="Times New Roman" w:hAnsi="Times New Roman" w:cs="Times New Roman"/>
        </w:rPr>
      </w:pPr>
    </w:p>
    <w:p w14:paraId="648775D5" w14:textId="662AAF62" w:rsidR="00166E90" w:rsidRPr="00166E90" w:rsidRDefault="00522420" w:rsidP="00166E90">
      <w:pPr>
        <w:pStyle w:val="Antrat2"/>
        <w:rPr>
          <w:rFonts w:cstheme="majorHAnsi"/>
          <w:b/>
          <w:sz w:val="36"/>
          <w:szCs w:val="36"/>
        </w:rPr>
      </w:pPr>
      <w:bookmarkStart w:id="5" w:name="_Toc501101943"/>
      <w:r>
        <w:rPr>
          <w:rFonts w:cstheme="majorHAnsi"/>
          <w:b/>
          <w:sz w:val="36"/>
          <w:szCs w:val="36"/>
        </w:rPr>
        <w:t>T</w:t>
      </w:r>
      <w:r w:rsidRPr="00166E90">
        <w:rPr>
          <w:rFonts w:cstheme="majorHAnsi"/>
          <w:b/>
          <w:sz w:val="36"/>
          <w:szCs w:val="36"/>
        </w:rPr>
        <w:t>eisinis reglamentavimas ir sistema</w:t>
      </w:r>
      <w:bookmarkEnd w:id="5"/>
    </w:p>
    <w:p w14:paraId="6BF51F36" w14:textId="77777777" w:rsidR="00166E90" w:rsidRPr="00166E90" w:rsidRDefault="00166E90" w:rsidP="00166E90"/>
    <w:p w14:paraId="4CEEBCBE" w14:textId="69496216" w:rsidR="00CA73F0" w:rsidRPr="00BD3A65" w:rsidRDefault="00CA73F0" w:rsidP="00BD3A65">
      <w:pPr>
        <w:spacing w:after="0" w:line="360" w:lineRule="auto"/>
        <w:ind w:firstLine="851"/>
        <w:jc w:val="both"/>
        <w:rPr>
          <w:rFonts w:ascii="Times New Roman" w:hAnsi="Times New Roman" w:cs="Times New Roman"/>
          <w:sz w:val="24"/>
          <w:szCs w:val="24"/>
        </w:rPr>
      </w:pPr>
      <w:r w:rsidRPr="00BD3A65">
        <w:rPr>
          <w:rFonts w:ascii="Times New Roman" w:hAnsi="Times New Roman" w:cs="Times New Roman"/>
          <w:sz w:val="24"/>
          <w:szCs w:val="24"/>
        </w:rPr>
        <w:t>Lietuvos Respublikos Konstitucijoje nustatyta, kad Lietuvoje veikia vietos savivalda (60 savivaldybių), o aukštesnio lygio administraciniuose dariniuose valdymą organizuoja Vyriausybė</w:t>
      </w:r>
      <w:r w:rsidRPr="00BD3A65">
        <w:rPr>
          <w:rStyle w:val="Puslapioinaosnuoroda"/>
          <w:rFonts w:ascii="Times New Roman" w:hAnsi="Times New Roman" w:cs="Times New Roman"/>
          <w:sz w:val="24"/>
          <w:szCs w:val="24"/>
        </w:rPr>
        <w:footnoteReference w:id="1"/>
      </w:r>
      <w:r w:rsidRPr="00BD3A65">
        <w:rPr>
          <w:rFonts w:ascii="Times New Roman" w:hAnsi="Times New Roman" w:cs="Times New Roman"/>
          <w:sz w:val="24"/>
          <w:szCs w:val="24"/>
        </w:rPr>
        <w:t>. Nuo 1994 m. Lietuva yra suskirstyta į administracinių 10 apskričių</w:t>
      </w:r>
      <w:r w:rsidR="00E11965" w:rsidRPr="00BD3A65">
        <w:rPr>
          <w:rFonts w:ascii="Times New Roman" w:hAnsi="Times New Roman" w:cs="Times New Roman"/>
          <w:sz w:val="24"/>
          <w:szCs w:val="24"/>
        </w:rPr>
        <w:t>, (administracinių regionų), atitinkančių ES teritorinės statistinės nomenklatūros NUTS 3 lygį (statistiniai regionai)</w:t>
      </w:r>
      <w:r w:rsidRPr="00BD3A65">
        <w:rPr>
          <w:rFonts w:ascii="Times New Roman" w:hAnsi="Times New Roman" w:cs="Times New Roman"/>
          <w:sz w:val="24"/>
          <w:szCs w:val="24"/>
        </w:rPr>
        <w:t xml:space="preserve">. Jose sudarytos regionų plėtros tarybos, į kurių sudėtį įeina merai, deleguoti savivaldybių tarybų nariai ir socialiniai-ekonominiai partneriai. </w:t>
      </w:r>
    </w:p>
    <w:p w14:paraId="5FE69954" w14:textId="034F682A" w:rsidR="00E11965" w:rsidRPr="00BD3A65" w:rsidRDefault="00BD3A65" w:rsidP="00BD3A65">
      <w:pPr>
        <w:spacing w:after="0" w:line="360" w:lineRule="auto"/>
        <w:ind w:firstLine="851"/>
        <w:jc w:val="both"/>
        <w:rPr>
          <w:rFonts w:ascii="Times New Roman" w:hAnsi="Times New Roman" w:cs="Times New Roman"/>
          <w:color w:val="auto"/>
          <w:sz w:val="24"/>
          <w:szCs w:val="24"/>
        </w:rPr>
      </w:pPr>
      <w:r w:rsidRPr="00BD3A65">
        <w:rPr>
          <w:rFonts w:ascii="Times New Roman" w:hAnsi="Times New Roman" w:cs="Times New Roman"/>
          <w:color w:val="auto"/>
          <w:sz w:val="24"/>
          <w:szCs w:val="24"/>
        </w:rPr>
        <w:t>Regioninės plėtros įstatymas regioną apibrėžia kaip apskritį (administracinį regioną) arba bet kurią kitą iš kelių bendras ribas turinčių apskričių ar savivaldybių Vyriausybės išskirtą teritoriją, kurioje įgyvendinama nacionalinė regioninė politika.</w:t>
      </w:r>
      <w:r w:rsidR="002155CF">
        <w:rPr>
          <w:rFonts w:ascii="Times New Roman" w:hAnsi="Times New Roman" w:cs="Times New Roman"/>
          <w:color w:val="auto"/>
          <w:sz w:val="24"/>
          <w:szCs w:val="24"/>
        </w:rPr>
        <w:t xml:space="preserve"> </w:t>
      </w:r>
      <w:r w:rsidR="00E11965" w:rsidRPr="00BD3A65">
        <w:rPr>
          <w:rFonts w:ascii="Times New Roman" w:hAnsi="Times New Roman" w:cs="Times New Roman"/>
          <w:color w:val="auto"/>
          <w:sz w:val="24"/>
          <w:szCs w:val="24"/>
        </w:rPr>
        <w:t xml:space="preserve">2016 m. Vyriausybės sudarė du stambesnius statistinius regionus, atitinkančius ES teritorinės statistinės nomenklatūros NUTS 2 lygį (Sostinės bei Vidurio ir </w:t>
      </w:r>
      <w:r w:rsidR="00DC1CD6">
        <w:rPr>
          <w:rFonts w:ascii="Times New Roman" w:hAnsi="Times New Roman" w:cs="Times New Roman"/>
          <w:color w:val="auto"/>
          <w:sz w:val="24"/>
          <w:szCs w:val="24"/>
        </w:rPr>
        <w:t>v</w:t>
      </w:r>
      <w:r w:rsidR="00E11965" w:rsidRPr="00BD3A65">
        <w:rPr>
          <w:rFonts w:ascii="Times New Roman" w:hAnsi="Times New Roman" w:cs="Times New Roman"/>
          <w:color w:val="auto"/>
          <w:sz w:val="24"/>
          <w:szCs w:val="24"/>
        </w:rPr>
        <w:t xml:space="preserve">akarų Lietuvos regionai). Tai buvo padaryta siekiant būsimoje ES finansinėje perspektyvoje </w:t>
      </w:r>
      <w:r w:rsidRPr="00BD3A65">
        <w:rPr>
          <w:rFonts w:ascii="Times New Roman" w:hAnsi="Times New Roman" w:cs="Times New Roman"/>
          <w:color w:val="auto"/>
          <w:sz w:val="24"/>
          <w:szCs w:val="24"/>
        </w:rPr>
        <w:t>neprarasti dalies</w:t>
      </w:r>
      <w:r w:rsidR="00E11965" w:rsidRPr="00BD3A65">
        <w:rPr>
          <w:rFonts w:ascii="Times New Roman" w:hAnsi="Times New Roman" w:cs="Times New Roman"/>
          <w:color w:val="auto"/>
          <w:sz w:val="24"/>
          <w:szCs w:val="24"/>
        </w:rPr>
        <w:t xml:space="preserve"> ES</w:t>
      </w:r>
      <w:r w:rsidR="00DC1CD6">
        <w:rPr>
          <w:rFonts w:ascii="Times New Roman" w:hAnsi="Times New Roman" w:cs="Times New Roman"/>
          <w:color w:val="auto"/>
          <w:sz w:val="24"/>
          <w:szCs w:val="24"/>
        </w:rPr>
        <w:t xml:space="preserve"> finansinės paramos</w:t>
      </w:r>
      <w:r w:rsidR="0025409C">
        <w:rPr>
          <w:rFonts w:ascii="Times New Roman" w:hAnsi="Times New Roman" w:cs="Times New Roman"/>
          <w:color w:val="auto"/>
          <w:sz w:val="24"/>
          <w:szCs w:val="24"/>
        </w:rPr>
        <w:t xml:space="preserve"> (kadangi Vilniaus ekonomikos dėka Lietuva viršytų 75% ES BVP vienam gyventojui vidurkio, taip netekdama ES lėšų atsiliekantiems regionams)</w:t>
      </w:r>
      <w:r w:rsidR="00E11965" w:rsidRPr="00BD3A65">
        <w:rPr>
          <w:rFonts w:ascii="Times New Roman" w:hAnsi="Times New Roman" w:cs="Times New Roman"/>
          <w:color w:val="auto"/>
          <w:sz w:val="24"/>
          <w:szCs w:val="24"/>
        </w:rPr>
        <w:t>. Sostinės ir Vidurio ir vakarų Lietuvos regionai neturi jokių valdymo organų ir galių</w:t>
      </w:r>
      <w:r w:rsidRPr="00BD3A65">
        <w:rPr>
          <w:rFonts w:ascii="Times New Roman" w:hAnsi="Times New Roman" w:cs="Times New Roman"/>
          <w:color w:val="auto"/>
          <w:sz w:val="24"/>
          <w:szCs w:val="24"/>
        </w:rPr>
        <w:t xml:space="preserve">, ir ES finansinė parama (jeigu ji </w:t>
      </w:r>
      <w:r w:rsidR="00DC1CD6">
        <w:rPr>
          <w:rFonts w:ascii="Times New Roman" w:hAnsi="Times New Roman" w:cs="Times New Roman"/>
          <w:color w:val="auto"/>
          <w:sz w:val="24"/>
          <w:szCs w:val="24"/>
        </w:rPr>
        <w:t xml:space="preserve">vis dar būtų </w:t>
      </w:r>
      <w:r w:rsidRPr="00BD3A65">
        <w:rPr>
          <w:rFonts w:ascii="Times New Roman" w:hAnsi="Times New Roman" w:cs="Times New Roman"/>
          <w:color w:val="auto"/>
          <w:sz w:val="24"/>
          <w:szCs w:val="24"/>
        </w:rPr>
        <w:t xml:space="preserve"> planuojama pagal NUTS 2 lygio regionus) bet kuri</w:t>
      </w:r>
      <w:r w:rsidR="00DC1CD6">
        <w:rPr>
          <w:rFonts w:ascii="Times New Roman" w:hAnsi="Times New Roman" w:cs="Times New Roman"/>
          <w:color w:val="auto"/>
          <w:sz w:val="24"/>
          <w:szCs w:val="24"/>
        </w:rPr>
        <w:t>uo</w:t>
      </w:r>
      <w:r w:rsidRPr="00BD3A65">
        <w:rPr>
          <w:rFonts w:ascii="Times New Roman" w:hAnsi="Times New Roman" w:cs="Times New Roman"/>
          <w:color w:val="auto"/>
          <w:sz w:val="24"/>
          <w:szCs w:val="24"/>
        </w:rPr>
        <w:t xml:space="preserve"> atveju būtų valdoma naudojant centralizuotą nacionalinę sistemą</w:t>
      </w:r>
      <w:r w:rsidR="00E11965" w:rsidRPr="00BD3A65">
        <w:rPr>
          <w:rFonts w:ascii="Times New Roman" w:hAnsi="Times New Roman" w:cs="Times New Roman"/>
          <w:color w:val="auto"/>
          <w:sz w:val="24"/>
          <w:szCs w:val="24"/>
        </w:rPr>
        <w:t>. Vyriausybė taip pat yra sudariusi tikslinį Ignalinos atominės elektrinės regioną</w:t>
      </w:r>
      <w:r>
        <w:rPr>
          <w:rFonts w:ascii="Times New Roman" w:hAnsi="Times New Roman" w:cs="Times New Roman"/>
          <w:color w:val="auto"/>
          <w:sz w:val="24"/>
          <w:szCs w:val="24"/>
        </w:rPr>
        <w:t>, kuriam taikė specifines su IAE uždarymu susijusias priemones</w:t>
      </w:r>
      <w:r w:rsidR="00E11965" w:rsidRPr="00BD3A65">
        <w:rPr>
          <w:rFonts w:ascii="Times New Roman" w:hAnsi="Times New Roman" w:cs="Times New Roman"/>
          <w:color w:val="auto"/>
          <w:sz w:val="24"/>
          <w:szCs w:val="24"/>
        </w:rPr>
        <w:t xml:space="preserve">. </w:t>
      </w:r>
    </w:p>
    <w:p w14:paraId="03BFF4A0" w14:textId="06E5CE4D" w:rsidR="00505F0F" w:rsidRPr="00BD3A65" w:rsidRDefault="0025409C" w:rsidP="00CA73F0">
      <w:pPr>
        <w:spacing w:after="0" w:line="360" w:lineRule="auto"/>
        <w:ind w:firstLine="851"/>
        <w:jc w:val="both"/>
        <w:rPr>
          <w:rFonts w:ascii="Times New Roman" w:hAnsi="Times New Roman" w:cs="Times New Roman"/>
          <w:sz w:val="24"/>
          <w:szCs w:val="24"/>
        </w:rPr>
      </w:pPr>
      <w:r w:rsidRPr="00BD3A65">
        <w:rPr>
          <w:rFonts w:ascii="Times New Roman" w:hAnsi="Times New Roman" w:cs="Times New Roman"/>
          <w:sz w:val="24"/>
          <w:szCs w:val="24"/>
        </w:rPr>
        <w:t xml:space="preserve">Regioninės plėtros įstatyme </w:t>
      </w:r>
      <w:r>
        <w:rPr>
          <w:rFonts w:ascii="Times New Roman" w:hAnsi="Times New Roman" w:cs="Times New Roman"/>
          <w:sz w:val="24"/>
          <w:szCs w:val="24"/>
        </w:rPr>
        <w:t>yra apibrėžti r</w:t>
      </w:r>
      <w:r w:rsidR="001E6716" w:rsidRPr="00BD3A65">
        <w:rPr>
          <w:rFonts w:ascii="Times New Roman" w:hAnsi="Times New Roman" w:cs="Times New Roman"/>
          <w:sz w:val="24"/>
          <w:szCs w:val="24"/>
        </w:rPr>
        <w:t>eg</w:t>
      </w:r>
      <w:r w:rsidR="009D1995" w:rsidRPr="00BD3A65">
        <w:rPr>
          <w:rFonts w:ascii="Times New Roman" w:hAnsi="Times New Roman" w:cs="Times New Roman"/>
          <w:sz w:val="24"/>
          <w:szCs w:val="24"/>
        </w:rPr>
        <w:t>ioninę politiką formuojantys ir įgyvendinantys subjektai</w:t>
      </w:r>
      <w:r w:rsidR="00390060" w:rsidRPr="00BD3A65">
        <w:rPr>
          <w:rStyle w:val="Puslapioinaosnuoroda"/>
          <w:rFonts w:ascii="Times New Roman" w:hAnsi="Times New Roman" w:cs="Times New Roman"/>
          <w:sz w:val="24"/>
          <w:szCs w:val="24"/>
        </w:rPr>
        <w:footnoteReference w:id="2"/>
      </w:r>
      <w:r w:rsidR="00390060" w:rsidRPr="00BD3A65">
        <w:rPr>
          <w:rFonts w:ascii="Times New Roman" w:hAnsi="Times New Roman" w:cs="Times New Roman"/>
          <w:sz w:val="24"/>
          <w:szCs w:val="24"/>
        </w:rPr>
        <w:t>:</w:t>
      </w:r>
      <w:r w:rsidR="001E6716" w:rsidRPr="00BD3A65">
        <w:rPr>
          <w:rFonts w:ascii="Times New Roman" w:hAnsi="Times New Roman" w:cs="Times New Roman"/>
          <w:sz w:val="24"/>
          <w:szCs w:val="24"/>
        </w:rPr>
        <w:t xml:space="preserve"> Seimas vykdo įstatymų leidybos ir parlamentinės kontrolės funkcijas, Vyriausybė priima strateginius sprendimus, Vidaus reikalų ministerija formuoja ir koordinuoja regioninę politiką,</w:t>
      </w:r>
      <w:r w:rsidR="00B65A1A" w:rsidRPr="00BD3A65">
        <w:rPr>
          <w:rFonts w:ascii="Times New Roman" w:hAnsi="Times New Roman" w:cs="Times New Roman"/>
          <w:sz w:val="24"/>
          <w:szCs w:val="24"/>
        </w:rPr>
        <w:t xml:space="preserve"> o</w:t>
      </w:r>
      <w:r w:rsidR="001E6716" w:rsidRPr="00BD3A65">
        <w:rPr>
          <w:rFonts w:ascii="Times New Roman" w:hAnsi="Times New Roman" w:cs="Times New Roman"/>
          <w:sz w:val="24"/>
          <w:szCs w:val="24"/>
        </w:rPr>
        <w:t xml:space="preserve"> kitos ministerijos pagal kompetenciją atsako už atskirų regioninės p</w:t>
      </w:r>
      <w:r w:rsidR="00390060" w:rsidRPr="00BD3A65">
        <w:rPr>
          <w:rFonts w:ascii="Times New Roman" w:hAnsi="Times New Roman" w:cs="Times New Roman"/>
          <w:sz w:val="24"/>
          <w:szCs w:val="24"/>
        </w:rPr>
        <w:t>olitikos priemonių įgyvendinimą.</w:t>
      </w:r>
      <w:r w:rsidR="001E6716" w:rsidRPr="00BD3A65">
        <w:rPr>
          <w:rFonts w:ascii="Times New Roman" w:hAnsi="Times New Roman" w:cs="Times New Roman"/>
          <w:sz w:val="24"/>
          <w:szCs w:val="24"/>
        </w:rPr>
        <w:t xml:space="preserve"> Nacionalinė regioninės plėtros taryba atlieka strateginių sprendimų derinimo tarp nacionalinio, regioninio, vietos lygmens institucijų ir socialinių partnerių funkciją, apskričių lygiu veikia regionų plėtros tarybos, kurių sekretoriatų funkcijas atlieka Regioninės </w:t>
      </w:r>
      <w:r w:rsidR="001E6716" w:rsidRPr="00BD3A65">
        <w:rPr>
          <w:rFonts w:ascii="Times New Roman" w:hAnsi="Times New Roman" w:cs="Times New Roman"/>
          <w:sz w:val="24"/>
          <w:szCs w:val="24"/>
        </w:rPr>
        <w:lastRenderedPageBreak/>
        <w:t>plėtros departamentas prie VRM, o savivaldybės dalyvauja planavimo doku</w:t>
      </w:r>
      <w:r w:rsidR="003D5031" w:rsidRPr="00BD3A65">
        <w:rPr>
          <w:rFonts w:ascii="Times New Roman" w:hAnsi="Times New Roman" w:cs="Times New Roman"/>
          <w:sz w:val="24"/>
          <w:szCs w:val="24"/>
        </w:rPr>
        <w:t>mentų rengime bei įgyvendinime.</w:t>
      </w:r>
      <w:r w:rsidR="0079616C" w:rsidRPr="00BD3A65">
        <w:rPr>
          <w:rFonts w:ascii="Times New Roman" w:hAnsi="Times New Roman" w:cs="Times New Roman"/>
          <w:sz w:val="24"/>
          <w:szCs w:val="24"/>
        </w:rPr>
        <w:t xml:space="preserve"> </w:t>
      </w:r>
    </w:p>
    <w:p w14:paraId="1E9545DB" w14:textId="77777777" w:rsidR="009E1126" w:rsidRPr="00BD3A65" w:rsidRDefault="0079616C" w:rsidP="00EC0ABF">
      <w:pPr>
        <w:spacing w:after="0" w:line="360" w:lineRule="auto"/>
        <w:ind w:firstLine="851"/>
        <w:jc w:val="both"/>
        <w:rPr>
          <w:rFonts w:ascii="Times New Roman" w:hAnsi="Times New Roman" w:cs="Times New Roman"/>
          <w:sz w:val="24"/>
          <w:szCs w:val="24"/>
        </w:rPr>
      </w:pPr>
      <w:r w:rsidRPr="00BD3A65">
        <w:rPr>
          <w:rFonts w:ascii="Times New Roman" w:hAnsi="Times New Roman" w:cs="Times New Roman"/>
          <w:sz w:val="24"/>
          <w:szCs w:val="24"/>
        </w:rPr>
        <w:t xml:space="preserve">Regioninės </w:t>
      </w:r>
      <w:r w:rsidR="00E4379C" w:rsidRPr="00BD3A65">
        <w:rPr>
          <w:rFonts w:ascii="Times New Roman" w:hAnsi="Times New Roman" w:cs="Times New Roman"/>
          <w:sz w:val="24"/>
          <w:szCs w:val="24"/>
        </w:rPr>
        <w:t>plėtros įs</w:t>
      </w:r>
      <w:r w:rsidRPr="00BD3A65">
        <w:rPr>
          <w:rFonts w:ascii="Times New Roman" w:hAnsi="Times New Roman" w:cs="Times New Roman"/>
          <w:sz w:val="24"/>
          <w:szCs w:val="24"/>
        </w:rPr>
        <w:t>ta</w:t>
      </w:r>
      <w:r w:rsidR="00E4379C" w:rsidRPr="00BD3A65">
        <w:rPr>
          <w:rFonts w:ascii="Times New Roman" w:hAnsi="Times New Roman" w:cs="Times New Roman"/>
          <w:sz w:val="24"/>
          <w:szCs w:val="24"/>
        </w:rPr>
        <w:t>t</w:t>
      </w:r>
      <w:r w:rsidRPr="00BD3A65">
        <w:rPr>
          <w:rFonts w:ascii="Times New Roman" w:hAnsi="Times New Roman" w:cs="Times New Roman"/>
          <w:sz w:val="24"/>
          <w:szCs w:val="24"/>
        </w:rPr>
        <w:t>ym</w:t>
      </w:r>
      <w:r w:rsidR="00CA73F0" w:rsidRPr="00BD3A65">
        <w:rPr>
          <w:rFonts w:ascii="Times New Roman" w:hAnsi="Times New Roman" w:cs="Times New Roman"/>
          <w:sz w:val="24"/>
          <w:szCs w:val="24"/>
        </w:rPr>
        <w:t>as</w:t>
      </w:r>
      <w:r w:rsidRPr="00BD3A65">
        <w:rPr>
          <w:rFonts w:ascii="Times New Roman" w:hAnsi="Times New Roman" w:cs="Times New Roman"/>
          <w:sz w:val="24"/>
          <w:szCs w:val="24"/>
        </w:rPr>
        <w:t xml:space="preserve"> numatyto </w:t>
      </w:r>
      <w:r w:rsidR="00CA73F0" w:rsidRPr="00BD3A65">
        <w:rPr>
          <w:rFonts w:ascii="Times New Roman" w:hAnsi="Times New Roman" w:cs="Times New Roman"/>
          <w:sz w:val="24"/>
          <w:szCs w:val="24"/>
        </w:rPr>
        <w:t xml:space="preserve">regioninės politikos </w:t>
      </w:r>
      <w:r w:rsidRPr="00BD3A65">
        <w:rPr>
          <w:rFonts w:ascii="Times New Roman" w:hAnsi="Times New Roman" w:cs="Times New Roman"/>
          <w:sz w:val="24"/>
          <w:szCs w:val="24"/>
        </w:rPr>
        <w:t>tiksl</w:t>
      </w:r>
      <w:r w:rsidR="00CA73F0" w:rsidRPr="00BD3A65">
        <w:rPr>
          <w:rFonts w:ascii="Times New Roman" w:hAnsi="Times New Roman" w:cs="Times New Roman"/>
          <w:sz w:val="24"/>
          <w:szCs w:val="24"/>
        </w:rPr>
        <w:t>ą:</w:t>
      </w:r>
      <w:r w:rsidRPr="00BD3A65">
        <w:rPr>
          <w:rFonts w:ascii="Times New Roman" w:hAnsi="Times New Roman" w:cs="Times New Roman"/>
          <w:sz w:val="24"/>
          <w:szCs w:val="24"/>
        </w:rPr>
        <w:t xml:space="preserve"> </w:t>
      </w:r>
      <w:r w:rsidR="0018171D" w:rsidRPr="00BD3A65">
        <w:rPr>
          <w:rFonts w:ascii="Times New Roman" w:hAnsi="Times New Roman" w:cs="Times New Roman"/>
          <w:sz w:val="24"/>
          <w:szCs w:val="24"/>
        </w:rPr>
        <w:t>mažinti socialinius ir ekonominius skirtumus tarp regionų ir pačiuose regionuose, skatinti visoje valstybės teritorijoje tolygią ir tvarią plėtrą</w:t>
      </w:r>
      <w:r w:rsidR="0018171D" w:rsidRPr="00BD3A65">
        <w:rPr>
          <w:rStyle w:val="Puslapioinaosnuoroda"/>
          <w:rFonts w:ascii="Times New Roman" w:hAnsi="Times New Roman" w:cs="Times New Roman"/>
          <w:sz w:val="24"/>
          <w:szCs w:val="24"/>
        </w:rPr>
        <w:footnoteReference w:id="3"/>
      </w:r>
      <w:r w:rsidR="00376697" w:rsidRPr="00BD3A65">
        <w:rPr>
          <w:rFonts w:ascii="Times New Roman" w:hAnsi="Times New Roman" w:cs="Times New Roman"/>
          <w:sz w:val="24"/>
          <w:szCs w:val="24"/>
        </w:rPr>
        <w:t>.</w:t>
      </w:r>
    </w:p>
    <w:p w14:paraId="08499685" w14:textId="43E45DC4" w:rsidR="00B8263F" w:rsidRDefault="009E1126" w:rsidP="00D344EA">
      <w:pPr>
        <w:spacing w:after="0" w:line="360" w:lineRule="auto"/>
        <w:ind w:firstLine="851"/>
        <w:jc w:val="both"/>
        <w:rPr>
          <w:rFonts w:ascii="Times New Roman" w:hAnsi="Times New Roman" w:cs="Times New Roman"/>
          <w:sz w:val="24"/>
          <w:szCs w:val="24"/>
        </w:rPr>
      </w:pPr>
      <w:r w:rsidRPr="00BD3A65">
        <w:rPr>
          <w:rFonts w:ascii="Times New Roman" w:hAnsi="Times New Roman" w:cs="Times New Roman"/>
          <w:sz w:val="24"/>
          <w:szCs w:val="24"/>
        </w:rPr>
        <w:t>Tenka konstatuoti, kad nepaisant milijoninių ES lėšų, kurios buvo investuotos 60 Lietuvos savivaldybių, ekonominio išsivystymo, gyvenamosios aplinkos ir teikiamų paslaugų kokybės skirtumai</w:t>
      </w:r>
      <w:r w:rsidR="00EC0ABF" w:rsidRPr="00BD3A65">
        <w:rPr>
          <w:rFonts w:ascii="Times New Roman" w:hAnsi="Times New Roman" w:cs="Times New Roman"/>
          <w:sz w:val="24"/>
          <w:szCs w:val="24"/>
        </w:rPr>
        <w:t xml:space="preserve"> tarp miestų ir kaimo vietovių bei tarp </w:t>
      </w:r>
      <w:r w:rsidRPr="00BD3A65">
        <w:rPr>
          <w:rFonts w:ascii="Times New Roman" w:hAnsi="Times New Roman" w:cs="Times New Roman"/>
          <w:sz w:val="24"/>
          <w:szCs w:val="24"/>
        </w:rPr>
        <w:t>apskričių nemažėja.</w:t>
      </w:r>
      <w:r w:rsidR="00144138" w:rsidRPr="00BD3A65">
        <w:rPr>
          <w:rFonts w:ascii="Times New Roman" w:hAnsi="Times New Roman" w:cs="Times New Roman"/>
          <w:sz w:val="24"/>
          <w:szCs w:val="24"/>
        </w:rPr>
        <w:t xml:space="preserve"> </w:t>
      </w:r>
      <w:r w:rsidR="00B80109">
        <w:rPr>
          <w:rFonts w:ascii="Times New Roman" w:hAnsi="Times New Roman" w:cs="Times New Roman"/>
          <w:sz w:val="24"/>
          <w:szCs w:val="24"/>
        </w:rPr>
        <w:t>Tai yra pagrindiniai Lietuvos regioninės politikos iššūkiai.</w:t>
      </w:r>
    </w:p>
    <w:p w14:paraId="2AEE0424" w14:textId="77777777" w:rsidR="00B80109" w:rsidRDefault="00B80109" w:rsidP="00B80109">
      <w:pPr>
        <w:spacing w:after="0" w:line="360" w:lineRule="auto"/>
        <w:jc w:val="both"/>
        <w:rPr>
          <w:rFonts w:ascii="Times New Roman" w:hAnsi="Times New Roman" w:cs="Times New Roman"/>
          <w:sz w:val="24"/>
          <w:szCs w:val="24"/>
        </w:rPr>
      </w:pPr>
    </w:p>
    <w:p w14:paraId="0F1EDB74" w14:textId="3CFCBB15" w:rsidR="00B80109" w:rsidRPr="00B56C13" w:rsidRDefault="00522420" w:rsidP="00B80109">
      <w:pPr>
        <w:pStyle w:val="Antrat2"/>
        <w:rPr>
          <w:b/>
          <w:sz w:val="36"/>
          <w:szCs w:val="36"/>
        </w:rPr>
      </w:pPr>
      <w:bookmarkStart w:id="6" w:name="_Toc501101944"/>
      <w:r>
        <w:rPr>
          <w:b/>
          <w:sz w:val="36"/>
          <w:szCs w:val="36"/>
        </w:rPr>
        <w:t>Iššūkiai</w:t>
      </w:r>
      <w:bookmarkEnd w:id="6"/>
    </w:p>
    <w:p w14:paraId="2DD5A37E" w14:textId="77777777" w:rsidR="00B80109" w:rsidRPr="00BD3A65" w:rsidRDefault="00B80109" w:rsidP="00B80109"/>
    <w:p w14:paraId="77EDF502" w14:textId="2418A348" w:rsidR="00B80109" w:rsidRPr="00B56C13" w:rsidRDefault="002736EB" w:rsidP="00B80109">
      <w:pPr>
        <w:pStyle w:val="Antrat3"/>
        <w:rPr>
          <w:b/>
          <w:sz w:val="32"/>
          <w:szCs w:val="32"/>
        </w:rPr>
      </w:pPr>
      <w:bookmarkStart w:id="7" w:name="_Toc501101945"/>
      <w:r w:rsidRPr="002736EB">
        <w:rPr>
          <w:b/>
          <w:sz w:val="32"/>
          <w:szCs w:val="32"/>
        </w:rPr>
        <w:t>Geografiškai subalansuotas darnus ir tvarus ekonomikos augimas</w:t>
      </w:r>
      <w:bookmarkEnd w:id="7"/>
    </w:p>
    <w:p w14:paraId="7EDD3E91" w14:textId="77777777" w:rsidR="00B80109" w:rsidRPr="00B40461" w:rsidRDefault="00B80109" w:rsidP="00B80109"/>
    <w:p w14:paraId="464A96CD" w14:textId="77777777" w:rsidR="00B80109" w:rsidRDefault="00B80109" w:rsidP="00B80109">
      <w:pPr>
        <w:spacing w:after="0" w:line="360" w:lineRule="auto"/>
        <w:ind w:firstLine="851"/>
        <w:jc w:val="both"/>
        <w:rPr>
          <w:rFonts w:ascii="Times New Roman" w:hAnsi="Times New Roman" w:cs="Times New Roman"/>
          <w:sz w:val="24"/>
          <w:szCs w:val="24"/>
        </w:rPr>
      </w:pPr>
      <w:r w:rsidRPr="00BD3A65">
        <w:rPr>
          <w:rFonts w:ascii="Times New Roman" w:hAnsi="Times New Roman" w:cs="Times New Roman"/>
          <w:sz w:val="24"/>
          <w:szCs w:val="24"/>
        </w:rPr>
        <w:t>Lietuvos apskritys, sudarytos 1994 m.</w:t>
      </w:r>
      <w:r w:rsidRPr="00BD3A65">
        <w:rPr>
          <w:rStyle w:val="Puslapioinaosnuoroda"/>
          <w:rFonts w:ascii="Times New Roman" w:hAnsi="Times New Roman" w:cs="Times New Roman"/>
          <w:sz w:val="24"/>
          <w:szCs w:val="24"/>
        </w:rPr>
        <w:footnoteReference w:id="4"/>
      </w:r>
      <w:r w:rsidRPr="00BD3A65">
        <w:rPr>
          <w:rFonts w:ascii="Times New Roman" w:hAnsi="Times New Roman" w:cs="Times New Roman"/>
          <w:sz w:val="24"/>
          <w:szCs w:val="24"/>
        </w:rPr>
        <w:t xml:space="preserve"> sovietmečiu vystytų tradicinės pramonės centrų</w:t>
      </w:r>
      <w:r w:rsidRPr="00BD3A65">
        <w:rPr>
          <w:rStyle w:val="Puslapioinaosnuoroda"/>
          <w:rFonts w:ascii="Times New Roman" w:hAnsi="Times New Roman" w:cs="Times New Roman"/>
          <w:sz w:val="24"/>
          <w:szCs w:val="24"/>
        </w:rPr>
        <w:footnoteReference w:id="5"/>
      </w:r>
      <w:r w:rsidRPr="00BD3A65">
        <w:rPr>
          <w:rFonts w:ascii="Times New Roman" w:hAnsi="Times New Roman" w:cs="Times New Roman"/>
          <w:sz w:val="24"/>
          <w:szCs w:val="24"/>
        </w:rPr>
        <w:t xml:space="preserve"> aptarnavimo zonų pagrindu, dėl skirtingos geografinės padėties bei infrastruktūros pasiekiamumo pasiekė skirtingą ekonominio išsivystymo lygį.</w:t>
      </w:r>
    </w:p>
    <w:p w14:paraId="2982376D" w14:textId="77777777" w:rsidR="0045502A" w:rsidRDefault="00B80109" w:rsidP="00B80109">
      <w:pPr>
        <w:pStyle w:val="Default"/>
        <w:spacing w:line="360" w:lineRule="auto"/>
        <w:ind w:firstLine="851"/>
        <w:jc w:val="both"/>
        <w:rPr>
          <w:rFonts w:ascii="Times New Roman" w:hAnsi="Times New Roman" w:cs="Times New Roman"/>
          <w:lang w:val="lt-LT"/>
        </w:rPr>
      </w:pPr>
      <w:r w:rsidRPr="00BD3A65">
        <w:rPr>
          <w:rFonts w:ascii="Times New Roman" w:hAnsi="Times New Roman" w:cs="Times New Roman"/>
          <w:lang w:val="lt-LT"/>
        </w:rPr>
        <w:t xml:space="preserve">Gyventojų užimtumas ir pajamos daugelyje </w:t>
      </w:r>
      <w:r>
        <w:rPr>
          <w:rFonts w:ascii="Times New Roman" w:hAnsi="Times New Roman" w:cs="Times New Roman"/>
          <w:lang w:val="lt-LT"/>
        </w:rPr>
        <w:t>apskričių</w:t>
      </w:r>
      <w:r w:rsidRPr="00BD3A65">
        <w:rPr>
          <w:rFonts w:ascii="Times New Roman" w:hAnsi="Times New Roman" w:cs="Times New Roman"/>
          <w:lang w:val="lt-LT"/>
        </w:rPr>
        <w:t xml:space="preserve"> leidžia patenkinti tik minimali</w:t>
      </w:r>
      <w:r>
        <w:rPr>
          <w:rFonts w:ascii="Times New Roman" w:hAnsi="Times New Roman" w:cs="Times New Roman"/>
          <w:lang w:val="lt-LT"/>
        </w:rPr>
        <w:t>us – išgyvenimo poreikius (žr. 1</w:t>
      </w:r>
      <w:r w:rsidRPr="00BD3A65">
        <w:rPr>
          <w:rFonts w:ascii="Times New Roman" w:hAnsi="Times New Roman" w:cs="Times New Roman"/>
          <w:lang w:val="lt-LT"/>
        </w:rPr>
        <w:t xml:space="preserve"> pav.)</w:t>
      </w:r>
      <w:r w:rsidRPr="00BD3A65">
        <w:rPr>
          <w:rStyle w:val="Puslapioinaosnuoroda"/>
          <w:rFonts w:ascii="Times New Roman" w:hAnsi="Times New Roman" w:cs="Times New Roman"/>
          <w:lang w:val="lt-LT"/>
        </w:rPr>
        <w:t xml:space="preserve"> </w:t>
      </w:r>
      <w:r w:rsidRPr="00BD3A65">
        <w:rPr>
          <w:rStyle w:val="Puslapioinaosnuoroda"/>
          <w:rFonts w:ascii="Times New Roman" w:hAnsi="Times New Roman" w:cs="Times New Roman"/>
          <w:lang w:val="lt-LT"/>
        </w:rPr>
        <w:footnoteReference w:id="6"/>
      </w:r>
      <w:r w:rsidRPr="00BD3A65">
        <w:rPr>
          <w:rFonts w:ascii="Times New Roman" w:hAnsi="Times New Roman" w:cs="Times New Roman"/>
          <w:lang w:val="lt-LT"/>
        </w:rPr>
        <w:t xml:space="preserve">. </w:t>
      </w:r>
      <w:r>
        <w:rPr>
          <w:rFonts w:ascii="Times New Roman" w:hAnsi="Times New Roman" w:cs="Times New Roman"/>
          <w:lang w:val="lt-LT"/>
        </w:rPr>
        <w:t>S</w:t>
      </w:r>
      <w:r w:rsidRPr="00BD3A65">
        <w:rPr>
          <w:rFonts w:ascii="Times New Roman" w:hAnsi="Times New Roman" w:cs="Times New Roman"/>
          <w:lang w:val="lt-LT"/>
        </w:rPr>
        <w:t xml:space="preserve">varbu ne tik tai, kad egzistuoja regioniniai netolygumai, bet ir tai – kad pajamų lygis daugelyje </w:t>
      </w:r>
      <w:r>
        <w:rPr>
          <w:rFonts w:ascii="Times New Roman" w:hAnsi="Times New Roman" w:cs="Times New Roman"/>
          <w:lang w:val="lt-LT"/>
        </w:rPr>
        <w:t>apskričių</w:t>
      </w:r>
      <w:r w:rsidRPr="00BD3A65">
        <w:rPr>
          <w:rFonts w:ascii="Times New Roman" w:hAnsi="Times New Roman" w:cs="Times New Roman"/>
          <w:lang w:val="lt-LT"/>
        </w:rPr>
        <w:t xml:space="preserve"> (6 iš 10) nesiekia pačių gyventojų nurodomos (vidutinės) sumos, reikalingos patenkinti įprastinius poreikius. </w:t>
      </w:r>
    </w:p>
    <w:p w14:paraId="1E08F1AD" w14:textId="03951649" w:rsidR="00B80109" w:rsidRPr="0045502A" w:rsidRDefault="0045502A" w:rsidP="00B80109">
      <w:pPr>
        <w:pStyle w:val="Default"/>
        <w:spacing w:line="360" w:lineRule="auto"/>
        <w:ind w:firstLine="851"/>
        <w:jc w:val="both"/>
        <w:rPr>
          <w:rFonts w:ascii="Times New Roman" w:hAnsi="Times New Roman" w:cs="Times New Roman"/>
          <w:color w:val="auto"/>
          <w:lang w:val="lt-LT"/>
        </w:rPr>
      </w:pPr>
      <w:r w:rsidRPr="0045502A">
        <w:rPr>
          <w:rFonts w:ascii="Times New Roman" w:hAnsi="Times New Roman" w:cs="Times New Roman"/>
          <w:color w:val="auto"/>
          <w:lang w:val="lt-LT"/>
        </w:rPr>
        <w:t>A</w:t>
      </w:r>
      <w:r w:rsidR="00B80109" w:rsidRPr="0045502A">
        <w:rPr>
          <w:rFonts w:ascii="Times New Roman" w:hAnsi="Times New Roman" w:cs="Times New Roman"/>
          <w:color w:val="auto"/>
          <w:lang w:val="lt-LT"/>
        </w:rPr>
        <w:t>kivaizdu, jog regioninė politika nebegali remtis vien tik išteklių perskirstymu – būtina prisidėti prie pajamų augimo.</w:t>
      </w:r>
    </w:p>
    <w:p w14:paraId="582C32A4" w14:textId="77777777" w:rsidR="00B80109" w:rsidRPr="00BD3A65" w:rsidRDefault="00B80109" w:rsidP="00B80109">
      <w:pPr>
        <w:pStyle w:val="Default"/>
        <w:spacing w:line="360" w:lineRule="auto"/>
        <w:ind w:firstLine="851"/>
        <w:jc w:val="both"/>
        <w:rPr>
          <w:rFonts w:ascii="Times New Roman" w:hAnsi="Times New Roman" w:cs="Times New Roman"/>
          <w:lang w:val="lt-LT"/>
        </w:rPr>
      </w:pPr>
    </w:p>
    <w:p w14:paraId="329FB1A5" w14:textId="77777777" w:rsidR="00B80109" w:rsidRPr="00BD3A65" w:rsidRDefault="00B80109" w:rsidP="00B80109">
      <w:pPr>
        <w:rPr>
          <w:rFonts w:ascii="Times New Roman" w:hAnsi="Times New Roman" w:cs="Times New Roman"/>
          <w:sz w:val="24"/>
          <w:szCs w:val="24"/>
        </w:rPr>
      </w:pPr>
      <w:r w:rsidRPr="00BD3A65">
        <w:rPr>
          <w:noProof/>
        </w:rPr>
        <w:lastRenderedPageBreak/>
        <w:drawing>
          <wp:inline distT="0" distB="0" distL="0" distR="0" wp14:anchorId="551D6FA8" wp14:editId="65516D33">
            <wp:extent cx="5856965" cy="2812212"/>
            <wp:effectExtent l="0" t="0" r="10795" b="7620"/>
            <wp:docPr id="36" name="Diagrama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36EC848" w14:textId="77777777" w:rsidR="00B80109" w:rsidRDefault="00B80109" w:rsidP="00B80109">
      <w:pPr>
        <w:rPr>
          <w:rFonts w:ascii="Times New Roman" w:hAnsi="Times New Roman" w:cs="Times New Roman"/>
          <w:sz w:val="20"/>
          <w:szCs w:val="20"/>
        </w:rPr>
      </w:pPr>
      <w:r w:rsidRPr="00BD3A65">
        <w:rPr>
          <w:rFonts w:ascii="Times New Roman" w:hAnsi="Times New Roman" w:cs="Times New Roman"/>
          <w:sz w:val="20"/>
          <w:szCs w:val="20"/>
        </w:rPr>
        <w:t>2 pav. Namų ūkio pajamos pagal regionus</w:t>
      </w:r>
      <w:r w:rsidRPr="00BD3A65">
        <w:rPr>
          <w:rStyle w:val="Puslapioinaosnuoroda"/>
          <w:rFonts w:ascii="Times New Roman" w:hAnsi="Times New Roman" w:cs="Times New Roman"/>
          <w:sz w:val="20"/>
          <w:szCs w:val="20"/>
        </w:rPr>
        <w:footnoteReference w:id="7"/>
      </w:r>
      <w:r w:rsidRPr="00BD3A65">
        <w:rPr>
          <w:rFonts w:ascii="Times New Roman" w:hAnsi="Times New Roman" w:cs="Times New Roman"/>
          <w:sz w:val="20"/>
          <w:szCs w:val="20"/>
        </w:rPr>
        <w:t>.</w:t>
      </w:r>
    </w:p>
    <w:p w14:paraId="3C06349E" w14:textId="77777777" w:rsidR="00B80109" w:rsidRPr="00BD3A65" w:rsidRDefault="00B80109" w:rsidP="00B80109">
      <w:pPr>
        <w:rPr>
          <w:rFonts w:ascii="Times New Roman" w:hAnsi="Times New Roman" w:cs="Times New Roman"/>
          <w:sz w:val="20"/>
          <w:szCs w:val="20"/>
        </w:rPr>
      </w:pPr>
    </w:p>
    <w:p w14:paraId="08B62FCC" w14:textId="47C0F06D" w:rsidR="00B80109" w:rsidRPr="00BD3A65" w:rsidRDefault="00B80109" w:rsidP="00B80109">
      <w:pPr>
        <w:spacing w:after="0" w:line="360" w:lineRule="auto"/>
        <w:ind w:firstLine="851"/>
        <w:jc w:val="both"/>
        <w:rPr>
          <w:rFonts w:ascii="Times New Roman" w:hAnsi="Times New Roman" w:cs="Times New Roman"/>
          <w:sz w:val="24"/>
          <w:szCs w:val="24"/>
        </w:rPr>
      </w:pPr>
      <w:r w:rsidRPr="00BD3A65">
        <w:rPr>
          <w:rFonts w:ascii="Times New Roman" w:hAnsi="Times New Roman" w:cs="Times New Roman"/>
          <w:sz w:val="24"/>
          <w:szCs w:val="24"/>
        </w:rPr>
        <w:t xml:space="preserve">                     </w:t>
      </w:r>
    </w:p>
    <w:p w14:paraId="505466F8" w14:textId="77777777" w:rsidR="00B80109" w:rsidRPr="00BD3A65" w:rsidRDefault="00B80109" w:rsidP="00B80109">
      <w:pPr>
        <w:spacing w:after="0" w:line="360" w:lineRule="auto"/>
        <w:ind w:firstLine="851"/>
        <w:jc w:val="both"/>
        <w:rPr>
          <w:rFonts w:ascii="Times New Roman" w:eastAsia="Times New Roman" w:hAnsi="Times New Roman" w:cs="Times New Roman"/>
          <w:sz w:val="24"/>
          <w:szCs w:val="24"/>
        </w:rPr>
      </w:pPr>
      <w:r w:rsidRPr="00BD3A65">
        <w:rPr>
          <w:rFonts w:ascii="Times New Roman" w:hAnsi="Times New Roman" w:cs="Times New Roman"/>
          <w:sz w:val="24"/>
          <w:szCs w:val="24"/>
        </w:rPr>
        <w:t>Ž</w:t>
      </w:r>
      <w:r w:rsidRPr="00BD3A65">
        <w:rPr>
          <w:rFonts w:ascii="Times New Roman" w:eastAsia="Times New Roman" w:hAnsi="Times New Roman" w:cs="Times New Roman"/>
          <w:sz w:val="24"/>
          <w:szCs w:val="24"/>
        </w:rPr>
        <w:t>enkliai skiriasi gerovę atspindintys rodikliai, tokie kaip nedarbo lygis (nuo 5,1 % Klaipėdos apskrityje iki 13,7 % Utenos apskrityje)</w:t>
      </w:r>
      <w:r w:rsidRPr="00BD3A65">
        <w:rPr>
          <w:rStyle w:val="Puslapioinaosnuoroda"/>
          <w:rFonts w:ascii="Times New Roman" w:eastAsia="Times New Roman" w:hAnsi="Times New Roman" w:cs="Times New Roman"/>
          <w:sz w:val="24"/>
          <w:szCs w:val="24"/>
        </w:rPr>
        <w:footnoteReference w:id="8"/>
      </w:r>
      <w:r w:rsidRPr="00BD3A65">
        <w:rPr>
          <w:rFonts w:ascii="Times New Roman" w:eastAsia="Times New Roman" w:hAnsi="Times New Roman" w:cs="Times New Roman"/>
          <w:sz w:val="24"/>
          <w:szCs w:val="24"/>
        </w:rPr>
        <w:t xml:space="preserve"> ir vidutinės pajamos (nuo 325 eurai per mėnesį Utenos apskrityje iki 499 euro per mėnesį Vilniaus apskrityje). </w:t>
      </w:r>
      <w:r>
        <w:rPr>
          <w:rFonts w:ascii="Times New Roman" w:eastAsia="Times New Roman" w:hAnsi="Times New Roman" w:cs="Times New Roman"/>
          <w:sz w:val="24"/>
          <w:szCs w:val="24"/>
        </w:rPr>
        <w:t>Pastebimi</w:t>
      </w:r>
      <w:r w:rsidRPr="00BD3A65">
        <w:rPr>
          <w:rFonts w:ascii="Times New Roman" w:eastAsia="Times New Roman" w:hAnsi="Times New Roman" w:cs="Times New Roman"/>
          <w:sz w:val="24"/>
          <w:szCs w:val="24"/>
        </w:rPr>
        <w:t xml:space="preserve"> skirtumai</w:t>
      </w:r>
      <w:r>
        <w:rPr>
          <w:rFonts w:ascii="Times New Roman" w:eastAsia="Times New Roman" w:hAnsi="Times New Roman" w:cs="Times New Roman"/>
          <w:sz w:val="24"/>
          <w:szCs w:val="24"/>
        </w:rPr>
        <w:t xml:space="preserve"> ir</w:t>
      </w:r>
      <w:r w:rsidRPr="00BD3A65">
        <w:rPr>
          <w:rFonts w:ascii="Times New Roman" w:eastAsia="Times New Roman" w:hAnsi="Times New Roman" w:cs="Times New Roman"/>
          <w:sz w:val="24"/>
          <w:szCs w:val="24"/>
        </w:rPr>
        <w:t xml:space="preserve"> tarp užimtumo lygio rodiklių: 15– 64 m. amžiaus gyventojų grupėje nuo 62,6 % Marijampolės apskrityje iki 74,7 % Vilniaus apskrityje.</w:t>
      </w:r>
      <w:r w:rsidRPr="00BD3A65">
        <w:rPr>
          <w:rStyle w:val="Puslapioinaosnuoroda"/>
          <w:rFonts w:ascii="Times New Roman" w:eastAsia="Times New Roman" w:hAnsi="Times New Roman" w:cs="Times New Roman"/>
          <w:sz w:val="24"/>
          <w:szCs w:val="24"/>
        </w:rPr>
        <w:footnoteReference w:id="9"/>
      </w:r>
      <w:r w:rsidRPr="00BD3A65">
        <w:rPr>
          <w:rFonts w:ascii="Times New Roman" w:eastAsia="Times New Roman" w:hAnsi="Times New Roman" w:cs="Times New Roman"/>
          <w:sz w:val="24"/>
          <w:szCs w:val="24"/>
        </w:rPr>
        <w:t xml:space="preserve"> </w:t>
      </w:r>
    </w:p>
    <w:p w14:paraId="50FF2B55" w14:textId="77777777" w:rsidR="00B80109" w:rsidRDefault="00B80109" w:rsidP="00B80109">
      <w:pPr>
        <w:pStyle w:val="Default"/>
        <w:spacing w:line="360" w:lineRule="auto"/>
        <w:ind w:firstLine="851"/>
        <w:jc w:val="both"/>
        <w:rPr>
          <w:rFonts w:ascii="Times New Roman" w:hAnsi="Times New Roman" w:cs="Times New Roman"/>
          <w:lang w:val="lt-LT"/>
        </w:rPr>
      </w:pPr>
      <w:r w:rsidRPr="00BD3A65">
        <w:rPr>
          <w:rFonts w:ascii="Times New Roman" w:eastAsia="Times New Roman" w:hAnsi="Times New Roman" w:cs="Times New Roman"/>
          <w:lang w:val="lt-LT"/>
        </w:rPr>
        <w:t xml:space="preserve">Gerovės lygio skirtumai tampa dar ženklesni lyginant atskiras savivaldybes. Vidutinis </w:t>
      </w:r>
      <w:proofErr w:type="spellStart"/>
      <w:r w:rsidRPr="00BD3A65">
        <w:rPr>
          <w:rFonts w:ascii="Times New Roman" w:eastAsia="Times New Roman" w:hAnsi="Times New Roman" w:cs="Times New Roman"/>
          <w:i/>
          <w:lang w:val="lt-LT"/>
        </w:rPr>
        <w:t>bruto</w:t>
      </w:r>
      <w:proofErr w:type="spellEnd"/>
      <w:r w:rsidRPr="00BD3A65">
        <w:rPr>
          <w:rFonts w:ascii="Times New Roman" w:eastAsia="Times New Roman" w:hAnsi="Times New Roman" w:cs="Times New Roman"/>
          <w:lang w:val="lt-LT"/>
        </w:rPr>
        <w:t xml:space="preserve"> darbo užmokestis šalyje 2016 m. siekė 748,0 eurų (</w:t>
      </w:r>
      <w:proofErr w:type="spellStart"/>
      <w:r w:rsidRPr="00BD3A65">
        <w:rPr>
          <w:rFonts w:ascii="Times New Roman" w:eastAsia="Times New Roman" w:hAnsi="Times New Roman" w:cs="Times New Roman"/>
          <w:i/>
          <w:lang w:val="lt-LT"/>
        </w:rPr>
        <w:t>neto</w:t>
      </w:r>
      <w:proofErr w:type="spellEnd"/>
      <w:r w:rsidRPr="00BD3A65">
        <w:rPr>
          <w:rFonts w:ascii="Times New Roman" w:eastAsia="Times New Roman" w:hAnsi="Times New Roman" w:cs="Times New Roman"/>
          <w:lang w:val="lt-LT"/>
        </w:rPr>
        <w:t xml:space="preserve"> 583,9 euro), tuo tarpu atskirose savivaldybėse </w:t>
      </w:r>
      <w:proofErr w:type="spellStart"/>
      <w:r w:rsidRPr="00BD3A65">
        <w:rPr>
          <w:rFonts w:ascii="Times New Roman" w:eastAsia="Times New Roman" w:hAnsi="Times New Roman" w:cs="Times New Roman"/>
          <w:i/>
          <w:lang w:val="lt-LT"/>
        </w:rPr>
        <w:t>bruto</w:t>
      </w:r>
      <w:proofErr w:type="spellEnd"/>
      <w:r w:rsidRPr="00BD3A65">
        <w:rPr>
          <w:rFonts w:ascii="Times New Roman" w:eastAsia="Times New Roman" w:hAnsi="Times New Roman" w:cs="Times New Roman"/>
          <w:lang w:val="lt-LT"/>
        </w:rPr>
        <w:t xml:space="preserve"> darbo užmokesčio dydis svyravo nuo 852,1 euro (Vilniaus m.),</w:t>
      </w:r>
      <w:r w:rsidRPr="00BD3A65">
        <w:rPr>
          <w:rFonts w:ascii="Times New Roman" w:hAnsi="Times New Roman" w:cs="Times New Roman"/>
          <w:lang w:val="lt-LT"/>
        </w:rPr>
        <w:t xml:space="preserve"> 822,4 (Kėdainių r.),</w:t>
      </w:r>
      <w:r w:rsidRPr="00BD3A65">
        <w:rPr>
          <w:rFonts w:ascii="Times New Roman" w:eastAsia="Times New Roman" w:hAnsi="Times New Roman" w:cs="Times New Roman"/>
          <w:lang w:val="lt-LT"/>
        </w:rPr>
        <w:t xml:space="preserve"> </w:t>
      </w:r>
      <w:r w:rsidRPr="00BD3A65">
        <w:rPr>
          <w:rFonts w:ascii="Times New Roman" w:hAnsi="Times New Roman" w:cs="Times New Roman"/>
          <w:lang w:val="lt-LT"/>
        </w:rPr>
        <w:t xml:space="preserve">793,6 (Klaipėdos m.) </w:t>
      </w:r>
      <w:r w:rsidRPr="00BD3A65">
        <w:rPr>
          <w:rFonts w:ascii="Times New Roman" w:eastAsia="Times New Roman" w:hAnsi="Times New Roman" w:cs="Times New Roman"/>
          <w:lang w:val="lt-LT"/>
        </w:rPr>
        <w:t xml:space="preserve">iki </w:t>
      </w:r>
      <w:r w:rsidRPr="00BD3A65">
        <w:rPr>
          <w:rFonts w:ascii="Times New Roman" w:hAnsi="Times New Roman" w:cs="Times New Roman"/>
          <w:lang w:val="lt-LT"/>
        </w:rPr>
        <w:t>550,3 (Z</w:t>
      </w:r>
      <w:r>
        <w:rPr>
          <w:rFonts w:ascii="Times New Roman" w:hAnsi="Times New Roman" w:cs="Times New Roman"/>
          <w:lang w:val="lt-LT"/>
        </w:rPr>
        <w:t>arasų r.), 546,2 (Kalvarijos) ir</w:t>
      </w:r>
      <w:r w:rsidRPr="00BD3A65">
        <w:rPr>
          <w:rFonts w:ascii="Times New Roman" w:hAnsi="Times New Roman" w:cs="Times New Roman"/>
          <w:lang w:val="lt-LT"/>
        </w:rPr>
        <w:t xml:space="preserve"> 540,3 (Šalčininkų r.) savivaldybėse.</w:t>
      </w:r>
      <w:r w:rsidRPr="00BD3A65">
        <w:rPr>
          <w:rStyle w:val="Puslapioinaosnuoroda"/>
          <w:rFonts w:ascii="Times New Roman" w:hAnsi="Times New Roman" w:cs="Times New Roman"/>
        </w:rPr>
        <w:footnoteReference w:id="10"/>
      </w:r>
      <w:r w:rsidRPr="00BD3A65">
        <w:rPr>
          <w:rFonts w:ascii="Times New Roman" w:hAnsi="Times New Roman" w:cs="Times New Roman"/>
          <w:lang w:val="lt-LT"/>
        </w:rPr>
        <w:t xml:space="preserve"> </w:t>
      </w:r>
      <w:r>
        <w:rPr>
          <w:rFonts w:ascii="Times New Roman" w:hAnsi="Times New Roman" w:cs="Times New Roman"/>
          <w:lang w:val="lt-LT"/>
        </w:rPr>
        <w:t>Taigi</w:t>
      </w:r>
      <w:r w:rsidRPr="00BD3A65">
        <w:rPr>
          <w:rFonts w:ascii="Times New Roman" w:hAnsi="Times New Roman" w:cs="Times New Roman"/>
          <w:lang w:val="lt-LT"/>
        </w:rPr>
        <w:t xml:space="preserve"> darbo pajamos tarp skurdžiausios ir turtingiausios savivaldybės skiriasi daugiau nei 1,5 karto.</w:t>
      </w:r>
    </w:p>
    <w:p w14:paraId="682E43A7" w14:textId="77777777" w:rsidR="00B80109" w:rsidRPr="00BD3A65" w:rsidRDefault="00B80109" w:rsidP="00B80109">
      <w:pPr>
        <w:spacing w:after="0" w:line="360" w:lineRule="auto"/>
        <w:ind w:firstLine="900"/>
        <w:jc w:val="both"/>
        <w:rPr>
          <w:rFonts w:ascii="Times New Roman" w:hAnsi="Times New Roman" w:cs="Times New Roman"/>
          <w:sz w:val="24"/>
          <w:szCs w:val="24"/>
        </w:rPr>
      </w:pPr>
      <w:r>
        <w:rPr>
          <w:rFonts w:ascii="Times New Roman" w:hAnsi="Times New Roman" w:cs="Times New Roman"/>
          <w:sz w:val="24"/>
          <w:szCs w:val="24"/>
        </w:rPr>
        <w:t>B</w:t>
      </w:r>
      <w:r w:rsidRPr="00BD3A65">
        <w:rPr>
          <w:rFonts w:ascii="Times New Roman" w:hAnsi="Times New Roman" w:cs="Times New Roman"/>
          <w:sz w:val="24"/>
          <w:szCs w:val="24"/>
        </w:rPr>
        <w:t>ūtina atsižvelgti ir į išorės veiksnius</w:t>
      </w:r>
      <w:r>
        <w:rPr>
          <w:rFonts w:ascii="Times New Roman" w:hAnsi="Times New Roman" w:cs="Times New Roman"/>
          <w:sz w:val="24"/>
          <w:szCs w:val="24"/>
        </w:rPr>
        <w:t>, kurie lems ilgalaikes Lietuvos regionų tendencijas</w:t>
      </w:r>
      <w:r w:rsidRPr="00BD3A65">
        <w:rPr>
          <w:rFonts w:ascii="Times New Roman" w:hAnsi="Times New Roman" w:cs="Times New Roman"/>
          <w:sz w:val="24"/>
          <w:szCs w:val="24"/>
        </w:rPr>
        <w:t>:</w:t>
      </w:r>
    </w:p>
    <w:p w14:paraId="51E64D76" w14:textId="77777777" w:rsidR="00B80109" w:rsidRPr="00BD3A65" w:rsidRDefault="00B80109" w:rsidP="00B80109">
      <w:pPr>
        <w:numPr>
          <w:ilvl w:val="0"/>
          <w:numId w:val="1"/>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g</w:t>
      </w:r>
      <w:r w:rsidRPr="00BD3A65">
        <w:rPr>
          <w:rFonts w:ascii="Times New Roman" w:hAnsi="Times New Roman" w:cs="Times New Roman"/>
          <w:sz w:val="24"/>
          <w:szCs w:val="24"/>
        </w:rPr>
        <w:t>lobalizacija sudaro galimybes eksporto plėtrai ir investicijų pritraukimui, bet taip pat  reikalauja didinti šalies ir jos regionų konkurencingumą;</w:t>
      </w:r>
    </w:p>
    <w:p w14:paraId="0B368202" w14:textId="77777777" w:rsidR="00B80109" w:rsidRDefault="00B80109" w:rsidP="00B80109">
      <w:pPr>
        <w:numPr>
          <w:ilvl w:val="0"/>
          <w:numId w:val="1"/>
        </w:numPr>
        <w:spacing w:after="0" w:line="360" w:lineRule="auto"/>
        <w:contextualSpacing/>
        <w:jc w:val="both"/>
        <w:rPr>
          <w:rFonts w:ascii="Times New Roman" w:hAnsi="Times New Roman" w:cs="Times New Roman"/>
          <w:sz w:val="24"/>
          <w:szCs w:val="24"/>
        </w:rPr>
      </w:pPr>
      <w:r w:rsidRPr="00BD3A65">
        <w:rPr>
          <w:rFonts w:ascii="Times New Roman" w:hAnsi="Times New Roman" w:cs="Times New Roman"/>
          <w:sz w:val="24"/>
          <w:szCs w:val="24"/>
        </w:rPr>
        <w:t>4.0 pramonės revoliucija sudaro galimybes didinti našumą, tačiau gresia tradicinių ūkio šakų užimtumo mažėjimu ir reikalauja aukštesnės kvalifikacijos darbuotojų;</w:t>
      </w:r>
    </w:p>
    <w:p w14:paraId="45264DE9" w14:textId="77777777" w:rsidR="00B80109" w:rsidRPr="00BD3A65" w:rsidRDefault="00B80109" w:rsidP="00B80109">
      <w:pPr>
        <w:numPr>
          <w:ilvl w:val="0"/>
          <w:numId w:val="1"/>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laisvas asmenų judėjimas</w:t>
      </w:r>
      <w:r w:rsidRPr="002B12D6">
        <w:rPr>
          <w:rFonts w:ascii="Times New Roman" w:hAnsi="Times New Roman" w:cs="Times New Roman"/>
          <w:sz w:val="24"/>
          <w:szCs w:val="24"/>
        </w:rPr>
        <w:t xml:space="preserve"> </w:t>
      </w:r>
      <w:r>
        <w:rPr>
          <w:rFonts w:ascii="Times New Roman" w:hAnsi="Times New Roman" w:cs="Times New Roman"/>
          <w:sz w:val="24"/>
          <w:szCs w:val="24"/>
        </w:rPr>
        <w:t>ES</w:t>
      </w:r>
      <w:r w:rsidRPr="002B12D6">
        <w:rPr>
          <w:rFonts w:ascii="Times New Roman" w:hAnsi="Times New Roman" w:cs="Times New Roman"/>
          <w:sz w:val="24"/>
          <w:szCs w:val="24"/>
        </w:rPr>
        <w:t xml:space="preserve"> sudaro galimybes jauniems žmonėms įgyti papildom</w:t>
      </w:r>
      <w:r>
        <w:rPr>
          <w:rFonts w:ascii="Times New Roman" w:hAnsi="Times New Roman" w:cs="Times New Roman"/>
          <w:sz w:val="24"/>
          <w:szCs w:val="24"/>
        </w:rPr>
        <w:t>ų</w:t>
      </w:r>
      <w:r w:rsidRPr="002B12D6">
        <w:rPr>
          <w:rFonts w:ascii="Times New Roman" w:hAnsi="Times New Roman" w:cs="Times New Roman"/>
          <w:sz w:val="24"/>
          <w:szCs w:val="24"/>
        </w:rPr>
        <w:t xml:space="preserve"> žini</w:t>
      </w:r>
      <w:r>
        <w:rPr>
          <w:rFonts w:ascii="Times New Roman" w:hAnsi="Times New Roman" w:cs="Times New Roman"/>
          <w:sz w:val="24"/>
          <w:szCs w:val="24"/>
        </w:rPr>
        <w:t>ų</w:t>
      </w:r>
      <w:r w:rsidRPr="002B12D6">
        <w:rPr>
          <w:rFonts w:ascii="Times New Roman" w:hAnsi="Times New Roman" w:cs="Times New Roman"/>
          <w:sz w:val="24"/>
          <w:szCs w:val="24"/>
        </w:rPr>
        <w:t xml:space="preserve"> ir gebėjim</w:t>
      </w:r>
      <w:r>
        <w:rPr>
          <w:rFonts w:ascii="Times New Roman" w:hAnsi="Times New Roman" w:cs="Times New Roman"/>
          <w:sz w:val="24"/>
          <w:szCs w:val="24"/>
        </w:rPr>
        <w:t>ų</w:t>
      </w:r>
      <w:r w:rsidRPr="002B12D6">
        <w:rPr>
          <w:rFonts w:ascii="Times New Roman" w:hAnsi="Times New Roman" w:cs="Times New Roman"/>
          <w:sz w:val="24"/>
          <w:szCs w:val="24"/>
        </w:rPr>
        <w:t xml:space="preserve">, bet taip pat reikalauja </w:t>
      </w:r>
      <w:r>
        <w:rPr>
          <w:rFonts w:ascii="Times New Roman" w:hAnsi="Times New Roman" w:cs="Times New Roman"/>
          <w:sz w:val="24"/>
          <w:szCs w:val="24"/>
        </w:rPr>
        <w:t>gerinti Lietuvos švietimo kokybę, kad galėtume konkuruoti su geriausiomis Europos mokyklomis, šalinti švietimo sistemos netolygumus regionuose ir kurti sąlygas tiems, kurie ketina po studijų grįžti dirbti į Lietuvą;</w:t>
      </w:r>
    </w:p>
    <w:p w14:paraId="6987AC8C" w14:textId="7A01CC39" w:rsidR="00B80109" w:rsidRPr="00BD3A65" w:rsidRDefault="00B80109" w:rsidP="00B80109">
      <w:pPr>
        <w:numPr>
          <w:ilvl w:val="0"/>
          <w:numId w:val="1"/>
        </w:numPr>
        <w:spacing w:after="0" w:line="360" w:lineRule="auto"/>
        <w:contextualSpacing/>
        <w:jc w:val="both"/>
        <w:rPr>
          <w:rFonts w:ascii="Times New Roman" w:hAnsi="Times New Roman" w:cs="Times New Roman"/>
        </w:rPr>
      </w:pPr>
      <w:r>
        <w:rPr>
          <w:rFonts w:ascii="Times New Roman" w:hAnsi="Times New Roman" w:cs="Times New Roman"/>
          <w:sz w:val="24"/>
          <w:szCs w:val="24"/>
        </w:rPr>
        <w:t>ES</w:t>
      </w:r>
      <w:r w:rsidRPr="00BD3A65">
        <w:rPr>
          <w:rFonts w:ascii="Times New Roman" w:hAnsi="Times New Roman" w:cs="Times New Roman"/>
          <w:sz w:val="24"/>
          <w:szCs w:val="24"/>
        </w:rPr>
        <w:t xml:space="preserve"> tolimesnės raidos perspektyva kelia klausimų dėl ES biudžeto dydžio, jo struktūros bei investicinės politikos įrankių;</w:t>
      </w:r>
    </w:p>
    <w:p w14:paraId="14F36CF3" w14:textId="77777777" w:rsidR="00B80109" w:rsidRDefault="00B80109" w:rsidP="00B80109">
      <w:pPr>
        <w:numPr>
          <w:ilvl w:val="0"/>
          <w:numId w:val="1"/>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b</w:t>
      </w:r>
      <w:r w:rsidRPr="00BD3A65">
        <w:rPr>
          <w:rFonts w:ascii="Times New Roman" w:hAnsi="Times New Roman" w:cs="Times New Roman"/>
          <w:sz w:val="24"/>
          <w:szCs w:val="24"/>
        </w:rPr>
        <w:t>esikeičiančios migracijos tendencijos ir regiono geopolitinė padėtis, leidžia Lietuvai tapti imigrantų traukos šalimi.</w:t>
      </w:r>
    </w:p>
    <w:p w14:paraId="59A763F1" w14:textId="77777777" w:rsidR="00B80109" w:rsidRPr="00BD3A65" w:rsidRDefault="00B80109" w:rsidP="00B80109">
      <w:pPr>
        <w:spacing w:after="0" w:line="360" w:lineRule="auto"/>
        <w:ind w:left="360"/>
        <w:contextualSpacing/>
        <w:jc w:val="both"/>
        <w:rPr>
          <w:rFonts w:ascii="Times New Roman" w:hAnsi="Times New Roman" w:cs="Times New Roman"/>
          <w:sz w:val="24"/>
          <w:szCs w:val="24"/>
        </w:rPr>
      </w:pPr>
    </w:p>
    <w:p w14:paraId="05B20133" w14:textId="215ED595" w:rsidR="00B80109" w:rsidRPr="00BD3A65" w:rsidRDefault="00B80109" w:rsidP="003302B6">
      <w:pPr>
        <w:pBdr>
          <w:top w:val="single" w:sz="4" w:space="1" w:color="000000"/>
          <w:left w:val="single" w:sz="4" w:space="4" w:color="000000"/>
          <w:bottom w:val="single" w:sz="4" w:space="1" w:color="000000"/>
          <w:right w:val="single" w:sz="4" w:space="4" w:color="000000"/>
        </w:pBdr>
        <w:spacing w:after="0" w:line="360" w:lineRule="auto"/>
        <w:jc w:val="center"/>
        <w:rPr>
          <w:rFonts w:ascii="Times New Roman" w:hAnsi="Times New Roman" w:cs="Times New Roman"/>
          <w:b/>
          <w:i/>
          <w:color w:val="5B9BD5" w:themeColor="accent1"/>
          <w:sz w:val="24"/>
          <w:szCs w:val="24"/>
        </w:rPr>
      </w:pPr>
      <w:r>
        <w:rPr>
          <w:rFonts w:ascii="Times New Roman" w:hAnsi="Times New Roman" w:cs="Times New Roman"/>
          <w:b/>
          <w:i/>
          <w:color w:val="5B9BD5" w:themeColor="accent1"/>
          <w:sz w:val="24"/>
          <w:szCs w:val="24"/>
        </w:rPr>
        <w:t xml:space="preserve">Regioninė politika nėra tiesiogiai atsakinga už Lietuvos ekonominę situaciją (tai – viešosios nacionalinės ekonominės politikos sritis), tačiau ji gali sudaryti </w:t>
      </w:r>
      <w:r w:rsidR="004007AE">
        <w:rPr>
          <w:rFonts w:ascii="Times New Roman" w:hAnsi="Times New Roman" w:cs="Times New Roman"/>
          <w:b/>
          <w:i/>
          <w:color w:val="5B9BD5" w:themeColor="accent1"/>
          <w:sz w:val="24"/>
          <w:szCs w:val="24"/>
        </w:rPr>
        <w:t xml:space="preserve">sąlygas savivaldybėms ir regionams </w:t>
      </w:r>
      <w:r w:rsidR="004007AE" w:rsidRPr="004007AE">
        <w:rPr>
          <w:rFonts w:ascii="Times New Roman" w:hAnsi="Times New Roman" w:cs="Times New Roman"/>
          <w:b/>
          <w:i/>
          <w:color w:val="5B9BD5" w:themeColor="accent1"/>
          <w:sz w:val="24"/>
          <w:szCs w:val="24"/>
        </w:rPr>
        <w:t>siekti ekonomikos augimo išnaudojant unikalų potencialą</w:t>
      </w:r>
      <w:r w:rsidR="004007AE">
        <w:rPr>
          <w:rFonts w:ascii="Times New Roman" w:hAnsi="Times New Roman" w:cs="Times New Roman"/>
          <w:b/>
          <w:i/>
          <w:color w:val="5B9BD5" w:themeColor="accent1"/>
          <w:sz w:val="24"/>
          <w:szCs w:val="24"/>
        </w:rPr>
        <w:t xml:space="preserve"> ir </w:t>
      </w:r>
      <w:r w:rsidR="004007AE" w:rsidRPr="004007AE">
        <w:rPr>
          <w:rFonts w:ascii="Times New Roman" w:hAnsi="Times New Roman" w:cs="Times New Roman"/>
          <w:b/>
          <w:i/>
          <w:color w:val="5B9BD5" w:themeColor="accent1"/>
          <w:sz w:val="24"/>
          <w:szCs w:val="24"/>
        </w:rPr>
        <w:t xml:space="preserve">derinant </w:t>
      </w:r>
      <w:r w:rsidR="004007AE">
        <w:rPr>
          <w:rFonts w:ascii="Times New Roman" w:hAnsi="Times New Roman" w:cs="Times New Roman"/>
          <w:b/>
          <w:i/>
          <w:color w:val="5B9BD5" w:themeColor="accent1"/>
          <w:sz w:val="24"/>
          <w:szCs w:val="24"/>
        </w:rPr>
        <w:t xml:space="preserve">plėtrą </w:t>
      </w:r>
      <w:r w:rsidR="004007AE" w:rsidRPr="004007AE">
        <w:rPr>
          <w:rFonts w:ascii="Times New Roman" w:hAnsi="Times New Roman" w:cs="Times New Roman"/>
          <w:b/>
          <w:i/>
          <w:color w:val="5B9BD5" w:themeColor="accent1"/>
          <w:sz w:val="24"/>
          <w:szCs w:val="24"/>
        </w:rPr>
        <w:t>su nacionalinėmis sektorinėmis politikomis</w:t>
      </w:r>
      <w:r>
        <w:rPr>
          <w:rFonts w:ascii="Times New Roman" w:hAnsi="Times New Roman" w:cs="Times New Roman"/>
          <w:b/>
          <w:i/>
          <w:color w:val="5B9BD5" w:themeColor="accent1"/>
          <w:sz w:val="24"/>
          <w:szCs w:val="24"/>
        </w:rPr>
        <w:t>.</w:t>
      </w:r>
    </w:p>
    <w:p w14:paraId="1B2E5FF3" w14:textId="77777777" w:rsidR="00B80109" w:rsidRPr="00BD3A65" w:rsidRDefault="00B80109" w:rsidP="00670D24">
      <w:pPr>
        <w:spacing w:after="0" w:line="360" w:lineRule="auto"/>
        <w:jc w:val="both"/>
        <w:rPr>
          <w:rFonts w:ascii="Times New Roman" w:hAnsi="Times New Roman" w:cs="Times New Roman"/>
          <w:sz w:val="24"/>
          <w:szCs w:val="24"/>
        </w:rPr>
      </w:pPr>
    </w:p>
    <w:p w14:paraId="5D23A672" w14:textId="00C78030" w:rsidR="00B80109" w:rsidRPr="00B56C13" w:rsidRDefault="002736EB" w:rsidP="00B80109">
      <w:pPr>
        <w:pStyle w:val="Antrat3"/>
        <w:rPr>
          <w:b/>
          <w:sz w:val="28"/>
          <w:szCs w:val="28"/>
        </w:rPr>
      </w:pPr>
      <w:bookmarkStart w:id="8" w:name="_Toc501101946"/>
      <w:r w:rsidRPr="002736EB">
        <w:rPr>
          <w:b/>
          <w:sz w:val="28"/>
          <w:szCs w:val="28"/>
        </w:rPr>
        <w:t>Kokybiškos gyvenimo sąlygos visoje Lietuvoje</w:t>
      </w:r>
      <w:bookmarkEnd w:id="8"/>
    </w:p>
    <w:p w14:paraId="3BB553F5" w14:textId="77777777" w:rsidR="00B80109" w:rsidRPr="00BD3A65" w:rsidRDefault="00B80109" w:rsidP="00B80109">
      <w:pPr>
        <w:spacing w:after="0" w:line="360" w:lineRule="auto"/>
        <w:ind w:firstLine="851"/>
        <w:jc w:val="both"/>
        <w:rPr>
          <w:rFonts w:ascii="Times New Roman" w:hAnsi="Times New Roman" w:cs="Times New Roman"/>
          <w:sz w:val="24"/>
          <w:szCs w:val="24"/>
        </w:rPr>
      </w:pPr>
    </w:p>
    <w:p w14:paraId="3662B11A" w14:textId="45C755C1" w:rsidR="00B80109" w:rsidRDefault="00B80109" w:rsidP="00B80109">
      <w:pPr>
        <w:spacing w:after="0" w:line="360" w:lineRule="auto"/>
        <w:ind w:firstLine="851"/>
        <w:jc w:val="both"/>
        <w:rPr>
          <w:rFonts w:ascii="Times New Roman" w:hAnsi="Times New Roman" w:cs="Times New Roman"/>
          <w:sz w:val="24"/>
          <w:szCs w:val="24"/>
        </w:rPr>
      </w:pPr>
      <w:r w:rsidRPr="007347B6">
        <w:rPr>
          <w:rFonts w:ascii="Times New Roman" w:hAnsi="Times New Roman" w:cs="Times New Roman"/>
          <w:sz w:val="24"/>
          <w:szCs w:val="24"/>
        </w:rPr>
        <w:t xml:space="preserve">Viena iš priežasčių, kodėl žmonės migruoja iš mažesnių miestelių į didmiesčius, o iš ten – į užsienį, yra jų poreikių netenkinanti gyvenamoji aplinka ir kokybiškų paslaugų trūkumas. </w:t>
      </w:r>
      <w:r w:rsidRPr="007347B6" w:rsidDel="00195350">
        <w:rPr>
          <w:rFonts w:ascii="Times New Roman" w:hAnsi="Times New Roman" w:cs="Times New Roman"/>
          <w:sz w:val="24"/>
          <w:szCs w:val="24"/>
        </w:rPr>
        <w:t>Todėl šiame dokumente nustatomi paslaugų planavimo</w:t>
      </w:r>
      <w:r w:rsidR="00EA5357" w:rsidRPr="007347B6" w:rsidDel="00195350">
        <w:rPr>
          <w:rFonts w:ascii="Times New Roman" w:hAnsi="Times New Roman" w:cs="Times New Roman"/>
          <w:sz w:val="24"/>
          <w:szCs w:val="24"/>
        </w:rPr>
        <w:t xml:space="preserve"> ir valdysenos</w:t>
      </w:r>
      <w:r w:rsidRPr="007347B6" w:rsidDel="00195350">
        <w:rPr>
          <w:rFonts w:ascii="Times New Roman" w:hAnsi="Times New Roman" w:cs="Times New Roman"/>
          <w:sz w:val="24"/>
          <w:szCs w:val="24"/>
        </w:rPr>
        <w:t xml:space="preserve"> principai, užtikrinantys pakankamą viešųjų paslaugų lygį ir paskatas gyventi, dirbti, mokytis, auginti vaikus visuose Lietuvos regionuose.</w:t>
      </w:r>
      <w:r w:rsidRPr="00BD3A65" w:rsidDel="00195350">
        <w:rPr>
          <w:rFonts w:ascii="Times New Roman" w:hAnsi="Times New Roman" w:cs="Times New Roman"/>
          <w:sz w:val="24"/>
          <w:szCs w:val="24"/>
        </w:rPr>
        <w:t xml:space="preserve"> </w:t>
      </w:r>
    </w:p>
    <w:p w14:paraId="1DE23562" w14:textId="6C649198" w:rsidR="008016C8" w:rsidRDefault="005C2DB9" w:rsidP="00B80109">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Viešąsias paslaugas teikiančių įstaigų tinklas </w:t>
      </w:r>
      <w:r w:rsidR="00531F8F">
        <w:rPr>
          <w:rFonts w:ascii="Times New Roman" w:hAnsi="Times New Roman" w:cs="Times New Roman"/>
          <w:sz w:val="24"/>
          <w:szCs w:val="24"/>
        </w:rPr>
        <w:t xml:space="preserve">natūraliai tankiausias didžiuosiuose miestuose, atitinkamai, panašiu pasiekiamumo spinduliu (30 min.) didžiuosiuose miestuose ar jų prieigose gyventojams yra pasiekiama nuo </w:t>
      </w:r>
      <w:r w:rsidR="00E95835">
        <w:rPr>
          <w:rFonts w:ascii="Times New Roman" w:hAnsi="Times New Roman" w:cs="Times New Roman"/>
          <w:sz w:val="24"/>
          <w:szCs w:val="24"/>
        </w:rPr>
        <w:t>100 iki 300</w:t>
      </w:r>
      <w:r w:rsidR="00531F8F">
        <w:rPr>
          <w:rFonts w:ascii="Times New Roman" w:hAnsi="Times New Roman" w:cs="Times New Roman"/>
          <w:sz w:val="24"/>
          <w:szCs w:val="24"/>
        </w:rPr>
        <w:t xml:space="preserve"> vietinių įstaigų, tokių kaip mokyklos ar darželiai (3 pav.), po keliolika specializuotų ligoninių, bibliotekų, daugelis valstybės institucijų ir įstaigų centrinių buveinių</w:t>
      </w:r>
      <w:r w:rsidR="00E95835">
        <w:rPr>
          <w:rFonts w:ascii="Times New Roman" w:hAnsi="Times New Roman" w:cs="Times New Roman"/>
          <w:sz w:val="24"/>
          <w:szCs w:val="24"/>
        </w:rPr>
        <w:t>.</w:t>
      </w:r>
      <w:r w:rsidR="005F2C68">
        <w:rPr>
          <w:rFonts w:ascii="Times New Roman" w:hAnsi="Times New Roman" w:cs="Times New Roman"/>
          <w:sz w:val="24"/>
          <w:szCs w:val="24"/>
        </w:rPr>
        <w:t xml:space="preserve"> </w:t>
      </w:r>
      <w:r w:rsidR="00E95835">
        <w:rPr>
          <w:rFonts w:ascii="Times New Roman" w:hAnsi="Times New Roman" w:cs="Times New Roman"/>
          <w:sz w:val="24"/>
          <w:szCs w:val="24"/>
        </w:rPr>
        <w:t>K</w:t>
      </w:r>
      <w:r w:rsidR="005F2C68">
        <w:rPr>
          <w:rFonts w:ascii="Times New Roman" w:hAnsi="Times New Roman" w:cs="Times New Roman"/>
          <w:sz w:val="24"/>
          <w:szCs w:val="24"/>
        </w:rPr>
        <w:t>artu</w:t>
      </w:r>
      <w:r w:rsidR="00E95835">
        <w:rPr>
          <w:rFonts w:ascii="Times New Roman" w:hAnsi="Times New Roman" w:cs="Times New Roman"/>
          <w:sz w:val="24"/>
          <w:szCs w:val="24"/>
        </w:rPr>
        <w:t xml:space="preserve"> miestų ir priemiesčių vietovėms</w:t>
      </w:r>
      <w:r w:rsidR="005F2C68">
        <w:rPr>
          <w:rFonts w:ascii="Times New Roman" w:hAnsi="Times New Roman" w:cs="Times New Roman"/>
          <w:sz w:val="24"/>
          <w:szCs w:val="24"/>
        </w:rPr>
        <w:t xml:space="preserve"> yra </w:t>
      </w:r>
      <w:r w:rsidR="00E95835">
        <w:rPr>
          <w:rFonts w:ascii="Times New Roman" w:hAnsi="Times New Roman" w:cs="Times New Roman"/>
          <w:sz w:val="24"/>
          <w:szCs w:val="24"/>
        </w:rPr>
        <w:t xml:space="preserve">būdinga </w:t>
      </w:r>
      <w:r w:rsidR="005F2C68">
        <w:rPr>
          <w:rFonts w:ascii="Times New Roman" w:hAnsi="Times New Roman" w:cs="Times New Roman"/>
          <w:sz w:val="24"/>
          <w:szCs w:val="24"/>
        </w:rPr>
        <w:t>ir aukšta paslaugų paklausa (pvz. Vilniaus ar Kauno prieigose vienam mokyklos darbuotojui tenka 20-30 toje pačioje teritorijoje gyvenančių vaikų, atokesniuose, ypač pasienio regionuose – 6-8 vaikai)</w:t>
      </w:r>
      <w:r w:rsidR="00531F8F">
        <w:rPr>
          <w:rFonts w:ascii="Times New Roman" w:hAnsi="Times New Roman" w:cs="Times New Roman"/>
          <w:sz w:val="24"/>
          <w:szCs w:val="24"/>
        </w:rPr>
        <w:t xml:space="preserve">. </w:t>
      </w:r>
      <w:proofErr w:type="spellStart"/>
      <w:r w:rsidR="00531F8F">
        <w:rPr>
          <w:rFonts w:ascii="Times New Roman" w:hAnsi="Times New Roman" w:cs="Times New Roman"/>
          <w:sz w:val="24"/>
          <w:szCs w:val="24"/>
        </w:rPr>
        <w:t>T.y</w:t>
      </w:r>
      <w:proofErr w:type="spellEnd"/>
      <w:r w:rsidR="00531F8F">
        <w:rPr>
          <w:rFonts w:ascii="Times New Roman" w:hAnsi="Times New Roman" w:cs="Times New Roman"/>
          <w:sz w:val="24"/>
          <w:szCs w:val="24"/>
        </w:rPr>
        <w:t>.</w:t>
      </w:r>
      <w:r w:rsidR="005F2C68">
        <w:rPr>
          <w:rFonts w:ascii="Times New Roman" w:hAnsi="Times New Roman" w:cs="Times New Roman"/>
          <w:sz w:val="24"/>
          <w:szCs w:val="24"/>
        </w:rPr>
        <w:t xml:space="preserve"> tankiai gyvenamose vietovėse</w:t>
      </w:r>
      <w:r w:rsidR="00531F8F">
        <w:rPr>
          <w:rFonts w:ascii="Times New Roman" w:hAnsi="Times New Roman" w:cs="Times New Roman"/>
          <w:sz w:val="24"/>
          <w:szCs w:val="24"/>
        </w:rPr>
        <w:t xml:space="preserve"> yra sudarytos sąlygos įstaigų konkurencijai dėl paslaugų gavėjų, ieškančių geriausių paslaugų. Atitinkamai, didesnį kiekį gyventojų aptarnaujančios įstaigos</w:t>
      </w:r>
      <w:r w:rsidR="005F2C68">
        <w:rPr>
          <w:rFonts w:ascii="Times New Roman" w:hAnsi="Times New Roman" w:cs="Times New Roman"/>
          <w:sz w:val="24"/>
          <w:szCs w:val="24"/>
        </w:rPr>
        <w:t xml:space="preserve"> yra pajėgios konkuruoti ir darbo užmokesčiu ir siūloma gyvenimo kokybe ir vyksta tolesnė įstaigų koncentracija </w:t>
      </w:r>
      <w:proofErr w:type="spellStart"/>
      <w:r w:rsidR="005F2C68">
        <w:rPr>
          <w:rFonts w:ascii="Times New Roman" w:hAnsi="Times New Roman" w:cs="Times New Roman"/>
          <w:sz w:val="24"/>
          <w:szCs w:val="24"/>
        </w:rPr>
        <w:t>demografiškai</w:t>
      </w:r>
      <w:proofErr w:type="spellEnd"/>
      <w:r w:rsidR="005F2C68">
        <w:rPr>
          <w:rFonts w:ascii="Times New Roman" w:hAnsi="Times New Roman" w:cs="Times New Roman"/>
          <w:sz w:val="24"/>
          <w:szCs w:val="24"/>
        </w:rPr>
        <w:t xml:space="preserve"> perspektyviose teritorijose (</w:t>
      </w:r>
      <w:r w:rsidR="000A6E8E">
        <w:rPr>
          <w:rFonts w:ascii="Times New Roman" w:hAnsi="Times New Roman" w:cs="Times New Roman"/>
          <w:sz w:val="24"/>
          <w:szCs w:val="24"/>
        </w:rPr>
        <w:t xml:space="preserve">pvz. </w:t>
      </w:r>
      <w:r w:rsidR="005F2C68">
        <w:rPr>
          <w:rFonts w:ascii="Times New Roman" w:hAnsi="Times New Roman" w:cs="Times New Roman"/>
          <w:sz w:val="24"/>
          <w:szCs w:val="24"/>
        </w:rPr>
        <w:t>2017 m. Vilnius apskrityje veikiančioms įstaigoms teko 44 proc. visų viešojo sektoriaus ir viešųjų paslaugų teikėjų dirbančiųjų).</w:t>
      </w:r>
    </w:p>
    <w:p w14:paraId="7DF20656" w14:textId="58FCB583" w:rsidR="005F2C68" w:rsidRDefault="00E95835" w:rsidP="00B80109">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Atitinkamai, skiriasi ir viešąsias paslaugas teikiančių darbuotojų darbo apmokėjimas – valstybės sektoriaus tendencijos iš esmės atitinka vykstančias privačiose organizacijose. Vilniaus apskrityje (Sodros duomenimis) viešųjų paslaugų teikėjai mokėjo apie 875 </w:t>
      </w:r>
      <w:proofErr w:type="spellStart"/>
      <w:r>
        <w:rPr>
          <w:rFonts w:ascii="Times New Roman" w:hAnsi="Times New Roman" w:cs="Times New Roman"/>
          <w:sz w:val="24"/>
          <w:szCs w:val="24"/>
        </w:rPr>
        <w:t>Eur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bruto</w:t>
      </w:r>
      <w:proofErr w:type="spellEnd"/>
      <w:r>
        <w:rPr>
          <w:rFonts w:ascii="Times New Roman" w:hAnsi="Times New Roman" w:cs="Times New Roman"/>
          <w:sz w:val="24"/>
          <w:szCs w:val="24"/>
        </w:rPr>
        <w:t xml:space="preserve">) Vidutinį darbo užmokestį (113 proc. vidurkio), palyginimui Marijampolės apskrityje – 630 </w:t>
      </w:r>
      <w:proofErr w:type="spellStart"/>
      <w:r>
        <w:rPr>
          <w:rFonts w:ascii="Times New Roman" w:hAnsi="Times New Roman" w:cs="Times New Roman"/>
          <w:sz w:val="24"/>
          <w:szCs w:val="24"/>
        </w:rPr>
        <w:t>Eur</w:t>
      </w:r>
      <w:proofErr w:type="spellEnd"/>
      <w:r>
        <w:rPr>
          <w:rFonts w:ascii="Times New Roman" w:hAnsi="Times New Roman" w:cs="Times New Roman"/>
          <w:sz w:val="24"/>
          <w:szCs w:val="24"/>
        </w:rPr>
        <w:t xml:space="preserve"> (80 proc. vidurkio).</w:t>
      </w:r>
    </w:p>
    <w:p w14:paraId="0F18BB44" w14:textId="77777777" w:rsidR="008B0BCA" w:rsidRDefault="008B0BCA" w:rsidP="00B80109">
      <w:pPr>
        <w:spacing w:after="0" w:line="360" w:lineRule="auto"/>
        <w:ind w:firstLine="851"/>
        <w:jc w:val="both"/>
        <w:rPr>
          <w:rFonts w:ascii="Times New Roman" w:hAnsi="Times New Roman" w:cs="Times New Roman"/>
          <w:sz w:val="24"/>
          <w:szCs w:val="24"/>
        </w:rPr>
      </w:pPr>
    </w:p>
    <w:p w14:paraId="19747DEB" w14:textId="650DF392" w:rsidR="001E1253" w:rsidRDefault="001E1253" w:rsidP="001E1253">
      <w:pPr>
        <w:spacing w:after="0" w:line="360" w:lineRule="auto"/>
        <w:jc w:val="both"/>
        <w:rPr>
          <w:rFonts w:ascii="Times New Roman" w:hAnsi="Times New Roman" w:cs="Times New Roman"/>
          <w:sz w:val="24"/>
          <w:szCs w:val="24"/>
        </w:rPr>
      </w:pPr>
      <w:r w:rsidRPr="001E1253">
        <w:rPr>
          <w:rFonts w:ascii="Times New Roman" w:hAnsi="Times New Roman" w:cs="Times New Roman"/>
          <w:noProof/>
          <w:sz w:val="24"/>
          <w:szCs w:val="24"/>
        </w:rPr>
        <w:drawing>
          <wp:inline distT="0" distB="0" distL="0" distR="0" wp14:anchorId="6346204C" wp14:editId="17404BE4">
            <wp:extent cx="4867275" cy="3453507"/>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6996" cy="3460405"/>
                    </a:xfrm>
                    <a:prstGeom prst="rect">
                      <a:avLst/>
                    </a:prstGeom>
                  </pic:spPr>
                </pic:pic>
              </a:graphicData>
            </a:graphic>
          </wp:inline>
        </w:drawing>
      </w:r>
    </w:p>
    <w:p w14:paraId="0D655556" w14:textId="28D26E23" w:rsidR="008B0BCA" w:rsidRDefault="008B0BCA" w:rsidP="001E1253">
      <w:pPr>
        <w:spacing w:after="0" w:line="360" w:lineRule="auto"/>
        <w:jc w:val="both"/>
        <w:rPr>
          <w:rFonts w:ascii="Times New Roman" w:hAnsi="Times New Roman" w:cs="Times New Roman"/>
          <w:sz w:val="20"/>
          <w:szCs w:val="20"/>
        </w:rPr>
      </w:pPr>
      <w:r w:rsidRPr="00523D77">
        <w:rPr>
          <w:rFonts w:ascii="Times New Roman" w:hAnsi="Times New Roman" w:cs="Times New Roman"/>
          <w:sz w:val="20"/>
          <w:szCs w:val="20"/>
        </w:rPr>
        <w:t xml:space="preserve">3 pav. </w:t>
      </w:r>
      <w:r>
        <w:rPr>
          <w:rFonts w:ascii="Times New Roman" w:hAnsi="Times New Roman" w:cs="Times New Roman"/>
          <w:sz w:val="20"/>
          <w:szCs w:val="20"/>
        </w:rPr>
        <w:t>Per 30 min. pasiekiamos ikimokyklinio ugdymo įstaigos</w:t>
      </w:r>
    </w:p>
    <w:p w14:paraId="18AC31C3" w14:textId="77777777" w:rsidR="007347B6" w:rsidRPr="00523D77" w:rsidRDefault="007347B6" w:rsidP="001E1253">
      <w:pPr>
        <w:spacing w:after="0" w:line="360" w:lineRule="auto"/>
        <w:jc w:val="both"/>
        <w:rPr>
          <w:rFonts w:ascii="Times New Roman" w:hAnsi="Times New Roman" w:cs="Times New Roman"/>
          <w:sz w:val="20"/>
          <w:szCs w:val="20"/>
        </w:rPr>
      </w:pPr>
    </w:p>
    <w:p w14:paraId="667532AE" w14:textId="4F567037" w:rsidR="001E1253" w:rsidRDefault="00E40594" w:rsidP="001E1253">
      <w:pPr>
        <w:spacing w:after="0" w:line="360" w:lineRule="auto"/>
        <w:jc w:val="both"/>
        <w:rPr>
          <w:rFonts w:ascii="Times New Roman" w:hAnsi="Times New Roman" w:cs="Times New Roman"/>
          <w:sz w:val="24"/>
          <w:szCs w:val="24"/>
        </w:rPr>
      </w:pPr>
      <w:r w:rsidRPr="00E40594">
        <w:rPr>
          <w:rFonts w:ascii="Times New Roman" w:hAnsi="Times New Roman" w:cs="Times New Roman"/>
          <w:noProof/>
          <w:sz w:val="24"/>
          <w:szCs w:val="24"/>
        </w:rPr>
        <w:drawing>
          <wp:inline distT="0" distB="0" distL="0" distR="0" wp14:anchorId="421BC38D" wp14:editId="5A0C29E4">
            <wp:extent cx="4867275" cy="2677157"/>
            <wp:effectExtent l="0" t="0" r="0" b="9525"/>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82258" cy="2685398"/>
                    </a:xfrm>
                    <a:prstGeom prst="rect">
                      <a:avLst/>
                    </a:prstGeom>
                  </pic:spPr>
                </pic:pic>
              </a:graphicData>
            </a:graphic>
          </wp:inline>
        </w:drawing>
      </w:r>
    </w:p>
    <w:p w14:paraId="51799E31" w14:textId="638AE5DA" w:rsidR="001E1253" w:rsidRPr="00523D77" w:rsidRDefault="008B0BCA" w:rsidP="001E1253">
      <w:pPr>
        <w:spacing w:after="0" w:line="360" w:lineRule="auto"/>
        <w:jc w:val="both"/>
        <w:rPr>
          <w:rFonts w:ascii="Times New Roman" w:hAnsi="Times New Roman" w:cs="Times New Roman"/>
          <w:sz w:val="20"/>
          <w:szCs w:val="20"/>
        </w:rPr>
      </w:pPr>
      <w:r w:rsidRPr="00523D77">
        <w:rPr>
          <w:rFonts w:ascii="Times New Roman" w:hAnsi="Times New Roman" w:cs="Times New Roman"/>
          <w:sz w:val="20"/>
          <w:szCs w:val="20"/>
        </w:rPr>
        <w:t>4 pav. Per 30 m</w:t>
      </w:r>
      <w:r>
        <w:rPr>
          <w:rFonts w:ascii="Times New Roman" w:hAnsi="Times New Roman" w:cs="Times New Roman"/>
          <w:sz w:val="20"/>
          <w:szCs w:val="20"/>
        </w:rPr>
        <w:t>in. pasiekiamos mokyklos (pagrindinės, progimnazijos ir gimnazijos)</w:t>
      </w:r>
      <w:r w:rsidRPr="00523D77">
        <w:rPr>
          <w:rFonts w:ascii="Times New Roman" w:hAnsi="Times New Roman" w:cs="Times New Roman"/>
          <w:sz w:val="20"/>
          <w:szCs w:val="20"/>
        </w:rPr>
        <w:t xml:space="preserve"> įstaigos</w:t>
      </w:r>
      <w:r>
        <w:rPr>
          <w:rFonts w:ascii="Times New Roman" w:hAnsi="Times New Roman" w:cs="Times New Roman"/>
          <w:sz w:val="20"/>
          <w:szCs w:val="20"/>
        </w:rPr>
        <w:t xml:space="preserve"> ir jų darbuotojų darbo užmokestis (</w:t>
      </w:r>
      <w:proofErr w:type="spellStart"/>
      <w:r>
        <w:rPr>
          <w:rFonts w:ascii="Times New Roman" w:hAnsi="Times New Roman" w:cs="Times New Roman"/>
          <w:sz w:val="20"/>
          <w:szCs w:val="20"/>
        </w:rPr>
        <w:t>bruto</w:t>
      </w:r>
      <w:proofErr w:type="spellEnd"/>
      <w:r>
        <w:rPr>
          <w:rFonts w:ascii="Times New Roman" w:hAnsi="Times New Roman" w:cs="Times New Roman"/>
          <w:sz w:val="20"/>
          <w:szCs w:val="20"/>
        </w:rPr>
        <w:t>)</w:t>
      </w:r>
    </w:p>
    <w:p w14:paraId="44DEA219" w14:textId="77777777" w:rsidR="00E40594" w:rsidRDefault="00E40594" w:rsidP="001E1253">
      <w:pPr>
        <w:spacing w:after="0" w:line="360" w:lineRule="auto"/>
        <w:jc w:val="both"/>
        <w:rPr>
          <w:rFonts w:ascii="Times New Roman" w:hAnsi="Times New Roman" w:cs="Times New Roman"/>
          <w:sz w:val="24"/>
          <w:szCs w:val="24"/>
        </w:rPr>
      </w:pPr>
    </w:p>
    <w:p w14:paraId="08782350" w14:textId="5226E999" w:rsidR="00B80109" w:rsidRDefault="00670D24" w:rsidP="00522420">
      <w:pPr>
        <w:spacing w:after="0" w:line="360" w:lineRule="auto"/>
        <w:ind w:firstLine="851"/>
        <w:jc w:val="both"/>
        <w:rPr>
          <w:rFonts w:ascii="Times New Roman" w:hAnsi="Times New Roman" w:cs="Times New Roman"/>
          <w:sz w:val="24"/>
          <w:szCs w:val="24"/>
        </w:rPr>
      </w:pPr>
      <w:r w:rsidRPr="00670D24">
        <w:rPr>
          <w:rFonts w:ascii="Times New Roman" w:hAnsi="Times New Roman" w:cs="Times New Roman"/>
          <w:sz w:val="24"/>
          <w:szCs w:val="24"/>
        </w:rPr>
        <w:lastRenderedPageBreak/>
        <w:t xml:space="preserve">Valstybės investicijos į teritorinę sanglaudą yra tuo brangesnės, kuo mažesnis žmonių skaičius jomis gali pasinaudoti </w:t>
      </w:r>
      <w:r w:rsidR="007E1FEE">
        <w:rPr>
          <w:rFonts w:ascii="Times New Roman" w:hAnsi="Times New Roman" w:cs="Times New Roman"/>
          <w:sz w:val="24"/>
          <w:szCs w:val="24"/>
        </w:rPr>
        <w:t>(</w:t>
      </w:r>
      <w:r w:rsidRPr="00670D24">
        <w:rPr>
          <w:rFonts w:ascii="Times New Roman" w:hAnsi="Times New Roman" w:cs="Times New Roman"/>
          <w:sz w:val="24"/>
          <w:szCs w:val="24"/>
        </w:rPr>
        <w:t xml:space="preserve">kaštus </w:t>
      </w:r>
      <w:r w:rsidR="007E1FEE" w:rsidRPr="00670D24">
        <w:rPr>
          <w:rFonts w:ascii="Times New Roman" w:hAnsi="Times New Roman" w:cs="Times New Roman"/>
          <w:sz w:val="24"/>
          <w:szCs w:val="24"/>
        </w:rPr>
        <w:t>dalija</w:t>
      </w:r>
      <w:r w:rsidR="007E1FEE">
        <w:rPr>
          <w:rFonts w:ascii="Times New Roman" w:hAnsi="Times New Roman" w:cs="Times New Roman"/>
          <w:sz w:val="24"/>
          <w:szCs w:val="24"/>
        </w:rPr>
        <w:t xml:space="preserve">si mažesnis </w:t>
      </w:r>
      <w:r w:rsidRPr="00670D24">
        <w:rPr>
          <w:rFonts w:ascii="Times New Roman" w:hAnsi="Times New Roman" w:cs="Times New Roman"/>
          <w:sz w:val="24"/>
          <w:szCs w:val="24"/>
        </w:rPr>
        <w:t>mokesčių mokėtojų skaičiaus).</w:t>
      </w:r>
      <w:r>
        <w:rPr>
          <w:rFonts w:ascii="Times New Roman" w:hAnsi="Times New Roman" w:cs="Times New Roman"/>
          <w:sz w:val="24"/>
          <w:szCs w:val="24"/>
        </w:rPr>
        <w:t xml:space="preserve"> </w:t>
      </w:r>
      <w:r w:rsidR="00B80109" w:rsidRPr="00BD3A65">
        <w:rPr>
          <w:rFonts w:ascii="Times New Roman" w:hAnsi="Times New Roman" w:cs="Times New Roman"/>
          <w:sz w:val="24"/>
          <w:szCs w:val="24"/>
        </w:rPr>
        <w:t>Nuolat mažėjant gyventojų skaičiui, esamas paslaugų ir infrastruktūros kokybės lygis yra įmanomas tol, kol gyventojų realių pajamų augimas viršija gyventojų skaičiaus mažėjimą. Kitu atveju patenkama į uždarą ratą ir didelė dalis teritorijos palaikoma tik išorinės paramos (investicijų į fizinę infrastruktūrą) pagalba, o viešąsias paslaugas teikiančios įstaigos yra suinteresuotos ne paslaugų kokybės gerinimu, bet išlikimu. Būtent todėl regioninė politika turi ne tik prisitaikyti, bet ir prisidėti prie demografinių ir migracinių procesų subalansavimo – pritraukti naujus gyventojus į regionus bei pritaikyti kokybiškų viešųjų paslaugų teikimą bei socialinės infrastruktūros vystymą.</w:t>
      </w:r>
    </w:p>
    <w:p w14:paraId="58359BF4" w14:textId="3AC66FCC" w:rsidR="00195350" w:rsidRPr="00BD3A65" w:rsidRDefault="00195350" w:rsidP="00522420">
      <w:pPr>
        <w:spacing w:after="0" w:line="360" w:lineRule="auto"/>
        <w:ind w:firstLine="851"/>
        <w:jc w:val="both"/>
        <w:rPr>
          <w:rFonts w:ascii="Times New Roman" w:hAnsi="Times New Roman" w:cs="Times New Roman"/>
          <w:sz w:val="24"/>
          <w:szCs w:val="24"/>
        </w:rPr>
      </w:pPr>
    </w:p>
    <w:p w14:paraId="03EF6094" w14:textId="3BA51456" w:rsidR="00B80109" w:rsidRPr="00BD3A65" w:rsidRDefault="00B80109" w:rsidP="003302B6">
      <w:pPr>
        <w:pBdr>
          <w:top w:val="single" w:sz="4" w:space="1" w:color="000000"/>
          <w:left w:val="single" w:sz="4" w:space="4" w:color="000000"/>
          <w:bottom w:val="single" w:sz="4" w:space="1" w:color="000000"/>
          <w:right w:val="single" w:sz="4" w:space="4" w:color="000000"/>
        </w:pBdr>
        <w:spacing w:after="0" w:line="360" w:lineRule="auto"/>
        <w:jc w:val="center"/>
        <w:rPr>
          <w:rFonts w:ascii="Times New Roman" w:hAnsi="Times New Roman" w:cs="Times New Roman"/>
          <w:b/>
          <w:i/>
          <w:color w:val="5B9BD5" w:themeColor="accent1"/>
          <w:sz w:val="24"/>
          <w:szCs w:val="24"/>
        </w:rPr>
      </w:pPr>
      <w:r>
        <w:rPr>
          <w:rFonts w:ascii="Times New Roman" w:hAnsi="Times New Roman" w:cs="Times New Roman"/>
          <w:b/>
          <w:i/>
          <w:color w:val="5B9BD5" w:themeColor="accent1"/>
          <w:sz w:val="24"/>
          <w:szCs w:val="24"/>
        </w:rPr>
        <w:t>Regioninei politikai tenka iššūkis suderinti nacionalines švietimo, socialinės apsaugos, sveikatos, kultūros ir kitas politikas, siekiant gerinti gyvenamąją aplinką visoje Lietuvos teritorijoje ir užtikrinti kokybiškų ir lengvai pasiekiamų paslaugų tinklą už racionalią kainą.</w:t>
      </w:r>
    </w:p>
    <w:p w14:paraId="61B6B0D5" w14:textId="62C5B415" w:rsidR="00522420" w:rsidRDefault="00670D24">
      <w:pPr>
        <w:rPr>
          <w:rFonts w:asciiTheme="minorHAnsi" w:eastAsiaTheme="majorEastAsia" w:hAnsiTheme="minorHAnsi" w:cstheme="minorHAnsi"/>
          <w:b/>
          <w:color w:val="2E74B5" w:themeColor="accent1" w:themeShade="BF"/>
          <w:sz w:val="40"/>
          <w:szCs w:val="40"/>
        </w:rPr>
      </w:pPr>
      <w:r>
        <w:rPr>
          <w:b/>
        </w:rPr>
        <w:br w:type="page"/>
      </w:r>
    </w:p>
    <w:p w14:paraId="1BFB99A1" w14:textId="7E57C193" w:rsidR="007C44B4" w:rsidRPr="00A56ACD" w:rsidRDefault="00110951" w:rsidP="00523D77">
      <w:pPr>
        <w:pStyle w:val="Antrat1"/>
        <w:numPr>
          <w:ilvl w:val="0"/>
          <w:numId w:val="0"/>
        </w:numPr>
        <w:ind w:left="1931"/>
        <w:rPr>
          <w:rFonts w:asciiTheme="minorHAnsi" w:hAnsiTheme="minorHAnsi" w:cstheme="minorHAnsi"/>
          <w:b/>
          <w:sz w:val="40"/>
          <w:szCs w:val="40"/>
        </w:rPr>
      </w:pPr>
      <w:bookmarkStart w:id="9" w:name="_Toc501101947"/>
      <w:r w:rsidRPr="00A56ACD">
        <w:rPr>
          <w:rFonts w:asciiTheme="minorHAnsi" w:hAnsiTheme="minorHAnsi" w:cstheme="minorHAnsi"/>
          <w:b/>
          <w:sz w:val="40"/>
          <w:szCs w:val="40"/>
        </w:rPr>
        <w:lastRenderedPageBreak/>
        <w:t xml:space="preserve">REGIONINĖS POLITIKOS </w:t>
      </w:r>
      <w:r w:rsidR="00AB5639" w:rsidRPr="00A56ACD">
        <w:rPr>
          <w:rFonts w:asciiTheme="minorHAnsi" w:hAnsiTheme="minorHAnsi" w:cstheme="minorHAnsi"/>
          <w:b/>
          <w:sz w:val="40"/>
          <w:szCs w:val="40"/>
        </w:rPr>
        <w:t>STRATEGIJA</w:t>
      </w:r>
      <w:bookmarkEnd w:id="9"/>
    </w:p>
    <w:p w14:paraId="6143CF1F" w14:textId="4874CF19" w:rsidR="00CD3726" w:rsidRDefault="00CD3726" w:rsidP="00D344EA">
      <w:pPr>
        <w:spacing w:after="0" w:line="360" w:lineRule="auto"/>
        <w:ind w:left="1571"/>
        <w:contextualSpacing/>
        <w:jc w:val="both"/>
        <w:rPr>
          <w:rFonts w:ascii="Times New Roman" w:hAnsi="Times New Roman" w:cs="Times New Roman"/>
          <w:sz w:val="24"/>
          <w:szCs w:val="24"/>
        </w:rPr>
      </w:pPr>
    </w:p>
    <w:p w14:paraId="1C29D741" w14:textId="33491959" w:rsidR="00F0749E" w:rsidRPr="00350B9D" w:rsidRDefault="00D63964" w:rsidP="008333B8">
      <w:pPr>
        <w:tabs>
          <w:tab w:val="left" w:pos="851"/>
        </w:tabs>
        <w:spacing w:after="0" w:line="360" w:lineRule="auto"/>
        <w:rPr>
          <w:rFonts w:ascii="Times New Roman" w:hAnsi="Times New Roman" w:cs="Times New Roman"/>
          <w:sz w:val="24"/>
          <w:szCs w:val="24"/>
        </w:rPr>
      </w:pPr>
      <w:r w:rsidRPr="008333B8">
        <w:rPr>
          <w:rFonts w:ascii="Times New Roman" w:hAnsi="Times New Roman" w:cs="Times New Roman"/>
          <w:b/>
          <w:sz w:val="24"/>
          <w:szCs w:val="24"/>
        </w:rPr>
        <w:t>Ilgalaikis Lietuvos regioninės politikos tikslas</w:t>
      </w:r>
      <w:r>
        <w:rPr>
          <w:rFonts w:ascii="Times New Roman" w:hAnsi="Times New Roman" w:cs="Times New Roman"/>
          <w:sz w:val="24"/>
          <w:szCs w:val="24"/>
        </w:rPr>
        <w:t xml:space="preserve"> - s</w:t>
      </w:r>
      <w:r w:rsidR="00F0749E" w:rsidRPr="00350B9D">
        <w:rPr>
          <w:rFonts w:ascii="Times New Roman" w:hAnsi="Times New Roman" w:cs="Times New Roman"/>
          <w:sz w:val="24"/>
          <w:szCs w:val="24"/>
        </w:rPr>
        <w:t>udaryti oraus, aktyvaus, saugaus, sveiko ir patrauklaus gyvenimo ir darbo sąlygas visoje Lietuvoje.</w:t>
      </w:r>
    </w:p>
    <w:p w14:paraId="0C338AAB" w14:textId="77777777" w:rsidR="00F0749E" w:rsidRPr="00BD3A65" w:rsidRDefault="00F0749E" w:rsidP="00D344EA">
      <w:pPr>
        <w:tabs>
          <w:tab w:val="left" w:pos="851"/>
        </w:tabs>
        <w:spacing w:after="0" w:line="360" w:lineRule="auto"/>
        <w:ind w:firstLine="851"/>
        <w:jc w:val="both"/>
        <w:rPr>
          <w:rFonts w:ascii="Times New Roman" w:hAnsi="Times New Roman" w:cs="Times New Roman"/>
          <w:sz w:val="24"/>
          <w:szCs w:val="24"/>
        </w:rPr>
      </w:pPr>
    </w:p>
    <w:p w14:paraId="305B827C" w14:textId="7A9C9DBE" w:rsidR="00F0749E" w:rsidRPr="008333B8" w:rsidRDefault="007D3451" w:rsidP="00D63964">
      <w:pPr>
        <w:rPr>
          <w:rFonts w:ascii="Times New Roman" w:hAnsi="Times New Roman" w:cs="Times New Roman"/>
          <w:b/>
          <w:sz w:val="24"/>
          <w:szCs w:val="24"/>
        </w:rPr>
      </w:pPr>
      <w:r>
        <w:rPr>
          <w:rFonts w:ascii="Times New Roman" w:hAnsi="Times New Roman" w:cs="Times New Roman"/>
          <w:b/>
          <w:sz w:val="24"/>
          <w:szCs w:val="24"/>
        </w:rPr>
        <w:t>Iššūkiai</w:t>
      </w:r>
      <w:r w:rsidR="00D63964" w:rsidRPr="008333B8">
        <w:rPr>
          <w:rFonts w:ascii="Times New Roman" w:hAnsi="Times New Roman" w:cs="Times New Roman"/>
          <w:b/>
          <w:sz w:val="24"/>
          <w:szCs w:val="24"/>
        </w:rPr>
        <w:t>:</w:t>
      </w:r>
    </w:p>
    <w:p w14:paraId="41A9AA03" w14:textId="2FAA8299" w:rsidR="00F0749E" w:rsidRPr="00BD3A65" w:rsidRDefault="00F0749E" w:rsidP="00D344EA">
      <w:pPr>
        <w:pStyle w:val="Default"/>
        <w:numPr>
          <w:ilvl w:val="0"/>
          <w:numId w:val="17"/>
        </w:numPr>
        <w:spacing w:line="360" w:lineRule="auto"/>
        <w:jc w:val="both"/>
        <w:rPr>
          <w:rFonts w:ascii="Times New Roman" w:hAnsi="Times New Roman" w:cs="Times New Roman"/>
          <w:lang w:val="lt-LT"/>
        </w:rPr>
      </w:pPr>
      <w:r w:rsidRPr="00BD3A65">
        <w:rPr>
          <w:rFonts w:ascii="Times New Roman" w:hAnsi="Times New Roman" w:cs="Times New Roman"/>
          <w:lang w:val="lt-LT"/>
        </w:rPr>
        <w:t xml:space="preserve">Geografiškai subalansuotas </w:t>
      </w:r>
      <w:r w:rsidR="007D3451">
        <w:rPr>
          <w:rFonts w:ascii="Times New Roman" w:hAnsi="Times New Roman" w:cs="Times New Roman"/>
          <w:lang w:val="lt-LT"/>
        </w:rPr>
        <w:t>darnus ir tvarus ekonomikos augimas</w:t>
      </w:r>
      <w:r w:rsidR="002354F8">
        <w:rPr>
          <w:rFonts w:ascii="Times New Roman" w:hAnsi="Times New Roman" w:cs="Times New Roman"/>
          <w:lang w:val="lt-LT"/>
        </w:rPr>
        <w:t>;</w:t>
      </w:r>
    </w:p>
    <w:p w14:paraId="24EBFC33" w14:textId="114CF742" w:rsidR="00F0749E" w:rsidRPr="00BD3A65" w:rsidRDefault="002354F8" w:rsidP="00D344EA">
      <w:pPr>
        <w:pStyle w:val="Default"/>
        <w:numPr>
          <w:ilvl w:val="0"/>
          <w:numId w:val="17"/>
        </w:numPr>
        <w:spacing w:line="360" w:lineRule="auto"/>
        <w:jc w:val="both"/>
        <w:rPr>
          <w:rFonts w:ascii="Times New Roman" w:hAnsi="Times New Roman" w:cs="Times New Roman"/>
          <w:lang w:val="lt-LT"/>
        </w:rPr>
      </w:pPr>
      <w:r>
        <w:rPr>
          <w:rFonts w:ascii="Times New Roman" w:hAnsi="Times New Roman" w:cs="Times New Roman"/>
          <w:lang w:val="lt-LT"/>
        </w:rPr>
        <w:t>K</w:t>
      </w:r>
      <w:r w:rsidR="00F0749E" w:rsidRPr="00BD3A65">
        <w:rPr>
          <w:rFonts w:ascii="Times New Roman" w:hAnsi="Times New Roman" w:cs="Times New Roman"/>
          <w:lang w:val="lt-LT"/>
        </w:rPr>
        <w:t>okybišk</w:t>
      </w:r>
      <w:r>
        <w:rPr>
          <w:rFonts w:ascii="Times New Roman" w:hAnsi="Times New Roman" w:cs="Times New Roman"/>
          <w:lang w:val="lt-LT"/>
        </w:rPr>
        <w:t>os gyvenimo sąlygos visoje Lietuvoje</w:t>
      </w:r>
      <w:r w:rsidR="00D63964">
        <w:rPr>
          <w:rFonts w:ascii="Times New Roman" w:hAnsi="Times New Roman" w:cs="Times New Roman"/>
          <w:lang w:val="lt-LT"/>
        </w:rPr>
        <w:t>.</w:t>
      </w:r>
    </w:p>
    <w:p w14:paraId="0C36F278" w14:textId="77777777" w:rsidR="00F0749E" w:rsidRPr="00BD3A65" w:rsidRDefault="00F0749E" w:rsidP="00D344EA">
      <w:pPr>
        <w:tabs>
          <w:tab w:val="left" w:pos="851"/>
        </w:tabs>
        <w:spacing w:after="0" w:line="360" w:lineRule="auto"/>
        <w:ind w:firstLine="851"/>
        <w:jc w:val="both"/>
        <w:rPr>
          <w:rFonts w:ascii="Times New Roman" w:hAnsi="Times New Roman" w:cs="Times New Roman"/>
          <w:sz w:val="24"/>
          <w:szCs w:val="24"/>
        </w:rPr>
      </w:pPr>
      <w:r w:rsidRPr="00BD3A65">
        <w:rPr>
          <w:rFonts w:ascii="Times New Roman" w:hAnsi="Times New Roman" w:cs="Times New Roman"/>
          <w:sz w:val="24"/>
          <w:szCs w:val="24"/>
        </w:rPr>
        <w:t xml:space="preserve"> </w:t>
      </w:r>
    </w:p>
    <w:p w14:paraId="0464EC14" w14:textId="08994054" w:rsidR="00E3752A" w:rsidRPr="007D3451" w:rsidRDefault="00CD3726" w:rsidP="00D344EA">
      <w:pPr>
        <w:rPr>
          <w:rFonts w:ascii="Times New Roman" w:hAnsi="Times New Roman" w:cs="Times New Roman"/>
          <w:b/>
          <w:sz w:val="24"/>
          <w:szCs w:val="24"/>
        </w:rPr>
      </w:pPr>
      <w:r w:rsidRPr="007D3451">
        <w:rPr>
          <w:rFonts w:ascii="Times New Roman" w:hAnsi="Times New Roman" w:cs="Times New Roman"/>
          <w:b/>
          <w:sz w:val="24"/>
          <w:szCs w:val="24"/>
        </w:rPr>
        <w:t>Regioninės politikos uždaviniai</w:t>
      </w:r>
      <w:r w:rsidR="007D3451" w:rsidRPr="007D3451">
        <w:rPr>
          <w:rFonts w:ascii="Times New Roman" w:hAnsi="Times New Roman" w:cs="Times New Roman"/>
          <w:b/>
          <w:sz w:val="24"/>
          <w:szCs w:val="24"/>
        </w:rPr>
        <w:t>:</w:t>
      </w:r>
    </w:p>
    <w:p w14:paraId="71CC2E1D" w14:textId="40CBEA77" w:rsidR="00E3752A" w:rsidRDefault="00E3752A" w:rsidP="00D344EA">
      <w:pPr>
        <w:pStyle w:val="Sraopastraipa"/>
        <w:numPr>
          <w:ilvl w:val="0"/>
          <w:numId w:val="15"/>
        </w:numPr>
        <w:spacing w:line="360" w:lineRule="auto"/>
        <w:jc w:val="both"/>
        <w:rPr>
          <w:rFonts w:ascii="Times New Roman" w:hAnsi="Times New Roman" w:cs="Times New Roman"/>
          <w:color w:val="auto"/>
          <w:sz w:val="24"/>
          <w:szCs w:val="24"/>
        </w:rPr>
      </w:pPr>
      <w:r w:rsidRPr="00BD3A65">
        <w:rPr>
          <w:rFonts w:ascii="Times New Roman" w:hAnsi="Times New Roman" w:cs="Times New Roman"/>
          <w:color w:val="auto"/>
          <w:sz w:val="24"/>
          <w:szCs w:val="24"/>
        </w:rPr>
        <w:t>Su</w:t>
      </w:r>
      <w:r w:rsidR="002E6E54" w:rsidRPr="00BD3A65">
        <w:rPr>
          <w:rFonts w:ascii="Times New Roman" w:hAnsi="Times New Roman" w:cs="Times New Roman"/>
          <w:color w:val="auto"/>
          <w:sz w:val="24"/>
          <w:szCs w:val="24"/>
        </w:rPr>
        <w:t xml:space="preserve">kurti </w:t>
      </w:r>
      <w:r w:rsidR="007D3451">
        <w:rPr>
          <w:rFonts w:ascii="Times New Roman" w:hAnsi="Times New Roman" w:cs="Times New Roman"/>
          <w:color w:val="auto"/>
          <w:sz w:val="24"/>
          <w:szCs w:val="24"/>
        </w:rPr>
        <w:t xml:space="preserve">veiksmingos </w:t>
      </w:r>
      <w:r w:rsidR="002E6E54" w:rsidRPr="00BD3A65">
        <w:rPr>
          <w:rFonts w:ascii="Times New Roman" w:hAnsi="Times New Roman" w:cs="Times New Roman"/>
          <w:color w:val="auto"/>
          <w:sz w:val="24"/>
          <w:szCs w:val="24"/>
        </w:rPr>
        <w:t>regionin</w:t>
      </w:r>
      <w:r w:rsidR="007D3451">
        <w:rPr>
          <w:rFonts w:ascii="Times New Roman" w:hAnsi="Times New Roman" w:cs="Times New Roman"/>
          <w:color w:val="auto"/>
          <w:sz w:val="24"/>
          <w:szCs w:val="24"/>
        </w:rPr>
        <w:t>ės</w:t>
      </w:r>
      <w:r w:rsidR="002E6E54" w:rsidRPr="00BD3A65">
        <w:rPr>
          <w:rFonts w:ascii="Times New Roman" w:hAnsi="Times New Roman" w:cs="Times New Roman"/>
          <w:color w:val="auto"/>
          <w:sz w:val="24"/>
          <w:szCs w:val="24"/>
        </w:rPr>
        <w:t xml:space="preserve"> politik</w:t>
      </w:r>
      <w:r w:rsidR="007D3451">
        <w:rPr>
          <w:rFonts w:ascii="Times New Roman" w:hAnsi="Times New Roman" w:cs="Times New Roman"/>
          <w:color w:val="auto"/>
          <w:sz w:val="24"/>
          <w:szCs w:val="24"/>
        </w:rPr>
        <w:t>os sistemą;</w:t>
      </w:r>
    </w:p>
    <w:p w14:paraId="7DC9C65D" w14:textId="5501052D" w:rsidR="007D3451" w:rsidRPr="00BD3A65" w:rsidRDefault="002736EB" w:rsidP="002736EB">
      <w:pPr>
        <w:pStyle w:val="Sraopastraipa"/>
        <w:numPr>
          <w:ilvl w:val="0"/>
          <w:numId w:val="15"/>
        </w:numPr>
        <w:spacing w:line="360" w:lineRule="auto"/>
        <w:jc w:val="both"/>
        <w:rPr>
          <w:rFonts w:ascii="Times New Roman" w:hAnsi="Times New Roman" w:cs="Times New Roman"/>
          <w:color w:val="auto"/>
          <w:sz w:val="24"/>
          <w:szCs w:val="24"/>
        </w:rPr>
      </w:pPr>
      <w:r w:rsidRPr="002736EB">
        <w:rPr>
          <w:rFonts w:ascii="Times New Roman" w:hAnsi="Times New Roman" w:cs="Times New Roman"/>
          <w:color w:val="auto"/>
          <w:sz w:val="24"/>
          <w:szCs w:val="24"/>
        </w:rPr>
        <w:t>Užtikrinti, kad darnus ir tvarus ekonomikos augimas būtų geografiškai subalansuotas</w:t>
      </w:r>
      <w:r w:rsidR="007D3451">
        <w:rPr>
          <w:rFonts w:ascii="Times New Roman" w:hAnsi="Times New Roman" w:cs="Times New Roman"/>
          <w:color w:val="auto"/>
          <w:sz w:val="24"/>
          <w:szCs w:val="24"/>
        </w:rPr>
        <w:t xml:space="preserve">; </w:t>
      </w:r>
    </w:p>
    <w:p w14:paraId="49E74AD6" w14:textId="1274078D" w:rsidR="007D3451" w:rsidRDefault="002354F8" w:rsidP="00D344EA">
      <w:pPr>
        <w:pStyle w:val="Sraopastraipa"/>
        <w:numPr>
          <w:ilvl w:val="0"/>
          <w:numId w:val="15"/>
        </w:num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Sudaryti kokybiško gyvenimo sąlygas visoje Lietuvoje;</w:t>
      </w:r>
    </w:p>
    <w:p w14:paraId="79FC7A81" w14:textId="19CAA03C" w:rsidR="00145128" w:rsidRDefault="002354F8" w:rsidP="00D344EA">
      <w:pPr>
        <w:pStyle w:val="Sraopastraipa"/>
        <w:numPr>
          <w:ilvl w:val="0"/>
          <w:numId w:val="15"/>
        </w:num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Pagerinti regionų įvaizdį.</w:t>
      </w:r>
    </w:p>
    <w:p w14:paraId="3B7E8407" w14:textId="77777777" w:rsidR="00317ACC" w:rsidRDefault="00317ACC" w:rsidP="00317ACC">
      <w:pPr>
        <w:spacing w:after="0" w:line="360" w:lineRule="auto"/>
        <w:ind w:firstLine="851"/>
        <w:jc w:val="both"/>
        <w:rPr>
          <w:rFonts w:ascii="Times New Roman" w:hAnsi="Times New Roman" w:cs="Times New Roman"/>
          <w:sz w:val="24"/>
          <w:szCs w:val="24"/>
        </w:rPr>
      </w:pPr>
    </w:p>
    <w:p w14:paraId="7F9BCDDE" w14:textId="392FF733" w:rsidR="00317ACC" w:rsidRPr="00BD3A65" w:rsidRDefault="00A56ACD" w:rsidP="00522420">
      <w:pPr>
        <w:pBdr>
          <w:top w:val="single" w:sz="4" w:space="1" w:color="000000"/>
          <w:left w:val="single" w:sz="4" w:space="4" w:color="000000"/>
          <w:bottom w:val="single" w:sz="4" w:space="1" w:color="000000"/>
          <w:right w:val="single" w:sz="4" w:space="4" w:color="000000"/>
        </w:pBdr>
        <w:spacing w:after="0" w:line="360" w:lineRule="auto"/>
        <w:jc w:val="center"/>
        <w:rPr>
          <w:rFonts w:ascii="Times New Roman" w:hAnsi="Times New Roman" w:cs="Times New Roman"/>
          <w:b/>
          <w:i/>
          <w:color w:val="5B9BD5" w:themeColor="accent1"/>
          <w:sz w:val="24"/>
          <w:szCs w:val="24"/>
        </w:rPr>
      </w:pPr>
      <w:r w:rsidRPr="00317ACC">
        <w:rPr>
          <w:rFonts w:ascii="Times New Roman" w:hAnsi="Times New Roman" w:cs="Times New Roman"/>
          <w:b/>
          <w:i/>
          <w:color w:val="5B9BD5" w:themeColor="accent1"/>
          <w:sz w:val="24"/>
          <w:szCs w:val="24"/>
        </w:rPr>
        <w:t>PIRMAS UŽDAVINYS – SUKURTI VEIKSMING</w:t>
      </w:r>
      <w:r>
        <w:rPr>
          <w:rFonts w:ascii="Times New Roman" w:hAnsi="Times New Roman" w:cs="Times New Roman"/>
          <w:b/>
          <w:i/>
          <w:color w:val="5B9BD5" w:themeColor="accent1"/>
          <w:sz w:val="24"/>
          <w:szCs w:val="24"/>
        </w:rPr>
        <w:t>OS REGIONINĖS POLITIKOS SISTEMĄ</w:t>
      </w:r>
      <w:r w:rsidRPr="00BD3A65">
        <w:rPr>
          <w:rFonts w:ascii="Times New Roman" w:hAnsi="Times New Roman" w:cs="Times New Roman"/>
          <w:b/>
          <w:i/>
          <w:color w:val="5B9BD5" w:themeColor="accent1"/>
          <w:sz w:val="24"/>
          <w:szCs w:val="24"/>
        </w:rPr>
        <w:t>.</w:t>
      </w:r>
    </w:p>
    <w:p w14:paraId="1735A8E0" w14:textId="77777777" w:rsidR="00317ACC" w:rsidRDefault="00317ACC" w:rsidP="00F7298E">
      <w:pPr>
        <w:spacing w:after="0" w:line="360" w:lineRule="auto"/>
        <w:jc w:val="both"/>
        <w:rPr>
          <w:rFonts w:ascii="Times New Roman" w:hAnsi="Times New Roman" w:cs="Times New Roman"/>
          <w:sz w:val="24"/>
          <w:szCs w:val="24"/>
        </w:rPr>
      </w:pPr>
    </w:p>
    <w:p w14:paraId="5C6E1163" w14:textId="633A3AB5" w:rsidR="00F7298E" w:rsidRDefault="00F7298E" w:rsidP="00F7298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Į savivaldai ir regionams svarbių klausimų sprendimą reikia įtraukti kuo daugiau gyventojų ir ekonominių bei socialinių partnerių. Vietos savivaldai reikia priskirti ekonominės aplinkos gerinimo funkciją ir užtikrinti reikalingas priemones. Būtina finansiškai</w:t>
      </w:r>
      <w:r w:rsidR="00D05BEB">
        <w:rPr>
          <w:rFonts w:ascii="Times New Roman" w:hAnsi="Times New Roman" w:cs="Times New Roman"/>
          <w:sz w:val="24"/>
          <w:szCs w:val="24"/>
        </w:rPr>
        <w:t xml:space="preserve"> motyvuoti savivaldybes</w:t>
      </w:r>
      <w:r>
        <w:rPr>
          <w:rFonts w:ascii="Times New Roman" w:hAnsi="Times New Roman" w:cs="Times New Roman"/>
          <w:sz w:val="24"/>
          <w:szCs w:val="24"/>
        </w:rPr>
        <w:t xml:space="preserve"> už atsirandančias darbo vietas ir augantį gyventojų skaičių. Reikia sukurti ekspertų bendradarbiavimo platformas kiekvienoje apskrityje, kurios konsultuotų regionų plėtros tarybas ir savivaldybes plėtros planavimo, privačių investicijų pritraukimo, rinkodaros ir </w:t>
      </w:r>
      <w:r w:rsidR="00D05BEB">
        <w:rPr>
          <w:rFonts w:ascii="Times New Roman" w:hAnsi="Times New Roman" w:cs="Times New Roman"/>
          <w:sz w:val="24"/>
          <w:szCs w:val="24"/>
        </w:rPr>
        <w:t xml:space="preserve">kitais </w:t>
      </w:r>
      <w:r>
        <w:rPr>
          <w:rFonts w:ascii="Times New Roman" w:hAnsi="Times New Roman" w:cs="Times New Roman"/>
          <w:sz w:val="24"/>
          <w:szCs w:val="24"/>
        </w:rPr>
        <w:t xml:space="preserve">klausimais. Regionų plėtros tarybos turi tapti tikraisiais savo regionų plėtros vadovais, prisiimdamos daugiau galių ir ieškodamos efektyviausių plėtros būdų. </w:t>
      </w:r>
      <w:r w:rsidR="00D05BEB">
        <w:rPr>
          <w:rFonts w:ascii="Times New Roman" w:hAnsi="Times New Roman" w:cs="Times New Roman"/>
          <w:sz w:val="24"/>
          <w:szCs w:val="24"/>
        </w:rPr>
        <w:t>A</w:t>
      </w:r>
      <w:r>
        <w:rPr>
          <w:rFonts w:ascii="Times New Roman" w:hAnsi="Times New Roman" w:cs="Times New Roman"/>
          <w:sz w:val="24"/>
          <w:szCs w:val="24"/>
        </w:rPr>
        <w:t>rtimiausiame laikotarpyje išlaik</w:t>
      </w:r>
      <w:r w:rsidR="00D05BEB">
        <w:rPr>
          <w:rFonts w:ascii="Times New Roman" w:hAnsi="Times New Roman" w:cs="Times New Roman"/>
          <w:sz w:val="24"/>
          <w:szCs w:val="24"/>
        </w:rPr>
        <w:t xml:space="preserve">ant </w:t>
      </w:r>
      <w:r>
        <w:rPr>
          <w:rFonts w:ascii="Times New Roman" w:hAnsi="Times New Roman" w:cs="Times New Roman"/>
          <w:sz w:val="24"/>
          <w:szCs w:val="24"/>
        </w:rPr>
        <w:t xml:space="preserve">Lietuvos administracinį suskirstymą į apskritis, </w:t>
      </w:r>
      <w:r w:rsidR="00D05BEB">
        <w:rPr>
          <w:rFonts w:ascii="Times New Roman" w:hAnsi="Times New Roman" w:cs="Times New Roman"/>
          <w:sz w:val="24"/>
          <w:szCs w:val="24"/>
        </w:rPr>
        <w:t xml:space="preserve">reikia užtikrinti, kad </w:t>
      </w:r>
      <w:r>
        <w:rPr>
          <w:rFonts w:ascii="Times New Roman" w:hAnsi="Times New Roman" w:cs="Times New Roman"/>
          <w:sz w:val="24"/>
          <w:szCs w:val="24"/>
        </w:rPr>
        <w:t xml:space="preserve">tai </w:t>
      </w:r>
      <w:r w:rsidR="00D05BEB">
        <w:rPr>
          <w:rFonts w:ascii="Times New Roman" w:hAnsi="Times New Roman" w:cs="Times New Roman"/>
          <w:sz w:val="24"/>
          <w:szCs w:val="24"/>
        </w:rPr>
        <w:t>ne</w:t>
      </w:r>
      <w:r>
        <w:rPr>
          <w:rFonts w:ascii="Times New Roman" w:hAnsi="Times New Roman" w:cs="Times New Roman"/>
          <w:sz w:val="24"/>
          <w:szCs w:val="24"/>
        </w:rPr>
        <w:t>ribot</w:t>
      </w:r>
      <w:r w:rsidR="00D05BEB">
        <w:rPr>
          <w:rFonts w:ascii="Times New Roman" w:hAnsi="Times New Roman" w:cs="Times New Roman"/>
          <w:sz w:val="24"/>
          <w:szCs w:val="24"/>
        </w:rPr>
        <w:t>ų</w:t>
      </w:r>
      <w:r>
        <w:rPr>
          <w:rFonts w:ascii="Times New Roman" w:hAnsi="Times New Roman" w:cs="Times New Roman"/>
          <w:sz w:val="24"/>
          <w:szCs w:val="24"/>
        </w:rPr>
        <w:t xml:space="preserve"> ekonominės plėtros ir </w:t>
      </w:r>
      <w:r w:rsidR="00D05BEB">
        <w:rPr>
          <w:rFonts w:ascii="Times New Roman" w:hAnsi="Times New Roman" w:cs="Times New Roman"/>
          <w:sz w:val="24"/>
          <w:szCs w:val="24"/>
        </w:rPr>
        <w:t>optimalaus paslaugų teikimo.</w:t>
      </w:r>
      <w:r>
        <w:rPr>
          <w:rFonts w:ascii="Times New Roman" w:hAnsi="Times New Roman" w:cs="Times New Roman"/>
          <w:sz w:val="24"/>
          <w:szCs w:val="24"/>
        </w:rPr>
        <w:t xml:space="preserve"> Visose nacionalinėse viešosiose politikose turi rastis regioninis matmuo ir turi būti sukurta operatyvi vietos, regiono ir centrinės valdžios bendradarbiavimo platforma. </w:t>
      </w:r>
      <w:r w:rsidR="00D05BEB">
        <w:rPr>
          <w:rFonts w:ascii="Times New Roman" w:hAnsi="Times New Roman" w:cs="Times New Roman"/>
          <w:sz w:val="24"/>
          <w:szCs w:val="24"/>
        </w:rPr>
        <w:t xml:space="preserve">Darni ir tvari regionų plėtra turi būti </w:t>
      </w:r>
      <w:r w:rsidR="00611FBE">
        <w:rPr>
          <w:rFonts w:ascii="Times New Roman" w:hAnsi="Times New Roman" w:cs="Times New Roman"/>
          <w:sz w:val="24"/>
          <w:szCs w:val="24"/>
        </w:rPr>
        <w:t>vykdoma remiantis objektyviais duomenimis ir prognozėmis</w:t>
      </w:r>
      <w:r w:rsidR="00195350">
        <w:rPr>
          <w:rFonts w:ascii="Times New Roman" w:hAnsi="Times New Roman" w:cs="Times New Roman"/>
          <w:sz w:val="24"/>
          <w:szCs w:val="24"/>
        </w:rPr>
        <w:t xml:space="preserve"> ir garantuojama ilgalaikiais valstybės įsipareigojimais, įtvirtintais</w:t>
      </w:r>
      <w:r w:rsidR="00611FBE">
        <w:rPr>
          <w:rFonts w:ascii="Times New Roman" w:hAnsi="Times New Roman" w:cs="Times New Roman"/>
          <w:sz w:val="24"/>
          <w:szCs w:val="24"/>
        </w:rPr>
        <w:t xml:space="preserve"> </w:t>
      </w:r>
      <w:r w:rsidR="00D05BEB">
        <w:rPr>
          <w:rFonts w:ascii="Times New Roman" w:hAnsi="Times New Roman" w:cs="Times New Roman"/>
          <w:sz w:val="24"/>
          <w:szCs w:val="24"/>
        </w:rPr>
        <w:t>Lietuvos teritorijos bendrajame plane.</w:t>
      </w:r>
    </w:p>
    <w:p w14:paraId="059DE5CD" w14:textId="77777777" w:rsidR="00F7298E" w:rsidRDefault="00F7298E" w:rsidP="00F7298E">
      <w:pPr>
        <w:spacing w:after="0" w:line="360" w:lineRule="auto"/>
        <w:jc w:val="both"/>
        <w:rPr>
          <w:rFonts w:ascii="Times New Roman" w:hAnsi="Times New Roman" w:cs="Times New Roman"/>
          <w:sz w:val="24"/>
          <w:szCs w:val="24"/>
        </w:rPr>
      </w:pPr>
    </w:p>
    <w:p w14:paraId="694AD407" w14:textId="7D220A1E" w:rsidR="00EF4E74" w:rsidRPr="00317ACC" w:rsidRDefault="00317ACC" w:rsidP="00640FB0">
      <w:pPr>
        <w:rPr>
          <w:rFonts w:ascii="Times New Roman" w:hAnsi="Times New Roman" w:cs="Times New Roman"/>
          <w:b/>
          <w:sz w:val="24"/>
          <w:szCs w:val="24"/>
        </w:rPr>
      </w:pPr>
      <w:r w:rsidRPr="00317ACC">
        <w:rPr>
          <w:rFonts w:ascii="Times New Roman" w:hAnsi="Times New Roman" w:cs="Times New Roman"/>
          <w:b/>
          <w:sz w:val="24"/>
          <w:szCs w:val="24"/>
        </w:rPr>
        <w:lastRenderedPageBreak/>
        <w:t>VEIKSMAI</w:t>
      </w:r>
      <w:r w:rsidR="008802D9">
        <w:rPr>
          <w:rStyle w:val="Puslapioinaosnuoroda"/>
          <w:rFonts w:ascii="Times New Roman" w:hAnsi="Times New Roman" w:cs="Times New Roman"/>
          <w:b/>
          <w:sz w:val="24"/>
          <w:szCs w:val="24"/>
        </w:rPr>
        <w:footnoteReference w:id="11"/>
      </w:r>
    </w:p>
    <w:p w14:paraId="0A6FBCF5" w14:textId="1CB50E21" w:rsidR="00481F07" w:rsidRPr="00E16581" w:rsidRDefault="00E16581" w:rsidP="00E16581">
      <w:pPr>
        <w:pStyle w:val="Sraopastraipa"/>
        <w:numPr>
          <w:ilvl w:val="0"/>
          <w:numId w:val="32"/>
        </w:numPr>
        <w:spacing w:line="360" w:lineRule="auto"/>
        <w:jc w:val="both"/>
        <w:rPr>
          <w:rFonts w:ascii="Times New Roman" w:hAnsi="Times New Roman" w:cs="Times New Roman"/>
          <w:sz w:val="24"/>
          <w:szCs w:val="24"/>
        </w:rPr>
      </w:pPr>
      <w:r w:rsidRPr="008A2CBB">
        <w:rPr>
          <w:rFonts w:ascii="Times New Roman" w:hAnsi="Times New Roman" w:cs="Times New Roman"/>
          <w:b/>
          <w:sz w:val="24"/>
          <w:szCs w:val="24"/>
        </w:rPr>
        <w:t>Nuolat g</w:t>
      </w:r>
      <w:r w:rsidR="00481F07" w:rsidRPr="008A2CBB">
        <w:rPr>
          <w:rFonts w:ascii="Times New Roman" w:hAnsi="Times New Roman" w:cs="Times New Roman"/>
          <w:b/>
          <w:sz w:val="24"/>
          <w:szCs w:val="24"/>
        </w:rPr>
        <w:t>erinamas savivaldos konsultacijų su gyventojais mechanizmas.</w:t>
      </w:r>
      <w:r w:rsidR="00481F07" w:rsidRPr="00E16581">
        <w:rPr>
          <w:rFonts w:ascii="Times New Roman" w:hAnsi="Times New Roman" w:cs="Times New Roman"/>
          <w:sz w:val="24"/>
          <w:szCs w:val="24"/>
        </w:rPr>
        <w:t xml:space="preserve"> </w:t>
      </w:r>
      <w:r w:rsidRPr="00E16581">
        <w:rPr>
          <w:rFonts w:ascii="Times New Roman" w:hAnsi="Times New Roman" w:cs="Times New Roman"/>
          <w:sz w:val="24"/>
          <w:szCs w:val="24"/>
        </w:rPr>
        <w:t>Savivaldybės plačiau taiko piliečių chartijas, t. y. viešai konsultuojasi su g</w:t>
      </w:r>
      <w:r>
        <w:rPr>
          <w:rFonts w:ascii="Times New Roman" w:hAnsi="Times New Roman" w:cs="Times New Roman"/>
          <w:sz w:val="24"/>
          <w:szCs w:val="24"/>
        </w:rPr>
        <w:t>yventojais esminiais klausimais.</w:t>
      </w:r>
      <w:r w:rsidR="00B8797F">
        <w:rPr>
          <w:rFonts w:ascii="Times New Roman" w:hAnsi="Times New Roman" w:cs="Times New Roman"/>
          <w:sz w:val="24"/>
          <w:szCs w:val="24"/>
        </w:rPr>
        <w:t xml:space="preserve"> </w:t>
      </w:r>
      <w:r w:rsidRPr="00E16581">
        <w:rPr>
          <w:rFonts w:ascii="Times New Roman" w:hAnsi="Times New Roman" w:cs="Times New Roman"/>
          <w:sz w:val="24"/>
          <w:szCs w:val="24"/>
        </w:rPr>
        <w:t>Savivaldybės taiko įvairius konsultavimosi būdus, atsižvelgdamos į vietos specifiką</w:t>
      </w:r>
      <w:r>
        <w:rPr>
          <w:rFonts w:ascii="Times New Roman" w:hAnsi="Times New Roman" w:cs="Times New Roman"/>
          <w:sz w:val="24"/>
          <w:szCs w:val="24"/>
        </w:rPr>
        <w:t>:</w:t>
      </w:r>
      <w:r w:rsidRPr="00E16581">
        <w:rPr>
          <w:rFonts w:ascii="Times New Roman" w:hAnsi="Times New Roman" w:cs="Times New Roman"/>
          <w:sz w:val="24"/>
          <w:szCs w:val="24"/>
        </w:rPr>
        <w:t xml:space="preserve"> nuo modernių skelbimų lentų iki konsultavimosi e- priemonėmis</w:t>
      </w:r>
      <w:r>
        <w:rPr>
          <w:rFonts w:ascii="Times New Roman" w:hAnsi="Times New Roman" w:cs="Times New Roman"/>
          <w:sz w:val="24"/>
          <w:szCs w:val="24"/>
        </w:rPr>
        <w:t xml:space="preserve">. Įgyvendinamos </w:t>
      </w:r>
      <w:r w:rsidR="00481F07" w:rsidRPr="00E16581">
        <w:rPr>
          <w:rFonts w:ascii="Times New Roman" w:hAnsi="Times New Roman" w:cs="Times New Roman"/>
          <w:sz w:val="24"/>
          <w:szCs w:val="24"/>
        </w:rPr>
        <w:t>b</w:t>
      </w:r>
      <w:r>
        <w:rPr>
          <w:rFonts w:ascii="Times New Roman" w:hAnsi="Times New Roman" w:cs="Times New Roman"/>
          <w:sz w:val="24"/>
          <w:szCs w:val="24"/>
        </w:rPr>
        <w:t xml:space="preserve">endruomenės įtraukimo priemonės: </w:t>
      </w:r>
      <w:r w:rsidR="00481F07" w:rsidRPr="00E16581">
        <w:rPr>
          <w:rFonts w:ascii="Times New Roman" w:hAnsi="Times New Roman" w:cs="Times New Roman"/>
          <w:sz w:val="24"/>
          <w:szCs w:val="24"/>
        </w:rPr>
        <w:t>interaktyvūs žaidimai</w:t>
      </w:r>
      <w:r>
        <w:rPr>
          <w:rFonts w:ascii="Times New Roman" w:hAnsi="Times New Roman" w:cs="Times New Roman"/>
          <w:sz w:val="24"/>
          <w:szCs w:val="24"/>
        </w:rPr>
        <w:t xml:space="preserve"> (pvz., </w:t>
      </w:r>
      <w:r w:rsidR="00481F07" w:rsidRPr="00E16581">
        <w:rPr>
          <w:rFonts w:ascii="Times New Roman" w:hAnsi="Times New Roman" w:cs="Times New Roman"/>
          <w:sz w:val="24"/>
          <w:szCs w:val="24"/>
        </w:rPr>
        <w:t>„</w:t>
      </w:r>
      <w:proofErr w:type="spellStart"/>
      <w:r w:rsidR="00481F07" w:rsidRPr="00E16581">
        <w:rPr>
          <w:rFonts w:ascii="Times New Roman" w:hAnsi="Times New Roman" w:cs="Times New Roman"/>
          <w:sz w:val="24"/>
          <w:szCs w:val="24"/>
        </w:rPr>
        <w:t>urban</w:t>
      </w:r>
      <w:proofErr w:type="spellEnd"/>
      <w:r w:rsidR="00481F07" w:rsidRPr="00E16581">
        <w:rPr>
          <w:rFonts w:ascii="Times New Roman" w:hAnsi="Times New Roman" w:cs="Times New Roman"/>
          <w:sz w:val="24"/>
          <w:szCs w:val="24"/>
        </w:rPr>
        <w:t xml:space="preserve"> </w:t>
      </w:r>
      <w:proofErr w:type="spellStart"/>
      <w:r w:rsidR="00481F07" w:rsidRPr="00E16581">
        <w:rPr>
          <w:rFonts w:ascii="Times New Roman" w:hAnsi="Times New Roman" w:cs="Times New Roman"/>
          <w:sz w:val="24"/>
          <w:szCs w:val="24"/>
        </w:rPr>
        <w:t>toolbox</w:t>
      </w:r>
      <w:proofErr w:type="spellEnd"/>
      <w:r w:rsidR="00481F07" w:rsidRPr="00E16581">
        <w:rPr>
          <w:rFonts w:ascii="Times New Roman" w:hAnsi="Times New Roman" w:cs="Times New Roman"/>
          <w:sz w:val="24"/>
          <w:szCs w:val="24"/>
        </w:rPr>
        <w:t>“</w:t>
      </w:r>
      <w:r>
        <w:rPr>
          <w:rFonts w:ascii="Times New Roman" w:hAnsi="Times New Roman" w:cs="Times New Roman"/>
          <w:sz w:val="24"/>
          <w:szCs w:val="24"/>
        </w:rPr>
        <w:t>), kūrybinės dirbtuvės ir kt</w:t>
      </w:r>
      <w:r w:rsidR="00481F07" w:rsidRPr="00E16581">
        <w:rPr>
          <w:rFonts w:ascii="Times New Roman" w:hAnsi="Times New Roman" w:cs="Times New Roman"/>
          <w:sz w:val="24"/>
          <w:szCs w:val="24"/>
        </w:rPr>
        <w:t xml:space="preserve">. </w:t>
      </w:r>
      <w:r w:rsidR="00B8797F">
        <w:rPr>
          <w:rFonts w:ascii="Times New Roman" w:hAnsi="Times New Roman" w:cs="Times New Roman"/>
          <w:sz w:val="24"/>
          <w:szCs w:val="24"/>
        </w:rPr>
        <w:t>Užtikrinamas efektyvus grįžtamasis ryšys, leidžiantis sužinoti kaip konkretūs pasiūlymai buvo įgyvendinti ir kokie rezultatai buvo pasiekti.</w:t>
      </w:r>
    </w:p>
    <w:p w14:paraId="66137E82" w14:textId="382A22E4" w:rsidR="00AB55B1" w:rsidRDefault="00E16581" w:rsidP="00E16581">
      <w:pPr>
        <w:pStyle w:val="Sraopastraipa"/>
        <w:numPr>
          <w:ilvl w:val="0"/>
          <w:numId w:val="32"/>
        </w:numPr>
        <w:spacing w:line="360" w:lineRule="auto"/>
        <w:jc w:val="both"/>
        <w:rPr>
          <w:rFonts w:ascii="Times New Roman" w:hAnsi="Times New Roman" w:cs="Times New Roman"/>
          <w:sz w:val="24"/>
          <w:szCs w:val="24"/>
        </w:rPr>
      </w:pPr>
      <w:r w:rsidRPr="008A2CBB">
        <w:rPr>
          <w:rFonts w:ascii="Times New Roman" w:hAnsi="Times New Roman" w:cs="Times New Roman"/>
          <w:b/>
          <w:sz w:val="24"/>
          <w:szCs w:val="24"/>
        </w:rPr>
        <w:t>S</w:t>
      </w:r>
      <w:r w:rsidR="00481F07" w:rsidRPr="008A2CBB">
        <w:rPr>
          <w:rFonts w:ascii="Times New Roman" w:hAnsi="Times New Roman" w:cs="Times New Roman"/>
          <w:b/>
          <w:sz w:val="24"/>
          <w:szCs w:val="24"/>
        </w:rPr>
        <w:t>avivaldybėms priskiriama savarankiška ekonominės aplinkos gerinimo funkcija ir nuolat gerinamos sąlygos šiai funkcijai vykdyti.</w:t>
      </w:r>
      <w:r w:rsidR="00481F07" w:rsidRPr="00E16581">
        <w:rPr>
          <w:rFonts w:ascii="Times New Roman" w:hAnsi="Times New Roman" w:cs="Times New Roman"/>
          <w:sz w:val="24"/>
          <w:szCs w:val="24"/>
        </w:rPr>
        <w:t xml:space="preserve"> Sukuriama savivaldybių ekonominių ir socialinių pasiekimo rodiklių sistema, pagal kurią planuojamos savivaldybėms skiriamos ES fondų lėšos, valstybės investicijos ir valstybės biudžeto dotacijos. Vadovaujantis kriterijais, susietais su darbo vietų kūrimu, verslo ir investicijų skatinimu, perskirstoma ir dalis gyventojų pajamų mokesčio, skiriamo savivaldybių biudžetų pajamų išlyginimui. </w:t>
      </w:r>
      <w:r>
        <w:rPr>
          <w:rFonts w:ascii="Times New Roman" w:hAnsi="Times New Roman" w:cs="Times New Roman"/>
          <w:sz w:val="24"/>
          <w:szCs w:val="24"/>
        </w:rPr>
        <w:t>Atliekama</w:t>
      </w:r>
      <w:r w:rsidR="00481F07" w:rsidRPr="00E16581">
        <w:rPr>
          <w:rFonts w:ascii="Times New Roman" w:hAnsi="Times New Roman" w:cs="Times New Roman"/>
          <w:sz w:val="24"/>
          <w:szCs w:val="24"/>
        </w:rPr>
        <w:t xml:space="preserve"> skolinimosi ir skolų restruktūrizavimo mechanizmų peržiūra</w:t>
      </w:r>
      <w:r>
        <w:rPr>
          <w:rFonts w:ascii="Times New Roman" w:hAnsi="Times New Roman" w:cs="Times New Roman"/>
          <w:sz w:val="24"/>
          <w:szCs w:val="24"/>
        </w:rPr>
        <w:t xml:space="preserve">. </w:t>
      </w:r>
      <w:r w:rsidR="00340202">
        <w:rPr>
          <w:rFonts w:ascii="Times New Roman" w:hAnsi="Times New Roman" w:cs="Times New Roman"/>
          <w:sz w:val="24"/>
          <w:szCs w:val="24"/>
        </w:rPr>
        <w:t xml:space="preserve">Įgyvendinamas </w:t>
      </w:r>
      <w:r w:rsidR="00340202" w:rsidRPr="00200ED1">
        <w:rPr>
          <w:rFonts w:ascii="Times New Roman" w:hAnsi="Times New Roman" w:cs="Times New Roman"/>
          <w:sz w:val="24"/>
          <w:szCs w:val="24"/>
        </w:rPr>
        <w:t xml:space="preserve">naujas strateginio planavimo dokumentų modelis </w:t>
      </w:r>
      <w:r w:rsidR="00B8797F">
        <w:rPr>
          <w:rFonts w:ascii="Times New Roman" w:hAnsi="Times New Roman" w:cs="Times New Roman"/>
          <w:sz w:val="24"/>
          <w:szCs w:val="24"/>
        </w:rPr>
        <w:t>harmonizuojantis</w:t>
      </w:r>
      <w:r w:rsidR="00340202" w:rsidRPr="00200ED1">
        <w:rPr>
          <w:rFonts w:ascii="Times New Roman" w:hAnsi="Times New Roman" w:cs="Times New Roman"/>
          <w:sz w:val="24"/>
          <w:szCs w:val="24"/>
        </w:rPr>
        <w:t xml:space="preserve"> valstybės</w:t>
      </w:r>
      <w:r w:rsidR="00340202">
        <w:rPr>
          <w:rFonts w:ascii="Times New Roman" w:hAnsi="Times New Roman" w:cs="Times New Roman"/>
          <w:sz w:val="24"/>
          <w:szCs w:val="24"/>
        </w:rPr>
        <w:t>,</w:t>
      </w:r>
      <w:r w:rsidR="00B8797F">
        <w:rPr>
          <w:rFonts w:ascii="Times New Roman" w:hAnsi="Times New Roman" w:cs="Times New Roman"/>
          <w:sz w:val="24"/>
          <w:szCs w:val="24"/>
        </w:rPr>
        <w:t xml:space="preserve"> regiono</w:t>
      </w:r>
      <w:r w:rsidR="00340202" w:rsidRPr="00200ED1">
        <w:rPr>
          <w:rFonts w:ascii="Times New Roman" w:hAnsi="Times New Roman" w:cs="Times New Roman"/>
          <w:sz w:val="24"/>
          <w:szCs w:val="24"/>
        </w:rPr>
        <w:t xml:space="preserve"> ir savivaldybės lygio strateginio ir teritorinio planavimo dokumentus.</w:t>
      </w:r>
    </w:p>
    <w:p w14:paraId="4E61259B" w14:textId="77777777" w:rsidR="00AB55B1" w:rsidRPr="00E16581" w:rsidRDefault="00AB55B1" w:rsidP="00AB55B1">
      <w:pPr>
        <w:pStyle w:val="Sraopastraipa"/>
        <w:numPr>
          <w:ilvl w:val="0"/>
          <w:numId w:val="32"/>
        </w:numPr>
        <w:spacing w:line="360" w:lineRule="auto"/>
        <w:jc w:val="both"/>
        <w:rPr>
          <w:rFonts w:ascii="Times New Roman" w:hAnsi="Times New Roman" w:cs="Times New Roman"/>
          <w:sz w:val="24"/>
          <w:szCs w:val="24"/>
        </w:rPr>
      </w:pPr>
      <w:r w:rsidRPr="00AB55B1">
        <w:rPr>
          <w:rFonts w:ascii="Times New Roman" w:hAnsi="Times New Roman" w:cs="Times New Roman"/>
          <w:b/>
          <w:sz w:val="24"/>
          <w:szCs w:val="24"/>
        </w:rPr>
        <w:t>Sukuriamas Vietos plėtros fondas, sudarantis sąlygas savivaldybėms pasinaudoti papildomomis finansinėmis galimybėmis darniai ir tvariai plėtrai.</w:t>
      </w:r>
      <w:r w:rsidRPr="00E16581">
        <w:rPr>
          <w:rFonts w:ascii="Times New Roman" w:hAnsi="Times New Roman" w:cs="Times New Roman"/>
          <w:sz w:val="24"/>
          <w:szCs w:val="24"/>
        </w:rPr>
        <w:t xml:space="preserve"> Šis finansinis mechanizmas derina subsidijas su palankesnio kreditavimo sąlygomis, privataus sektoriaus, užsienio investicijų, plėtros schemomis ir novatoriškais finansiniais instrumentais. 2018 m. </w:t>
      </w:r>
      <w:r>
        <w:rPr>
          <w:rFonts w:ascii="Times New Roman" w:hAnsi="Times New Roman" w:cs="Times New Roman"/>
          <w:sz w:val="24"/>
          <w:szCs w:val="24"/>
        </w:rPr>
        <w:t xml:space="preserve">pradedamas </w:t>
      </w:r>
      <w:r w:rsidRPr="00E16581">
        <w:rPr>
          <w:rFonts w:ascii="Times New Roman" w:hAnsi="Times New Roman" w:cs="Times New Roman"/>
          <w:sz w:val="24"/>
          <w:szCs w:val="24"/>
        </w:rPr>
        <w:t>bandomasis projektas.</w:t>
      </w:r>
    </w:p>
    <w:p w14:paraId="45977B62" w14:textId="77777777" w:rsidR="00481F07" w:rsidRDefault="00481F07" w:rsidP="00E16581">
      <w:pPr>
        <w:pStyle w:val="Sraopastraipa"/>
        <w:numPr>
          <w:ilvl w:val="0"/>
          <w:numId w:val="32"/>
        </w:numPr>
        <w:spacing w:line="360" w:lineRule="auto"/>
        <w:jc w:val="both"/>
        <w:rPr>
          <w:rFonts w:ascii="Times New Roman" w:hAnsi="Times New Roman" w:cs="Times New Roman"/>
          <w:sz w:val="24"/>
          <w:szCs w:val="24"/>
        </w:rPr>
      </w:pPr>
      <w:r w:rsidRPr="008A2CBB">
        <w:rPr>
          <w:rFonts w:ascii="Times New Roman" w:hAnsi="Times New Roman" w:cs="Times New Roman"/>
          <w:b/>
          <w:sz w:val="24"/>
          <w:szCs w:val="24"/>
        </w:rPr>
        <w:t>Į regionų plėtros tarybų veiklą ir sprendimų priėmimo procesus įtraukiamas platus ratas ekonominių ir socialinių partnerių.</w:t>
      </w:r>
      <w:r w:rsidRPr="00E16581">
        <w:rPr>
          <w:rFonts w:ascii="Times New Roman" w:hAnsi="Times New Roman" w:cs="Times New Roman"/>
          <w:sz w:val="24"/>
          <w:szCs w:val="24"/>
        </w:rPr>
        <w:t xml:space="preserve"> Nuo 2017 m. ne mažiau kaip trečdalį regiono plėtros tarybos narių sudaro ekonominiai ir socialiniai partneriai, skiriami Vyriausybės nustatyta tvarka. Aktyvus ekonominių ir socialinių partnerių įsitraukimas į regioninius procesus prisideda prie kūrybingų, efektyvių ir atsakingų sprendimų, nešančių naudą visam regionui. Taip pat didinama ekonominių ir socialinių partnerių motyvacija dalyvauti regiono plėtroje.</w:t>
      </w:r>
    </w:p>
    <w:p w14:paraId="24F385B5" w14:textId="58543BAF" w:rsidR="00AB55B1" w:rsidRPr="00E16581" w:rsidRDefault="00AB55B1" w:rsidP="00AB55B1">
      <w:pPr>
        <w:pStyle w:val="Sraopastraipa"/>
        <w:numPr>
          <w:ilvl w:val="0"/>
          <w:numId w:val="32"/>
        </w:numPr>
        <w:spacing w:line="360" w:lineRule="auto"/>
        <w:jc w:val="both"/>
        <w:rPr>
          <w:rFonts w:ascii="Times New Roman" w:hAnsi="Times New Roman" w:cs="Times New Roman"/>
          <w:sz w:val="24"/>
          <w:szCs w:val="24"/>
        </w:rPr>
      </w:pPr>
      <w:r w:rsidRPr="00AB55B1">
        <w:rPr>
          <w:rFonts w:ascii="Times New Roman" w:hAnsi="Times New Roman" w:cs="Times New Roman"/>
          <w:b/>
          <w:sz w:val="24"/>
          <w:szCs w:val="24"/>
        </w:rPr>
        <w:t>Sukuriami regionų kompetencijų biurai – ekspertinės konsultacinės komandos regionuose</w:t>
      </w:r>
      <w:r>
        <w:rPr>
          <w:rFonts w:ascii="Times New Roman" w:hAnsi="Times New Roman" w:cs="Times New Roman"/>
          <w:sz w:val="24"/>
          <w:szCs w:val="24"/>
        </w:rPr>
        <w:t>.</w:t>
      </w:r>
      <w:r w:rsidRPr="00E16581">
        <w:rPr>
          <w:rFonts w:ascii="Times New Roman" w:hAnsi="Times New Roman" w:cs="Times New Roman"/>
          <w:sz w:val="24"/>
          <w:szCs w:val="24"/>
        </w:rPr>
        <w:t xml:space="preserve"> </w:t>
      </w:r>
      <w:r>
        <w:rPr>
          <w:rFonts w:ascii="Times New Roman" w:hAnsi="Times New Roman" w:cs="Times New Roman"/>
          <w:sz w:val="24"/>
          <w:szCs w:val="24"/>
        </w:rPr>
        <w:t>S</w:t>
      </w:r>
      <w:r w:rsidRPr="00E16581">
        <w:rPr>
          <w:rFonts w:ascii="Times New Roman" w:hAnsi="Times New Roman" w:cs="Times New Roman"/>
          <w:sz w:val="24"/>
          <w:szCs w:val="24"/>
        </w:rPr>
        <w:t xml:space="preserve">utelkiamos </w:t>
      </w:r>
      <w:r>
        <w:rPr>
          <w:rFonts w:ascii="Times New Roman" w:hAnsi="Times New Roman" w:cs="Times New Roman"/>
          <w:sz w:val="24"/>
          <w:szCs w:val="24"/>
        </w:rPr>
        <w:t xml:space="preserve">VRM Regioninės plėtros departamento teritorinių skyrių, </w:t>
      </w:r>
      <w:r w:rsidRPr="00E16581">
        <w:rPr>
          <w:rFonts w:ascii="Times New Roman" w:hAnsi="Times New Roman" w:cs="Times New Roman"/>
          <w:sz w:val="24"/>
          <w:szCs w:val="24"/>
        </w:rPr>
        <w:t>„Verslios Lietuvos“, „Investuok Lietuvoje“, Mokslo, inovacijų ir technologijų agentūros (MITA)</w:t>
      </w:r>
      <w:r>
        <w:rPr>
          <w:rFonts w:ascii="Times New Roman" w:hAnsi="Times New Roman" w:cs="Times New Roman"/>
          <w:sz w:val="24"/>
          <w:szCs w:val="24"/>
        </w:rPr>
        <w:t xml:space="preserve">, </w:t>
      </w:r>
      <w:r w:rsidRPr="00AB55B1">
        <w:rPr>
          <w:rFonts w:ascii="Times New Roman" w:hAnsi="Times New Roman" w:cs="Times New Roman"/>
          <w:sz w:val="24"/>
          <w:szCs w:val="24"/>
        </w:rPr>
        <w:lastRenderedPageBreak/>
        <w:t>Lietuvos in</w:t>
      </w:r>
      <w:r>
        <w:rPr>
          <w:rFonts w:ascii="Times New Roman" w:hAnsi="Times New Roman" w:cs="Times New Roman"/>
          <w:sz w:val="24"/>
          <w:szCs w:val="24"/>
        </w:rPr>
        <w:t xml:space="preserve">ovacijų centro (LIC), INVEGA, </w:t>
      </w:r>
      <w:r w:rsidRPr="00E16581">
        <w:rPr>
          <w:rFonts w:ascii="Times New Roman" w:hAnsi="Times New Roman" w:cs="Times New Roman"/>
          <w:sz w:val="24"/>
          <w:szCs w:val="24"/>
        </w:rPr>
        <w:t>CPVA</w:t>
      </w:r>
      <w:r w:rsidR="003D511A">
        <w:rPr>
          <w:rFonts w:ascii="Times New Roman" w:hAnsi="Times New Roman" w:cs="Times New Roman"/>
          <w:sz w:val="24"/>
          <w:szCs w:val="24"/>
        </w:rPr>
        <w:t>, Užimtumo tarnybos</w:t>
      </w:r>
      <w:r>
        <w:rPr>
          <w:rFonts w:ascii="Times New Roman" w:hAnsi="Times New Roman" w:cs="Times New Roman"/>
          <w:sz w:val="24"/>
          <w:szCs w:val="24"/>
        </w:rPr>
        <w:t xml:space="preserve"> ir kitų agentūrų</w:t>
      </w:r>
      <w:r w:rsidRPr="00E16581">
        <w:rPr>
          <w:rFonts w:ascii="Times New Roman" w:hAnsi="Times New Roman" w:cs="Times New Roman"/>
          <w:sz w:val="24"/>
          <w:szCs w:val="24"/>
        </w:rPr>
        <w:t xml:space="preserve"> kompetencijos. Regionų kompetencijų biurai atlieka regionų plėtros tarybų smegenų centro funkcijas. Jie padeda regionų plėtros taryboms kurti plėtros strategijas, pritraukti viešąsias ir privačias investicijas, atlikti namų darbus, būtinus investicijoms pritraukti, gerinti regiono komunikaciją ir įvaizdį, ir t.t. Regiono kompetencijų biuras nuo</w:t>
      </w:r>
      <w:r>
        <w:rPr>
          <w:rFonts w:ascii="Times New Roman" w:hAnsi="Times New Roman" w:cs="Times New Roman"/>
          <w:sz w:val="24"/>
          <w:szCs w:val="24"/>
        </w:rPr>
        <w:t xml:space="preserve">lat konsultuoja ir savo regiono </w:t>
      </w:r>
      <w:r w:rsidRPr="00E16581">
        <w:rPr>
          <w:rFonts w:ascii="Times New Roman" w:hAnsi="Times New Roman" w:cs="Times New Roman"/>
          <w:sz w:val="24"/>
          <w:szCs w:val="24"/>
        </w:rPr>
        <w:t>savivaldybes.</w:t>
      </w:r>
    </w:p>
    <w:p w14:paraId="5F652602" w14:textId="4389663C" w:rsidR="00481F07" w:rsidRDefault="008A2CBB" w:rsidP="00200ED1">
      <w:pPr>
        <w:pStyle w:val="Sraopastraipa"/>
        <w:numPr>
          <w:ilvl w:val="0"/>
          <w:numId w:val="32"/>
        </w:numPr>
        <w:spacing w:line="360" w:lineRule="auto"/>
        <w:jc w:val="both"/>
        <w:rPr>
          <w:rFonts w:ascii="Times New Roman" w:hAnsi="Times New Roman" w:cs="Times New Roman"/>
          <w:sz w:val="24"/>
          <w:szCs w:val="24"/>
        </w:rPr>
      </w:pPr>
      <w:r>
        <w:rPr>
          <w:rFonts w:ascii="Times New Roman" w:hAnsi="Times New Roman" w:cs="Times New Roman"/>
          <w:b/>
          <w:sz w:val="24"/>
          <w:szCs w:val="24"/>
        </w:rPr>
        <w:t>Siekiant įgalinti regionus p</w:t>
      </w:r>
      <w:r w:rsidR="00481F07" w:rsidRPr="008A2CBB">
        <w:rPr>
          <w:rFonts w:ascii="Times New Roman" w:hAnsi="Times New Roman" w:cs="Times New Roman"/>
          <w:b/>
          <w:sz w:val="24"/>
          <w:szCs w:val="24"/>
        </w:rPr>
        <w:t>lečiamos regionų plėtros tarybų galios.</w:t>
      </w:r>
      <w:r w:rsidR="00481F07" w:rsidRPr="00E16581">
        <w:rPr>
          <w:rFonts w:ascii="Times New Roman" w:hAnsi="Times New Roman" w:cs="Times New Roman"/>
          <w:sz w:val="24"/>
          <w:szCs w:val="24"/>
        </w:rPr>
        <w:t xml:space="preserve"> </w:t>
      </w:r>
      <w:r>
        <w:rPr>
          <w:rFonts w:ascii="Times New Roman" w:hAnsi="Times New Roman" w:cs="Times New Roman"/>
          <w:sz w:val="24"/>
          <w:szCs w:val="24"/>
        </w:rPr>
        <w:t>R</w:t>
      </w:r>
      <w:r w:rsidR="00481F07" w:rsidRPr="00E16581">
        <w:rPr>
          <w:rFonts w:ascii="Times New Roman" w:hAnsi="Times New Roman" w:cs="Times New Roman"/>
          <w:sz w:val="24"/>
          <w:szCs w:val="24"/>
        </w:rPr>
        <w:t xml:space="preserve">egionų plėtros tarybos tampa atsakingos už darnią ir tvarią savo regionų plėtrą. Ši plėtra apima ne tik ES lėšų investavimą, bet ir Valstybės investicijų programos lėšų </w:t>
      </w:r>
      <w:r>
        <w:rPr>
          <w:rFonts w:ascii="Times New Roman" w:hAnsi="Times New Roman" w:cs="Times New Roman"/>
          <w:sz w:val="24"/>
          <w:szCs w:val="24"/>
        </w:rPr>
        <w:t>panaudojimą</w:t>
      </w:r>
      <w:r w:rsidR="00481F07" w:rsidRPr="00E16581">
        <w:rPr>
          <w:rFonts w:ascii="Times New Roman" w:hAnsi="Times New Roman" w:cs="Times New Roman"/>
          <w:sz w:val="24"/>
          <w:szCs w:val="24"/>
        </w:rPr>
        <w:t xml:space="preserve">, privačių investicijų pritraukimą, regioninių paslaugų teikimo planavimą ir koordinavimą, regiono rinkodarą. </w:t>
      </w:r>
      <w:r>
        <w:rPr>
          <w:rFonts w:ascii="Times New Roman" w:hAnsi="Times New Roman" w:cs="Times New Roman"/>
          <w:sz w:val="24"/>
          <w:szCs w:val="24"/>
        </w:rPr>
        <w:t xml:space="preserve">Siekiama, kad </w:t>
      </w:r>
      <w:r w:rsidR="00481F07" w:rsidRPr="00E16581">
        <w:rPr>
          <w:rFonts w:ascii="Times New Roman" w:hAnsi="Times New Roman" w:cs="Times New Roman"/>
          <w:sz w:val="24"/>
          <w:szCs w:val="24"/>
        </w:rPr>
        <w:t>Regionų plėtros tarybos</w:t>
      </w:r>
      <w:r>
        <w:rPr>
          <w:rFonts w:ascii="Times New Roman" w:hAnsi="Times New Roman" w:cs="Times New Roman"/>
          <w:sz w:val="24"/>
          <w:szCs w:val="24"/>
        </w:rPr>
        <w:t xml:space="preserve"> įkūnytų savivaldybių bendradarbiavimo pagrindu veikiančius regionus ir taptų juridinį statusą ir </w:t>
      </w:r>
      <w:r w:rsidR="00481F07" w:rsidRPr="00E16581">
        <w:rPr>
          <w:rFonts w:ascii="Times New Roman" w:hAnsi="Times New Roman" w:cs="Times New Roman"/>
          <w:sz w:val="24"/>
          <w:szCs w:val="24"/>
        </w:rPr>
        <w:t>realias galias</w:t>
      </w:r>
      <w:r>
        <w:rPr>
          <w:rFonts w:ascii="Times New Roman" w:hAnsi="Times New Roman" w:cs="Times New Roman"/>
          <w:sz w:val="24"/>
          <w:szCs w:val="24"/>
        </w:rPr>
        <w:t xml:space="preserve"> turinčiais regionų valdytojais su jiems pavaldžiais regionų kompetencijų biurais (plėtros agentūromis) ar regioninių paslaugų centrais</w:t>
      </w:r>
      <w:r w:rsidR="00481F07" w:rsidRPr="00E16581">
        <w:rPr>
          <w:rFonts w:ascii="Times New Roman" w:hAnsi="Times New Roman" w:cs="Times New Roman"/>
          <w:sz w:val="24"/>
          <w:szCs w:val="24"/>
        </w:rPr>
        <w:t xml:space="preserve">. </w:t>
      </w:r>
      <w:r>
        <w:rPr>
          <w:rFonts w:ascii="Times New Roman" w:hAnsi="Times New Roman" w:cs="Times New Roman"/>
          <w:sz w:val="24"/>
          <w:szCs w:val="24"/>
        </w:rPr>
        <w:t>Regionų plėtros tarybų ir joms pavaldžių institucijų veikla gali būti lygiomis dalimis finansuojama savivaldybių</w:t>
      </w:r>
      <w:r w:rsidR="00B8797F">
        <w:rPr>
          <w:rFonts w:ascii="Times New Roman" w:hAnsi="Times New Roman" w:cs="Times New Roman"/>
          <w:sz w:val="24"/>
          <w:szCs w:val="24"/>
        </w:rPr>
        <w:t>,</w:t>
      </w:r>
      <w:r>
        <w:rPr>
          <w:rFonts w:ascii="Times New Roman" w:hAnsi="Times New Roman" w:cs="Times New Roman"/>
          <w:sz w:val="24"/>
          <w:szCs w:val="24"/>
        </w:rPr>
        <w:t xml:space="preserve"> valstybės</w:t>
      </w:r>
      <w:r w:rsidR="00B8797F">
        <w:rPr>
          <w:rFonts w:ascii="Times New Roman" w:hAnsi="Times New Roman" w:cs="Times New Roman"/>
          <w:sz w:val="24"/>
          <w:szCs w:val="24"/>
        </w:rPr>
        <w:t xml:space="preserve"> ir į sprendimų priėmimą įtrauktų ekonominių partnerių</w:t>
      </w:r>
      <w:r>
        <w:rPr>
          <w:rFonts w:ascii="Times New Roman" w:hAnsi="Times New Roman" w:cs="Times New Roman"/>
          <w:sz w:val="24"/>
          <w:szCs w:val="24"/>
        </w:rPr>
        <w:t>.</w:t>
      </w:r>
      <w:r w:rsidR="00481F07" w:rsidRPr="00E16581">
        <w:rPr>
          <w:rFonts w:ascii="Times New Roman" w:hAnsi="Times New Roman" w:cs="Times New Roman"/>
          <w:sz w:val="24"/>
          <w:szCs w:val="24"/>
        </w:rPr>
        <w:t xml:space="preserve"> </w:t>
      </w:r>
      <w:r w:rsidR="00647A65" w:rsidRPr="00647A65">
        <w:rPr>
          <w:rFonts w:ascii="Times New Roman" w:hAnsi="Times New Roman" w:cs="Times New Roman"/>
          <w:sz w:val="24"/>
          <w:szCs w:val="24"/>
        </w:rPr>
        <w:t>Keičiama valstybės lėšų investavimo regionuose logika, atsisakant žinybinio sektorinio požiūrio ir suteikiant savivaldybėms ir regionų plėtros taryboms daugiau galių spręsti dėl integruotos teritorinės plėtros užtikrinimo.</w:t>
      </w:r>
    </w:p>
    <w:p w14:paraId="33CD93C6" w14:textId="2A9A1E5F" w:rsidR="00AB55B1" w:rsidRDefault="00AB55B1" w:rsidP="00AB55B1">
      <w:pPr>
        <w:pStyle w:val="Sraopastraipa"/>
        <w:numPr>
          <w:ilvl w:val="0"/>
          <w:numId w:val="32"/>
        </w:numPr>
        <w:tabs>
          <w:tab w:val="left" w:pos="810"/>
        </w:tabs>
        <w:spacing w:line="360" w:lineRule="auto"/>
        <w:jc w:val="both"/>
        <w:rPr>
          <w:rFonts w:ascii="Times New Roman" w:hAnsi="Times New Roman" w:cs="Times New Roman"/>
          <w:sz w:val="24"/>
          <w:szCs w:val="24"/>
        </w:rPr>
      </w:pPr>
      <w:r w:rsidRPr="00EE4798">
        <w:rPr>
          <w:rFonts w:ascii="Times New Roman" w:hAnsi="Times New Roman" w:cs="Times New Roman"/>
          <w:b/>
          <w:sz w:val="24"/>
          <w:szCs w:val="24"/>
        </w:rPr>
        <w:t>Sutariama, kad esamos 10 apskričių yra būtinos siekiant tolygaus visų šalies gyventojų užimtumo ir per protingą laiką pasiekimų paslaugų, tačiau apskričių ribos negali sudaryti kliūčių greitos ir sėkmingos regionų plėtros ir bendradarbiavimo iniciatyvoms</w:t>
      </w:r>
      <w:r w:rsidR="00EE4798" w:rsidRPr="00EE4798">
        <w:rPr>
          <w:rFonts w:ascii="Times New Roman" w:hAnsi="Times New Roman" w:cs="Times New Roman"/>
          <w:b/>
          <w:sz w:val="24"/>
          <w:szCs w:val="24"/>
        </w:rPr>
        <w:t>.</w:t>
      </w:r>
      <w:r w:rsidR="00EE4798">
        <w:rPr>
          <w:rFonts w:ascii="Times New Roman" w:hAnsi="Times New Roman" w:cs="Times New Roman"/>
          <w:sz w:val="24"/>
          <w:szCs w:val="24"/>
        </w:rPr>
        <w:t xml:space="preserve"> Lietuvos regioninėje politikoje įvedamos geriausia tarptautine praktika paremtos naujovės</w:t>
      </w:r>
      <w:r w:rsidRPr="00AB55B1">
        <w:rPr>
          <w:rFonts w:ascii="Times New Roman" w:hAnsi="Times New Roman" w:cs="Times New Roman"/>
          <w:sz w:val="24"/>
          <w:szCs w:val="24"/>
        </w:rPr>
        <w:t>:</w:t>
      </w:r>
    </w:p>
    <w:p w14:paraId="0BEFD74A" w14:textId="4955568E" w:rsidR="00EE4798" w:rsidRDefault="00EE4798" w:rsidP="0056460D">
      <w:pPr>
        <w:pStyle w:val="Sraopastraipa"/>
        <w:numPr>
          <w:ilvl w:val="0"/>
          <w:numId w:val="33"/>
        </w:numPr>
        <w:tabs>
          <w:tab w:val="left" w:pos="810"/>
        </w:tabs>
        <w:spacing w:line="360" w:lineRule="auto"/>
        <w:jc w:val="both"/>
        <w:rPr>
          <w:rFonts w:ascii="Times New Roman" w:hAnsi="Times New Roman" w:cs="Times New Roman"/>
          <w:sz w:val="24"/>
          <w:szCs w:val="24"/>
        </w:rPr>
      </w:pPr>
      <w:r w:rsidRPr="00EE4798">
        <w:rPr>
          <w:rFonts w:ascii="Times New Roman" w:hAnsi="Times New Roman" w:cs="Times New Roman"/>
          <w:sz w:val="24"/>
          <w:szCs w:val="24"/>
        </w:rPr>
        <w:t>FUNKCINIAI REGIONAI. Atveriamos galimybės regionų plėtrai, nepaisančiai administracinių apskričių</w:t>
      </w:r>
      <w:r w:rsidR="0056460D">
        <w:rPr>
          <w:rFonts w:ascii="Times New Roman" w:hAnsi="Times New Roman" w:cs="Times New Roman"/>
          <w:sz w:val="24"/>
          <w:szCs w:val="24"/>
        </w:rPr>
        <w:t xml:space="preserve"> ir savivaldybių</w:t>
      </w:r>
      <w:r w:rsidRPr="00EE4798">
        <w:rPr>
          <w:rFonts w:ascii="Times New Roman" w:hAnsi="Times New Roman" w:cs="Times New Roman"/>
          <w:sz w:val="24"/>
          <w:szCs w:val="24"/>
        </w:rPr>
        <w:t xml:space="preserve"> ribų. </w:t>
      </w:r>
      <w:r w:rsidR="0056460D">
        <w:rPr>
          <w:rFonts w:ascii="Times New Roman" w:hAnsi="Times New Roman" w:cs="Times New Roman"/>
          <w:sz w:val="24"/>
          <w:szCs w:val="24"/>
        </w:rPr>
        <w:t>Sudaromos</w:t>
      </w:r>
      <w:r w:rsidR="0056460D" w:rsidRPr="0056460D">
        <w:rPr>
          <w:rFonts w:ascii="Times New Roman" w:hAnsi="Times New Roman" w:cs="Times New Roman"/>
          <w:sz w:val="24"/>
          <w:szCs w:val="24"/>
        </w:rPr>
        <w:t xml:space="preserve"> galimybės pačioms savivaldybėms ir regionams savanoriškai burtis į realiais bendradarbiavimo poreikiais pagrįstus regionus ir naudotis valstybės parama </w:t>
      </w:r>
      <w:r w:rsidR="0056460D">
        <w:rPr>
          <w:rFonts w:ascii="Times New Roman" w:hAnsi="Times New Roman" w:cs="Times New Roman"/>
          <w:sz w:val="24"/>
          <w:szCs w:val="24"/>
        </w:rPr>
        <w:t>(</w:t>
      </w:r>
      <w:r w:rsidR="0056460D" w:rsidRPr="0056460D">
        <w:rPr>
          <w:rFonts w:ascii="Times New Roman" w:hAnsi="Times New Roman" w:cs="Times New Roman"/>
          <w:sz w:val="24"/>
          <w:szCs w:val="24"/>
        </w:rPr>
        <w:t>suderinus su Vyriausybe</w:t>
      </w:r>
      <w:r w:rsidR="0056460D">
        <w:rPr>
          <w:rFonts w:ascii="Times New Roman" w:hAnsi="Times New Roman" w:cs="Times New Roman"/>
          <w:sz w:val="24"/>
          <w:szCs w:val="24"/>
        </w:rPr>
        <w:t xml:space="preserve">) bei </w:t>
      </w:r>
      <w:proofErr w:type="spellStart"/>
      <w:r w:rsidR="0056460D">
        <w:rPr>
          <w:rFonts w:ascii="Times New Roman" w:hAnsi="Times New Roman" w:cs="Times New Roman"/>
          <w:sz w:val="24"/>
          <w:szCs w:val="24"/>
        </w:rPr>
        <w:t>inovatyviais</w:t>
      </w:r>
      <w:proofErr w:type="spellEnd"/>
      <w:r w:rsidR="0056460D">
        <w:rPr>
          <w:rFonts w:ascii="Times New Roman" w:hAnsi="Times New Roman" w:cs="Times New Roman"/>
          <w:sz w:val="24"/>
          <w:szCs w:val="24"/>
        </w:rPr>
        <w:t xml:space="preserve"> finansiniais instrumentais (Vietos plėtros fondu)</w:t>
      </w:r>
      <w:r w:rsidR="0056460D" w:rsidRPr="0056460D">
        <w:rPr>
          <w:rFonts w:ascii="Times New Roman" w:hAnsi="Times New Roman" w:cs="Times New Roman"/>
          <w:sz w:val="24"/>
          <w:szCs w:val="24"/>
        </w:rPr>
        <w:t xml:space="preserve"> veiksmingai tokių regionų plėtrai.</w:t>
      </w:r>
    </w:p>
    <w:p w14:paraId="31A2C293" w14:textId="0CEED48A" w:rsidR="00B3762B" w:rsidRDefault="00EE4798" w:rsidP="00EE4798">
      <w:pPr>
        <w:pStyle w:val="Sraopastraipa"/>
        <w:numPr>
          <w:ilvl w:val="0"/>
          <w:numId w:val="33"/>
        </w:numPr>
        <w:tabs>
          <w:tab w:val="left" w:pos="810"/>
        </w:tabs>
        <w:spacing w:line="360" w:lineRule="auto"/>
        <w:jc w:val="both"/>
        <w:rPr>
          <w:rFonts w:ascii="Times New Roman" w:hAnsi="Times New Roman" w:cs="Times New Roman"/>
          <w:sz w:val="24"/>
          <w:szCs w:val="24"/>
        </w:rPr>
      </w:pPr>
      <w:r w:rsidRPr="00EE4798">
        <w:rPr>
          <w:rFonts w:ascii="Times New Roman" w:hAnsi="Times New Roman" w:cs="Times New Roman"/>
          <w:sz w:val="24"/>
          <w:szCs w:val="24"/>
        </w:rPr>
        <w:t>REGIO</w:t>
      </w:r>
      <w:r>
        <w:rPr>
          <w:rFonts w:ascii="Times New Roman" w:hAnsi="Times New Roman" w:cs="Times New Roman"/>
          <w:sz w:val="24"/>
          <w:szCs w:val="24"/>
        </w:rPr>
        <w:t xml:space="preserve">NINIŲ CENTRŲ RANGAVIMAS, </w:t>
      </w:r>
      <w:r w:rsidRPr="0056460D">
        <w:rPr>
          <w:rFonts w:ascii="Times New Roman" w:hAnsi="Times New Roman" w:cs="Times New Roman"/>
          <w:sz w:val="24"/>
          <w:szCs w:val="24"/>
        </w:rPr>
        <w:t xml:space="preserve">būtinas siekiant modeliuoti veiksmingą ekonominę plėtrą ir užtikrinti kokybiškų viešųjų paslaugų pasiekiamumą per protingą laiką (išsamiau – </w:t>
      </w:r>
      <w:r w:rsidR="001E1253" w:rsidRPr="0056460D">
        <w:rPr>
          <w:rFonts w:ascii="Times New Roman" w:hAnsi="Times New Roman" w:cs="Times New Roman"/>
          <w:sz w:val="24"/>
          <w:szCs w:val="24"/>
        </w:rPr>
        <w:t>1</w:t>
      </w:r>
      <w:r w:rsidR="006701D7" w:rsidRPr="0056460D">
        <w:rPr>
          <w:rFonts w:ascii="Times New Roman" w:hAnsi="Times New Roman" w:cs="Times New Roman"/>
          <w:sz w:val="24"/>
          <w:szCs w:val="24"/>
        </w:rPr>
        <w:t xml:space="preserve"> </w:t>
      </w:r>
      <w:r w:rsidRPr="0056460D">
        <w:rPr>
          <w:rFonts w:ascii="Times New Roman" w:hAnsi="Times New Roman" w:cs="Times New Roman"/>
          <w:sz w:val="24"/>
          <w:szCs w:val="24"/>
        </w:rPr>
        <w:t xml:space="preserve">priede). </w:t>
      </w:r>
      <w:r w:rsidR="0056460D" w:rsidRPr="007546F3">
        <w:rPr>
          <w:rFonts w:ascii="Times New Roman" w:hAnsi="Times New Roman" w:cs="Times New Roman"/>
          <w:sz w:val="24"/>
          <w:szCs w:val="24"/>
        </w:rPr>
        <w:t xml:space="preserve">Ši priemonė leidžia sutelkti </w:t>
      </w:r>
      <w:proofErr w:type="spellStart"/>
      <w:r w:rsidR="0056460D" w:rsidRPr="007546F3">
        <w:rPr>
          <w:rFonts w:ascii="Times New Roman" w:hAnsi="Times New Roman" w:cs="Times New Roman"/>
          <w:sz w:val="24"/>
          <w:szCs w:val="24"/>
        </w:rPr>
        <w:t>pajėgumus</w:t>
      </w:r>
      <w:proofErr w:type="spellEnd"/>
      <w:r w:rsidR="0056460D" w:rsidRPr="007546F3">
        <w:rPr>
          <w:rFonts w:ascii="Times New Roman" w:hAnsi="Times New Roman" w:cs="Times New Roman"/>
          <w:sz w:val="24"/>
          <w:szCs w:val="24"/>
        </w:rPr>
        <w:t xml:space="preserve"> į koncentruotą ekonomikos centrų plėtrą ir užtikrinti viešųjų paslaugų tolygų teritorinį tinklą. </w:t>
      </w:r>
      <w:r w:rsidR="00B3762B" w:rsidRPr="0056460D">
        <w:rPr>
          <w:rFonts w:ascii="Times New Roman" w:hAnsi="Times New Roman" w:cs="Times New Roman"/>
          <w:sz w:val="24"/>
          <w:szCs w:val="24"/>
        </w:rPr>
        <w:t>Formuojami regioniniai centrai:</w:t>
      </w:r>
    </w:p>
    <w:p w14:paraId="3BE827D8" w14:textId="0EDE586D" w:rsidR="00B3762B" w:rsidRPr="00B3762B" w:rsidRDefault="0056460D" w:rsidP="007546F3">
      <w:pPr>
        <w:pStyle w:val="Sraopastraipa"/>
        <w:numPr>
          <w:ilvl w:val="0"/>
          <w:numId w:val="40"/>
        </w:numPr>
        <w:tabs>
          <w:tab w:val="left" w:pos="1276"/>
        </w:tabs>
        <w:spacing w:line="360" w:lineRule="auto"/>
        <w:ind w:left="1134" w:firstLine="0"/>
        <w:jc w:val="both"/>
        <w:rPr>
          <w:rFonts w:ascii="Times New Roman" w:hAnsi="Times New Roman" w:cs="Times New Roman"/>
          <w:sz w:val="24"/>
          <w:szCs w:val="24"/>
        </w:rPr>
      </w:pPr>
      <w:r w:rsidRPr="0056460D">
        <w:rPr>
          <w:rFonts w:ascii="Times New Roman" w:hAnsi="Times New Roman" w:cs="Times New Roman"/>
          <w:sz w:val="24"/>
          <w:szCs w:val="24"/>
        </w:rPr>
        <w:lastRenderedPageBreak/>
        <w:t>3 didžiausi miestai, formuojantys europinės svarbos miestų</w:t>
      </w:r>
      <w:r w:rsidR="00A6328D">
        <w:rPr>
          <w:rFonts w:ascii="Times New Roman" w:hAnsi="Times New Roman" w:cs="Times New Roman"/>
          <w:sz w:val="24"/>
          <w:szCs w:val="24"/>
        </w:rPr>
        <w:t xml:space="preserve"> funkcinius</w:t>
      </w:r>
      <w:r w:rsidRPr="0056460D">
        <w:rPr>
          <w:rFonts w:ascii="Times New Roman" w:hAnsi="Times New Roman" w:cs="Times New Roman"/>
          <w:sz w:val="24"/>
          <w:szCs w:val="24"/>
        </w:rPr>
        <w:t xml:space="preserve"> regionus (Vilnius, Kaunas, Klaipėda)</w:t>
      </w:r>
      <w:r w:rsidR="00B3762B" w:rsidRPr="00B3762B">
        <w:rPr>
          <w:rFonts w:ascii="Times New Roman" w:hAnsi="Times New Roman" w:cs="Times New Roman"/>
          <w:sz w:val="24"/>
          <w:szCs w:val="24"/>
        </w:rPr>
        <w:t>. Kuriuose sutelkiamos aukščiausio lygmens paslaugos ir specializuota infrastruktūra (universitetai, MTEP infrastruktūra, 3 lygmens sveikatos priežiūros įstaigos), teikiama parama aukštos pridėtinės vertės paslaugų plėtrai.</w:t>
      </w:r>
    </w:p>
    <w:p w14:paraId="544D62A2" w14:textId="4D7013AE" w:rsidR="00B3762B" w:rsidRPr="00B3762B" w:rsidRDefault="0056460D" w:rsidP="007546F3">
      <w:pPr>
        <w:pStyle w:val="Sraopastraipa"/>
        <w:numPr>
          <w:ilvl w:val="0"/>
          <w:numId w:val="40"/>
        </w:numPr>
        <w:tabs>
          <w:tab w:val="left" w:pos="1276"/>
        </w:tabs>
        <w:spacing w:line="360" w:lineRule="auto"/>
        <w:ind w:left="1134" w:firstLine="0"/>
        <w:jc w:val="both"/>
        <w:rPr>
          <w:rFonts w:ascii="Times New Roman" w:hAnsi="Times New Roman" w:cs="Times New Roman"/>
          <w:sz w:val="24"/>
          <w:szCs w:val="24"/>
        </w:rPr>
      </w:pPr>
      <w:r w:rsidRPr="0056460D">
        <w:rPr>
          <w:rFonts w:ascii="Times New Roman" w:hAnsi="Times New Roman" w:cs="Times New Roman"/>
          <w:sz w:val="24"/>
          <w:szCs w:val="24"/>
        </w:rPr>
        <w:t>2 tarpinio dydžio centrai (Šiauliai, Panevėžys), formuojantys nacionalinės svarbos miestų</w:t>
      </w:r>
      <w:r w:rsidR="00A6328D">
        <w:rPr>
          <w:rFonts w:ascii="Times New Roman" w:hAnsi="Times New Roman" w:cs="Times New Roman"/>
          <w:sz w:val="24"/>
          <w:szCs w:val="24"/>
        </w:rPr>
        <w:t xml:space="preserve"> funkcinius</w:t>
      </w:r>
      <w:r w:rsidRPr="0056460D">
        <w:rPr>
          <w:rFonts w:ascii="Times New Roman" w:hAnsi="Times New Roman" w:cs="Times New Roman"/>
          <w:sz w:val="24"/>
          <w:szCs w:val="24"/>
        </w:rPr>
        <w:t xml:space="preserve"> regionus</w:t>
      </w:r>
      <w:r w:rsidR="00B3762B">
        <w:rPr>
          <w:rFonts w:ascii="Times New Roman" w:hAnsi="Times New Roman" w:cs="Times New Roman"/>
          <w:sz w:val="24"/>
          <w:szCs w:val="24"/>
        </w:rPr>
        <w:t>, kur</w:t>
      </w:r>
      <w:r w:rsidR="00B3762B" w:rsidRPr="00B3762B">
        <w:rPr>
          <w:rFonts w:ascii="Times New Roman" w:hAnsi="Times New Roman" w:cs="Times New Roman"/>
          <w:sz w:val="24"/>
          <w:szCs w:val="24"/>
        </w:rPr>
        <w:t xml:space="preserve"> telkiami universitetų filialai, fakultetai, regiono specifiką atitinkančios valstybės valdomos įmonės ir įstaigos, teikiama parama aukštos pridėtinės vertės paslaugų  ir gamybos plėtrai.</w:t>
      </w:r>
    </w:p>
    <w:p w14:paraId="37CDC089" w14:textId="158F7BF9" w:rsidR="00B3762B" w:rsidRPr="00B3762B" w:rsidRDefault="0056460D" w:rsidP="007546F3">
      <w:pPr>
        <w:pStyle w:val="Sraopastraipa"/>
        <w:numPr>
          <w:ilvl w:val="0"/>
          <w:numId w:val="40"/>
        </w:numPr>
        <w:tabs>
          <w:tab w:val="left" w:pos="1276"/>
        </w:tabs>
        <w:spacing w:line="360" w:lineRule="auto"/>
        <w:ind w:left="1134" w:firstLine="0"/>
        <w:jc w:val="both"/>
        <w:rPr>
          <w:rFonts w:ascii="Times New Roman" w:hAnsi="Times New Roman" w:cs="Times New Roman"/>
          <w:sz w:val="24"/>
          <w:szCs w:val="24"/>
        </w:rPr>
      </w:pPr>
      <w:r w:rsidRPr="0056460D">
        <w:rPr>
          <w:rFonts w:ascii="Times New Roman" w:hAnsi="Times New Roman" w:cs="Times New Roman"/>
          <w:sz w:val="24"/>
          <w:szCs w:val="24"/>
        </w:rPr>
        <w:t>5 regioniniai centrai (Alytus, Marijampolė, Tauragė, Telšiai, Utena)</w:t>
      </w:r>
      <w:r w:rsidR="00A6328D">
        <w:rPr>
          <w:rFonts w:ascii="Times New Roman" w:hAnsi="Times New Roman" w:cs="Times New Roman"/>
          <w:sz w:val="24"/>
          <w:szCs w:val="24"/>
        </w:rPr>
        <w:t xml:space="preserve"> ir jų regionai</w:t>
      </w:r>
      <w:r w:rsidR="00B3762B" w:rsidRPr="00B3762B">
        <w:rPr>
          <w:rFonts w:ascii="Times New Roman" w:hAnsi="Times New Roman" w:cs="Times New Roman"/>
          <w:sz w:val="24"/>
          <w:szCs w:val="24"/>
        </w:rPr>
        <w:t>. Juose (ir nacionalinės svarbos miestų regionuose) koncentruojamas profesinis mokymas (</w:t>
      </w:r>
      <w:proofErr w:type="spellStart"/>
      <w:r w:rsidR="00B3762B" w:rsidRPr="00B3762B">
        <w:rPr>
          <w:rFonts w:ascii="Times New Roman" w:hAnsi="Times New Roman" w:cs="Times New Roman"/>
          <w:sz w:val="24"/>
          <w:szCs w:val="24"/>
        </w:rPr>
        <w:t>daugiaprofiliniai</w:t>
      </w:r>
      <w:proofErr w:type="spellEnd"/>
      <w:r w:rsidR="00B3762B" w:rsidRPr="00B3762B">
        <w:rPr>
          <w:rFonts w:ascii="Times New Roman" w:hAnsi="Times New Roman" w:cs="Times New Roman"/>
          <w:sz w:val="24"/>
          <w:szCs w:val="24"/>
        </w:rPr>
        <w:t xml:space="preserve"> regioniniai centrai), kolegijos (ar filialai), paslaugas verslui teikiančių įtaigų teritoriniai padaliniai, pagal regioninę specializaciją perkeliamos valstybės įmonių centrinės būstinės, konsoliduojamas antrinis </w:t>
      </w:r>
      <w:r w:rsidR="00B3762B">
        <w:rPr>
          <w:rFonts w:ascii="Times New Roman" w:hAnsi="Times New Roman" w:cs="Times New Roman"/>
          <w:sz w:val="24"/>
          <w:szCs w:val="24"/>
        </w:rPr>
        <w:t>sveikatos priežiūros lygmuo</w:t>
      </w:r>
      <w:r w:rsidR="00B3762B" w:rsidRPr="00B3762B">
        <w:rPr>
          <w:rFonts w:ascii="Times New Roman" w:hAnsi="Times New Roman" w:cs="Times New Roman"/>
          <w:sz w:val="24"/>
          <w:szCs w:val="24"/>
        </w:rPr>
        <w:t>, teikiama parama aukštos ir vidutinės pridėtinės gamybos plėtrai.</w:t>
      </w:r>
    </w:p>
    <w:p w14:paraId="1EEA952A" w14:textId="547B7B97" w:rsidR="00EE4798" w:rsidRPr="00B3762B" w:rsidRDefault="00B3762B" w:rsidP="007546F3">
      <w:pPr>
        <w:pStyle w:val="Sraopastraipa"/>
        <w:numPr>
          <w:ilvl w:val="1"/>
          <w:numId w:val="40"/>
        </w:numPr>
        <w:tabs>
          <w:tab w:val="left" w:pos="810"/>
        </w:tabs>
        <w:spacing w:line="360" w:lineRule="auto"/>
        <w:ind w:left="1134" w:firstLine="0"/>
        <w:jc w:val="both"/>
        <w:rPr>
          <w:rFonts w:ascii="Times New Roman" w:hAnsi="Times New Roman" w:cs="Times New Roman"/>
          <w:sz w:val="24"/>
          <w:szCs w:val="24"/>
        </w:rPr>
      </w:pPr>
      <w:r w:rsidRPr="00B3762B">
        <w:rPr>
          <w:rFonts w:ascii="Times New Roman" w:hAnsi="Times New Roman" w:cs="Times New Roman"/>
          <w:sz w:val="24"/>
          <w:szCs w:val="24"/>
        </w:rPr>
        <w:t>Įgyvendinant regioninę specializaciją ar optimizuojant aukštesnio lygio paslaugų tinklą gali būti išskiriami papildomi augimo centrai, neformuojantys atskiro regiono, tačiau užtikrinantys specifines regionui svarbias paslaugas ar verslo vystymo iniciatyvas</w:t>
      </w:r>
      <w:r w:rsidR="00EE4798" w:rsidRPr="00B3762B">
        <w:rPr>
          <w:rFonts w:ascii="Times New Roman" w:hAnsi="Times New Roman" w:cs="Times New Roman"/>
          <w:sz w:val="24"/>
          <w:szCs w:val="24"/>
        </w:rPr>
        <w:t>.</w:t>
      </w:r>
    </w:p>
    <w:p w14:paraId="5060B46F" w14:textId="15D326A9" w:rsidR="00B3762B" w:rsidRPr="00B3762B" w:rsidRDefault="00AB55B1" w:rsidP="00647A65">
      <w:pPr>
        <w:pStyle w:val="Sraopastraipa"/>
        <w:numPr>
          <w:ilvl w:val="0"/>
          <w:numId w:val="32"/>
        </w:numPr>
        <w:tabs>
          <w:tab w:val="left" w:pos="810"/>
        </w:tabs>
        <w:spacing w:line="360" w:lineRule="auto"/>
        <w:jc w:val="both"/>
        <w:rPr>
          <w:rFonts w:ascii="Times New Roman" w:hAnsi="Times New Roman" w:cs="Times New Roman"/>
          <w:sz w:val="24"/>
          <w:szCs w:val="24"/>
        </w:rPr>
      </w:pPr>
      <w:r w:rsidRPr="00B3762B">
        <w:rPr>
          <w:rFonts w:ascii="Times New Roman" w:hAnsi="Times New Roman" w:cs="Times New Roman"/>
          <w:b/>
          <w:sz w:val="24"/>
          <w:szCs w:val="24"/>
        </w:rPr>
        <w:t>Sukuriama koordinuota ir operatyviai veikianti, platų dalyvių ratą įtraukianti horizontalaus ir vertikalaus bendradarbiavimo sistema regioninei plėtrai.</w:t>
      </w:r>
      <w:r w:rsidRPr="00AB55B1">
        <w:rPr>
          <w:rFonts w:ascii="Times New Roman" w:hAnsi="Times New Roman" w:cs="Times New Roman"/>
          <w:sz w:val="24"/>
          <w:szCs w:val="24"/>
        </w:rPr>
        <w:t xml:space="preserve"> Šią sistemą sudaro svarbiausios valdžios institucijos bei socialiniai ir ekonominiai partneriai. Jos koordinuotus veiksmus ir greitą problemų sprendimą užtikrina Nacionalinė regioninės plėtros taryba, Dvišalė (Vyriausybės ir Lietuvos savivaldybių asociacijos) taryba, Regionų plėtros tarybos, Regionų kompetencijų biurai ir Viceministrų regioninių pokyčių komanda</w:t>
      </w:r>
      <w:r>
        <w:rPr>
          <w:rFonts w:ascii="Times New Roman" w:hAnsi="Times New Roman" w:cs="Times New Roman"/>
          <w:sz w:val="24"/>
          <w:szCs w:val="24"/>
        </w:rPr>
        <w:t xml:space="preserve"> (</w:t>
      </w:r>
      <w:r w:rsidRPr="007347B6">
        <w:rPr>
          <w:rFonts w:ascii="Times New Roman" w:hAnsi="Times New Roman" w:cs="Times New Roman"/>
          <w:sz w:val="24"/>
          <w:szCs w:val="24"/>
        </w:rPr>
        <w:t xml:space="preserve">žr. </w:t>
      </w:r>
      <w:r w:rsidR="00423F73">
        <w:rPr>
          <w:rFonts w:ascii="Times New Roman" w:hAnsi="Times New Roman" w:cs="Times New Roman"/>
          <w:sz w:val="24"/>
          <w:szCs w:val="24"/>
        </w:rPr>
        <w:t>2</w:t>
      </w:r>
      <w:r w:rsidR="005F2C68" w:rsidRPr="007347B6">
        <w:rPr>
          <w:rFonts w:ascii="Times New Roman" w:hAnsi="Times New Roman" w:cs="Times New Roman"/>
          <w:sz w:val="24"/>
          <w:szCs w:val="24"/>
        </w:rPr>
        <w:t xml:space="preserve"> </w:t>
      </w:r>
      <w:r w:rsidRPr="007347B6">
        <w:rPr>
          <w:rFonts w:ascii="Times New Roman" w:hAnsi="Times New Roman" w:cs="Times New Roman"/>
          <w:sz w:val="24"/>
          <w:szCs w:val="24"/>
        </w:rPr>
        <w:t>priedą</w:t>
      </w:r>
      <w:r>
        <w:rPr>
          <w:rFonts w:ascii="Times New Roman" w:hAnsi="Times New Roman" w:cs="Times New Roman"/>
          <w:sz w:val="24"/>
          <w:szCs w:val="24"/>
        </w:rPr>
        <w:t>)</w:t>
      </w:r>
      <w:r w:rsidRPr="00AB55B1">
        <w:rPr>
          <w:rFonts w:ascii="Times New Roman" w:hAnsi="Times New Roman" w:cs="Times New Roman"/>
          <w:sz w:val="24"/>
          <w:szCs w:val="24"/>
        </w:rPr>
        <w:t>.</w:t>
      </w:r>
      <w:r w:rsidR="00B3762B">
        <w:rPr>
          <w:rFonts w:ascii="Times New Roman" w:hAnsi="Times New Roman" w:cs="Times New Roman"/>
          <w:sz w:val="24"/>
          <w:szCs w:val="24"/>
        </w:rPr>
        <w:t xml:space="preserve"> </w:t>
      </w:r>
      <w:r w:rsidR="00B3762B" w:rsidRPr="00B3762B">
        <w:rPr>
          <w:rFonts w:ascii="Times New Roman" w:hAnsi="Times New Roman" w:cs="Times New Roman"/>
          <w:sz w:val="24"/>
          <w:szCs w:val="24"/>
        </w:rPr>
        <w:t>Tradicinis tarptautinis keliaujantis</w:t>
      </w:r>
      <w:r w:rsidR="00B3762B">
        <w:rPr>
          <w:rFonts w:ascii="Times New Roman" w:hAnsi="Times New Roman" w:cs="Times New Roman"/>
          <w:sz w:val="24"/>
          <w:szCs w:val="24"/>
        </w:rPr>
        <w:t xml:space="preserve"> (kasmet – kitoje šalies vietoje)</w:t>
      </w:r>
      <w:r w:rsidR="00B3762B" w:rsidRPr="00B3762B">
        <w:rPr>
          <w:rFonts w:ascii="Times New Roman" w:hAnsi="Times New Roman" w:cs="Times New Roman"/>
          <w:sz w:val="24"/>
          <w:szCs w:val="24"/>
        </w:rPr>
        <w:t xml:space="preserve"> Regioninės politikos pavasario forumas </w:t>
      </w:r>
      <w:r w:rsidR="00B3762B">
        <w:rPr>
          <w:rFonts w:ascii="Times New Roman" w:hAnsi="Times New Roman" w:cs="Times New Roman"/>
          <w:sz w:val="24"/>
          <w:szCs w:val="24"/>
        </w:rPr>
        <w:t>kasmet</w:t>
      </w:r>
      <w:r w:rsidR="00B3762B" w:rsidRPr="00B3762B">
        <w:rPr>
          <w:rFonts w:ascii="Times New Roman" w:hAnsi="Times New Roman" w:cs="Times New Roman"/>
          <w:sz w:val="24"/>
          <w:szCs w:val="24"/>
        </w:rPr>
        <w:t xml:space="preserve"> surenka visus regioninės politikos dalyvius ir ekspertus, kviesdamas dalytis geriausiomis iniciatyvomis</w:t>
      </w:r>
      <w:r w:rsidR="00B3762B">
        <w:rPr>
          <w:rFonts w:ascii="Times New Roman" w:hAnsi="Times New Roman" w:cs="Times New Roman"/>
          <w:sz w:val="24"/>
          <w:szCs w:val="24"/>
        </w:rPr>
        <w:t>,</w:t>
      </w:r>
      <w:r w:rsidR="00B3762B" w:rsidRPr="00B3762B">
        <w:rPr>
          <w:rFonts w:ascii="Times New Roman" w:hAnsi="Times New Roman" w:cs="Times New Roman"/>
          <w:sz w:val="24"/>
          <w:szCs w:val="24"/>
        </w:rPr>
        <w:t xml:space="preserve"> generuoti naujas idėjas </w:t>
      </w:r>
      <w:r w:rsidR="00B3762B">
        <w:rPr>
          <w:rFonts w:ascii="Times New Roman" w:hAnsi="Times New Roman" w:cs="Times New Roman"/>
          <w:sz w:val="24"/>
          <w:szCs w:val="24"/>
        </w:rPr>
        <w:t>ir</w:t>
      </w:r>
      <w:r w:rsidR="00B3762B" w:rsidRPr="00B3762B">
        <w:rPr>
          <w:rFonts w:ascii="Times New Roman" w:hAnsi="Times New Roman" w:cs="Times New Roman"/>
          <w:sz w:val="24"/>
          <w:szCs w:val="24"/>
        </w:rPr>
        <w:t xml:space="preserve"> </w:t>
      </w:r>
      <w:r w:rsidR="00B3762B">
        <w:rPr>
          <w:rFonts w:ascii="Times New Roman" w:hAnsi="Times New Roman" w:cs="Times New Roman"/>
          <w:sz w:val="24"/>
          <w:szCs w:val="24"/>
        </w:rPr>
        <w:t>į</w:t>
      </w:r>
      <w:r w:rsidR="00B3762B" w:rsidRPr="00B3762B">
        <w:rPr>
          <w:rFonts w:ascii="Times New Roman" w:hAnsi="Times New Roman" w:cs="Times New Roman"/>
          <w:sz w:val="24"/>
          <w:szCs w:val="24"/>
        </w:rPr>
        <w:t>vertin</w:t>
      </w:r>
      <w:r w:rsidR="00B3762B">
        <w:rPr>
          <w:rFonts w:ascii="Times New Roman" w:hAnsi="Times New Roman" w:cs="Times New Roman"/>
          <w:sz w:val="24"/>
          <w:szCs w:val="24"/>
        </w:rPr>
        <w:t>ti</w:t>
      </w:r>
      <w:r w:rsidR="00B3762B" w:rsidRPr="00B3762B">
        <w:rPr>
          <w:rFonts w:ascii="Times New Roman" w:hAnsi="Times New Roman" w:cs="Times New Roman"/>
          <w:sz w:val="24"/>
          <w:szCs w:val="24"/>
        </w:rPr>
        <w:t xml:space="preserve"> pažang</w:t>
      </w:r>
      <w:r w:rsidR="00B3762B">
        <w:rPr>
          <w:rFonts w:ascii="Times New Roman" w:hAnsi="Times New Roman" w:cs="Times New Roman"/>
          <w:sz w:val="24"/>
          <w:szCs w:val="24"/>
        </w:rPr>
        <w:t>ą</w:t>
      </w:r>
      <w:r w:rsidR="00B3762B" w:rsidRPr="00B3762B">
        <w:rPr>
          <w:rFonts w:ascii="Times New Roman" w:hAnsi="Times New Roman" w:cs="Times New Roman"/>
          <w:sz w:val="24"/>
          <w:szCs w:val="24"/>
        </w:rPr>
        <w:t>.</w:t>
      </w:r>
      <w:r w:rsidR="00647A65">
        <w:rPr>
          <w:rFonts w:ascii="Times New Roman" w:hAnsi="Times New Roman" w:cs="Times New Roman"/>
          <w:sz w:val="24"/>
          <w:szCs w:val="24"/>
        </w:rPr>
        <w:t xml:space="preserve"> </w:t>
      </w:r>
    </w:p>
    <w:p w14:paraId="3A751D60" w14:textId="2157C977" w:rsidR="00AB55B1" w:rsidRDefault="00B3762B" w:rsidP="005A0989">
      <w:pPr>
        <w:pStyle w:val="Sraopastraipa"/>
        <w:numPr>
          <w:ilvl w:val="0"/>
          <w:numId w:val="32"/>
        </w:numPr>
        <w:tabs>
          <w:tab w:val="left" w:pos="810"/>
        </w:tabs>
        <w:spacing w:line="360" w:lineRule="auto"/>
        <w:jc w:val="both"/>
        <w:rPr>
          <w:rFonts w:ascii="Times New Roman" w:hAnsi="Times New Roman" w:cs="Times New Roman"/>
          <w:sz w:val="24"/>
          <w:szCs w:val="24"/>
        </w:rPr>
      </w:pPr>
      <w:r>
        <w:rPr>
          <w:rFonts w:ascii="Times New Roman" w:hAnsi="Times New Roman" w:cs="Times New Roman"/>
          <w:b/>
          <w:sz w:val="24"/>
          <w:szCs w:val="24"/>
        </w:rPr>
        <w:t>GIS į</w:t>
      </w:r>
      <w:r w:rsidRPr="00B3762B">
        <w:rPr>
          <w:rFonts w:ascii="Times New Roman" w:hAnsi="Times New Roman" w:cs="Times New Roman"/>
          <w:b/>
          <w:sz w:val="24"/>
          <w:szCs w:val="24"/>
        </w:rPr>
        <w:t>rankis „Sumanūs regionai“ sudaro sąlygas nuolatiniam</w:t>
      </w:r>
      <w:r w:rsidR="00AB55B1" w:rsidRPr="00B3762B">
        <w:rPr>
          <w:rFonts w:ascii="Times New Roman" w:hAnsi="Times New Roman" w:cs="Times New Roman"/>
          <w:b/>
          <w:sz w:val="24"/>
          <w:szCs w:val="24"/>
        </w:rPr>
        <w:t xml:space="preserve"> objektyviais duomenimis pagrįsta</w:t>
      </w:r>
      <w:r w:rsidRPr="00B3762B">
        <w:rPr>
          <w:rFonts w:ascii="Times New Roman" w:hAnsi="Times New Roman" w:cs="Times New Roman"/>
          <w:b/>
          <w:sz w:val="24"/>
          <w:szCs w:val="24"/>
        </w:rPr>
        <w:t>m</w:t>
      </w:r>
      <w:r w:rsidR="00AB55B1" w:rsidRPr="00B3762B">
        <w:rPr>
          <w:rFonts w:ascii="Times New Roman" w:hAnsi="Times New Roman" w:cs="Times New Roman"/>
          <w:b/>
          <w:sz w:val="24"/>
          <w:szCs w:val="24"/>
        </w:rPr>
        <w:t xml:space="preserve"> ir ateities tendencijas įvertinan</w:t>
      </w:r>
      <w:r w:rsidRPr="00B3762B">
        <w:rPr>
          <w:rFonts w:ascii="Times New Roman" w:hAnsi="Times New Roman" w:cs="Times New Roman"/>
          <w:b/>
          <w:sz w:val="24"/>
          <w:szCs w:val="24"/>
        </w:rPr>
        <w:t>čiam</w:t>
      </w:r>
      <w:r w:rsidR="00AB55B1" w:rsidRPr="00B3762B">
        <w:rPr>
          <w:rFonts w:ascii="Times New Roman" w:hAnsi="Times New Roman" w:cs="Times New Roman"/>
          <w:b/>
          <w:sz w:val="24"/>
          <w:szCs w:val="24"/>
        </w:rPr>
        <w:t xml:space="preserve"> savivaldos, regionų ir valstybės veiksmų </w:t>
      </w:r>
      <w:r w:rsidR="00A6328D">
        <w:rPr>
          <w:rFonts w:ascii="Times New Roman" w:hAnsi="Times New Roman" w:cs="Times New Roman"/>
          <w:b/>
          <w:sz w:val="24"/>
          <w:szCs w:val="24"/>
        </w:rPr>
        <w:t>planavimui ir poveikio vertinimui</w:t>
      </w:r>
      <w:r>
        <w:rPr>
          <w:rFonts w:ascii="Times New Roman" w:hAnsi="Times New Roman" w:cs="Times New Roman"/>
          <w:sz w:val="24"/>
          <w:szCs w:val="24"/>
        </w:rPr>
        <w:t xml:space="preserve">. </w:t>
      </w:r>
      <w:r w:rsidR="005A0989">
        <w:rPr>
          <w:rFonts w:ascii="Times New Roman" w:hAnsi="Times New Roman" w:cs="Times New Roman"/>
          <w:sz w:val="24"/>
          <w:szCs w:val="24"/>
        </w:rPr>
        <w:t xml:space="preserve">Integravus įrankį „Sumanūs regionai“ </w:t>
      </w:r>
      <w:r w:rsidR="005A0989" w:rsidRPr="005A0989">
        <w:rPr>
          <w:rFonts w:ascii="Times New Roman" w:hAnsi="Times New Roman" w:cs="Times New Roman"/>
          <w:sz w:val="24"/>
          <w:szCs w:val="24"/>
        </w:rPr>
        <w:t>į strateginio planavimo ir stebėsenos sistemą</w:t>
      </w:r>
      <w:r w:rsidR="005A0989">
        <w:rPr>
          <w:rFonts w:ascii="Times New Roman" w:hAnsi="Times New Roman" w:cs="Times New Roman"/>
          <w:sz w:val="24"/>
          <w:szCs w:val="24"/>
        </w:rPr>
        <w:t>, v</w:t>
      </w:r>
      <w:r w:rsidRPr="00B3762B">
        <w:rPr>
          <w:rFonts w:ascii="Times New Roman" w:hAnsi="Times New Roman" w:cs="Times New Roman"/>
          <w:sz w:val="24"/>
          <w:szCs w:val="24"/>
        </w:rPr>
        <w:t xml:space="preserve">ietos, regiono ir centrinė valdžia naudoja </w:t>
      </w:r>
      <w:r w:rsidR="005A0989">
        <w:rPr>
          <w:rFonts w:ascii="Times New Roman" w:hAnsi="Times New Roman" w:cs="Times New Roman"/>
          <w:sz w:val="24"/>
          <w:szCs w:val="24"/>
        </w:rPr>
        <w:t>j</w:t>
      </w:r>
      <w:r>
        <w:rPr>
          <w:rFonts w:ascii="Times New Roman" w:hAnsi="Times New Roman" w:cs="Times New Roman"/>
          <w:sz w:val="24"/>
          <w:szCs w:val="24"/>
        </w:rPr>
        <w:t>į</w:t>
      </w:r>
      <w:r w:rsidRPr="00B3762B">
        <w:rPr>
          <w:rFonts w:ascii="Times New Roman" w:hAnsi="Times New Roman" w:cs="Times New Roman"/>
          <w:sz w:val="24"/>
          <w:szCs w:val="24"/>
        </w:rPr>
        <w:t xml:space="preserve"> planuodamos savo plėtrą, investicijas ar paslaugų teikimą. „Sumanūs regionai“ leidžia įvertinti Lietuvos gyventojų pasiskirstymo, </w:t>
      </w:r>
      <w:r w:rsidR="00A6328D">
        <w:rPr>
          <w:rFonts w:ascii="Times New Roman" w:hAnsi="Times New Roman" w:cs="Times New Roman"/>
          <w:sz w:val="24"/>
          <w:szCs w:val="24"/>
        </w:rPr>
        <w:t>geografinių</w:t>
      </w:r>
      <w:r w:rsidRPr="00B3762B">
        <w:rPr>
          <w:rFonts w:ascii="Times New Roman" w:hAnsi="Times New Roman" w:cs="Times New Roman"/>
          <w:sz w:val="24"/>
          <w:szCs w:val="24"/>
        </w:rPr>
        <w:t xml:space="preserve"> sąlygų ir viešųjų paslaugų tinklo </w:t>
      </w:r>
      <w:r w:rsidR="00A6328D">
        <w:rPr>
          <w:rFonts w:ascii="Times New Roman" w:hAnsi="Times New Roman" w:cs="Times New Roman"/>
          <w:sz w:val="24"/>
          <w:szCs w:val="24"/>
        </w:rPr>
        <w:t>suderinamumą</w:t>
      </w:r>
      <w:r w:rsidRPr="00B3762B">
        <w:rPr>
          <w:rFonts w:ascii="Times New Roman" w:hAnsi="Times New Roman" w:cs="Times New Roman"/>
          <w:sz w:val="24"/>
          <w:szCs w:val="24"/>
        </w:rPr>
        <w:t>. „Sumanūs regionai“ leidžia vykdyti koordinuot</w:t>
      </w:r>
      <w:r w:rsidR="00A6328D">
        <w:rPr>
          <w:rFonts w:ascii="Times New Roman" w:hAnsi="Times New Roman" w:cs="Times New Roman"/>
          <w:sz w:val="24"/>
          <w:szCs w:val="24"/>
        </w:rPr>
        <w:t>i</w:t>
      </w:r>
      <w:r w:rsidRPr="00B3762B">
        <w:rPr>
          <w:rFonts w:ascii="Times New Roman" w:hAnsi="Times New Roman" w:cs="Times New Roman"/>
          <w:sz w:val="24"/>
          <w:szCs w:val="24"/>
        </w:rPr>
        <w:t xml:space="preserve"> viešųjų politikų (ekonominės, švietimo, </w:t>
      </w:r>
      <w:r w:rsidRPr="00B3762B">
        <w:rPr>
          <w:rFonts w:ascii="Times New Roman" w:hAnsi="Times New Roman" w:cs="Times New Roman"/>
          <w:sz w:val="24"/>
          <w:szCs w:val="24"/>
        </w:rPr>
        <w:lastRenderedPageBreak/>
        <w:t xml:space="preserve">kultūros, socialinės ir t.t.) </w:t>
      </w:r>
      <w:r w:rsidR="00A6328D">
        <w:rPr>
          <w:rFonts w:ascii="Times New Roman" w:hAnsi="Times New Roman" w:cs="Times New Roman"/>
          <w:sz w:val="24"/>
          <w:szCs w:val="24"/>
        </w:rPr>
        <w:t>regioninę</w:t>
      </w:r>
      <w:r w:rsidRPr="00B3762B">
        <w:rPr>
          <w:rFonts w:ascii="Times New Roman" w:hAnsi="Times New Roman" w:cs="Times New Roman"/>
          <w:sz w:val="24"/>
          <w:szCs w:val="24"/>
        </w:rPr>
        <w:t xml:space="preserve"> dimensij</w:t>
      </w:r>
      <w:r w:rsidR="00A6328D">
        <w:rPr>
          <w:rFonts w:ascii="Times New Roman" w:hAnsi="Times New Roman" w:cs="Times New Roman"/>
          <w:sz w:val="24"/>
          <w:szCs w:val="24"/>
        </w:rPr>
        <w:t>ą</w:t>
      </w:r>
      <w:r w:rsidRPr="00B3762B">
        <w:rPr>
          <w:rFonts w:ascii="Times New Roman" w:hAnsi="Times New Roman" w:cs="Times New Roman"/>
          <w:sz w:val="24"/>
          <w:szCs w:val="24"/>
        </w:rPr>
        <w:t xml:space="preserve">, ieškoti efektyviausių savivaldos, regioninių ir valstybės paslaugų teikimo būdų. </w:t>
      </w:r>
    </w:p>
    <w:p w14:paraId="21DE8EA1" w14:textId="2E87FA0E" w:rsidR="00AB55B1" w:rsidRPr="009C51EC" w:rsidRDefault="00AB55B1" w:rsidP="00AB55B1">
      <w:pPr>
        <w:pStyle w:val="Sraopastraipa"/>
        <w:numPr>
          <w:ilvl w:val="0"/>
          <w:numId w:val="32"/>
        </w:numPr>
        <w:tabs>
          <w:tab w:val="left" w:pos="810"/>
        </w:tabs>
        <w:spacing w:line="360" w:lineRule="auto"/>
        <w:jc w:val="both"/>
        <w:rPr>
          <w:rFonts w:ascii="Times New Roman" w:hAnsi="Times New Roman" w:cs="Times New Roman"/>
          <w:b/>
          <w:sz w:val="24"/>
          <w:szCs w:val="24"/>
        </w:rPr>
      </w:pPr>
      <w:r w:rsidRPr="009C51EC">
        <w:rPr>
          <w:rFonts w:ascii="Times New Roman" w:hAnsi="Times New Roman" w:cs="Times New Roman"/>
          <w:b/>
          <w:sz w:val="24"/>
          <w:szCs w:val="24"/>
        </w:rPr>
        <w:t>Veiksmingai suderint</w:t>
      </w:r>
      <w:r w:rsidR="00A6328D">
        <w:rPr>
          <w:rFonts w:ascii="Times New Roman" w:hAnsi="Times New Roman" w:cs="Times New Roman"/>
          <w:b/>
          <w:sz w:val="24"/>
          <w:szCs w:val="24"/>
        </w:rPr>
        <w:t>a visų</w:t>
      </w:r>
      <w:r w:rsidRPr="009C51EC">
        <w:rPr>
          <w:rFonts w:ascii="Times New Roman" w:hAnsi="Times New Roman" w:cs="Times New Roman"/>
          <w:b/>
          <w:sz w:val="24"/>
          <w:szCs w:val="24"/>
        </w:rPr>
        <w:t xml:space="preserve"> valstybės plėtros </w:t>
      </w:r>
      <w:r w:rsidR="00A6328D">
        <w:rPr>
          <w:rFonts w:ascii="Times New Roman" w:hAnsi="Times New Roman" w:cs="Times New Roman"/>
          <w:b/>
          <w:sz w:val="24"/>
          <w:szCs w:val="24"/>
        </w:rPr>
        <w:t>strategijų teritorinė dedamoji</w:t>
      </w:r>
      <w:r w:rsidRPr="009C51EC">
        <w:rPr>
          <w:rFonts w:ascii="Times New Roman" w:hAnsi="Times New Roman" w:cs="Times New Roman"/>
          <w:b/>
          <w:sz w:val="24"/>
          <w:szCs w:val="24"/>
        </w:rPr>
        <w:t xml:space="preserve"> įtvirtinam</w:t>
      </w:r>
      <w:r w:rsidR="00A6328D">
        <w:rPr>
          <w:rFonts w:ascii="Times New Roman" w:hAnsi="Times New Roman" w:cs="Times New Roman"/>
          <w:b/>
          <w:sz w:val="24"/>
          <w:szCs w:val="24"/>
        </w:rPr>
        <w:t>a</w:t>
      </w:r>
      <w:r w:rsidRPr="009C51EC">
        <w:rPr>
          <w:rFonts w:ascii="Times New Roman" w:hAnsi="Times New Roman" w:cs="Times New Roman"/>
          <w:b/>
          <w:sz w:val="24"/>
          <w:szCs w:val="24"/>
        </w:rPr>
        <w:t xml:space="preserve"> naujajame Lietuvos teritorijos bendrajame plane (2020 m.).</w:t>
      </w:r>
    </w:p>
    <w:p w14:paraId="2CD5090B" w14:textId="77777777" w:rsidR="00481F07" w:rsidRPr="00481F07" w:rsidRDefault="00481F07" w:rsidP="00481F07">
      <w:pPr>
        <w:spacing w:line="360" w:lineRule="auto"/>
        <w:jc w:val="both"/>
        <w:rPr>
          <w:rFonts w:ascii="Times New Roman" w:hAnsi="Times New Roman" w:cs="Times New Roman"/>
          <w:sz w:val="24"/>
          <w:szCs w:val="24"/>
        </w:rPr>
      </w:pPr>
    </w:p>
    <w:p w14:paraId="78FCD969" w14:textId="08FF6A03" w:rsidR="00317ACC" w:rsidRPr="00BD3A65" w:rsidRDefault="00A56ACD" w:rsidP="00522420">
      <w:pPr>
        <w:pBdr>
          <w:top w:val="single" w:sz="4" w:space="1" w:color="000000"/>
          <w:left w:val="single" w:sz="4" w:space="4" w:color="000000"/>
          <w:bottom w:val="single" w:sz="4" w:space="1" w:color="000000"/>
          <w:right w:val="single" w:sz="4" w:space="4" w:color="000000"/>
        </w:pBdr>
        <w:spacing w:after="0" w:line="360" w:lineRule="auto"/>
        <w:jc w:val="center"/>
        <w:rPr>
          <w:rFonts w:ascii="Times New Roman" w:hAnsi="Times New Roman" w:cs="Times New Roman"/>
          <w:b/>
          <w:i/>
          <w:color w:val="5B9BD5" w:themeColor="accent1"/>
          <w:sz w:val="24"/>
          <w:szCs w:val="24"/>
        </w:rPr>
      </w:pPr>
      <w:r>
        <w:rPr>
          <w:rFonts w:ascii="Times New Roman" w:hAnsi="Times New Roman" w:cs="Times New Roman"/>
          <w:b/>
          <w:i/>
          <w:color w:val="5B9BD5" w:themeColor="accent1"/>
          <w:sz w:val="24"/>
          <w:szCs w:val="24"/>
        </w:rPr>
        <w:t>ANTR</w:t>
      </w:r>
      <w:r w:rsidRPr="00317ACC">
        <w:rPr>
          <w:rFonts w:ascii="Times New Roman" w:hAnsi="Times New Roman" w:cs="Times New Roman"/>
          <w:b/>
          <w:i/>
          <w:color w:val="5B9BD5" w:themeColor="accent1"/>
          <w:sz w:val="24"/>
          <w:szCs w:val="24"/>
        </w:rPr>
        <w:t>AS UŽDAVINYS – UŽTIKRINTI, KAD DARNUS IR TVARUS EKONOMIKOS AUGIMAS BŪTŲ GEOGRAFIŠKAI SUBALANSUOTAS</w:t>
      </w:r>
      <w:r w:rsidRPr="00BD3A65">
        <w:rPr>
          <w:rFonts w:ascii="Times New Roman" w:hAnsi="Times New Roman" w:cs="Times New Roman"/>
          <w:b/>
          <w:i/>
          <w:color w:val="5B9BD5" w:themeColor="accent1"/>
          <w:sz w:val="24"/>
          <w:szCs w:val="24"/>
        </w:rPr>
        <w:t>.</w:t>
      </w:r>
    </w:p>
    <w:p w14:paraId="172D90AD" w14:textId="77777777" w:rsidR="00317ACC" w:rsidRDefault="00317ACC" w:rsidP="00F67837">
      <w:pPr>
        <w:spacing w:after="0" w:line="360" w:lineRule="auto"/>
        <w:jc w:val="both"/>
        <w:rPr>
          <w:rFonts w:ascii="Times New Roman" w:hAnsi="Times New Roman" w:cs="Times New Roman"/>
          <w:sz w:val="24"/>
          <w:szCs w:val="24"/>
        </w:rPr>
      </w:pPr>
    </w:p>
    <w:p w14:paraId="55015C01" w14:textId="0C05C504" w:rsidR="00F67837" w:rsidRDefault="00F67837" w:rsidP="00F678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Turi būti nuolat didinamos savivaldybių paskatos gerinti ekonominę aplinką ir skatinamas savivaldybių bendradarbiavimas šioje srityje. Regionai turi tapti aiškiai apibrėžtos ekonominės specializacijos</w:t>
      </w:r>
      <w:r w:rsidR="00E16CCD">
        <w:rPr>
          <w:rFonts w:ascii="Times New Roman" w:hAnsi="Times New Roman" w:cs="Times New Roman"/>
          <w:sz w:val="24"/>
          <w:szCs w:val="24"/>
        </w:rPr>
        <w:t xml:space="preserve"> lyderiais, </w:t>
      </w:r>
      <w:r>
        <w:rPr>
          <w:rFonts w:ascii="Times New Roman" w:hAnsi="Times New Roman" w:cs="Times New Roman"/>
          <w:sz w:val="24"/>
          <w:szCs w:val="24"/>
        </w:rPr>
        <w:t>kuri</w:t>
      </w:r>
      <w:r w:rsidR="00E16CCD">
        <w:rPr>
          <w:rFonts w:ascii="Times New Roman" w:hAnsi="Times New Roman" w:cs="Times New Roman"/>
          <w:sz w:val="24"/>
          <w:szCs w:val="24"/>
        </w:rPr>
        <w:t>uos</w:t>
      </w:r>
      <w:r>
        <w:rPr>
          <w:rFonts w:ascii="Times New Roman" w:hAnsi="Times New Roman" w:cs="Times New Roman"/>
          <w:sz w:val="24"/>
          <w:szCs w:val="24"/>
        </w:rPr>
        <w:t xml:space="preserve"> stiprintų koncentruotos finansinės, ekonominės, švietimo ir kultūros priemonės. Valstybė turi skatinti iniciatyvą investuoti, kurti darbo vietas ir dirbti ne didmiesčiuose. Turi rastis naujos darbo formos ir būti skleidžiamos žinios apie palankias galimybes regionuose per Lietuvos diplomatinių atstovybių tinklą. Kaip vienas iš didžiausių darbdavių regionuose, Valstybė taip pat turi išlaikyti ir kurti darbo vietas ne Vilniuje ir ne Kaune.</w:t>
      </w:r>
    </w:p>
    <w:p w14:paraId="303370C6" w14:textId="77777777" w:rsidR="00F67837" w:rsidRDefault="00F67837" w:rsidP="00F67837">
      <w:pPr>
        <w:spacing w:after="0" w:line="360" w:lineRule="auto"/>
        <w:jc w:val="both"/>
        <w:rPr>
          <w:rFonts w:ascii="Times New Roman" w:hAnsi="Times New Roman" w:cs="Times New Roman"/>
          <w:sz w:val="24"/>
          <w:szCs w:val="24"/>
        </w:rPr>
      </w:pPr>
    </w:p>
    <w:p w14:paraId="0A16980F" w14:textId="412B1144" w:rsidR="006B20B5" w:rsidRPr="009C51EC" w:rsidRDefault="00317ACC" w:rsidP="00640FB0">
      <w:pPr>
        <w:rPr>
          <w:rFonts w:ascii="Times New Roman" w:hAnsi="Times New Roman" w:cs="Times New Roman"/>
          <w:b/>
          <w:sz w:val="24"/>
          <w:szCs w:val="24"/>
        </w:rPr>
      </w:pPr>
      <w:r w:rsidRPr="00317ACC">
        <w:rPr>
          <w:rFonts w:ascii="Times New Roman" w:hAnsi="Times New Roman" w:cs="Times New Roman"/>
          <w:b/>
          <w:sz w:val="24"/>
          <w:szCs w:val="24"/>
        </w:rPr>
        <w:t>VEIKSMAI:</w:t>
      </w:r>
    </w:p>
    <w:p w14:paraId="787FA645" w14:textId="475C46BA" w:rsidR="00CB0ADE" w:rsidRDefault="00F9679D" w:rsidP="00CB0ADE">
      <w:pPr>
        <w:pStyle w:val="Sraopastraipa"/>
        <w:numPr>
          <w:ilvl w:val="0"/>
          <w:numId w:val="20"/>
        </w:numPr>
        <w:spacing w:line="360" w:lineRule="auto"/>
        <w:jc w:val="both"/>
        <w:rPr>
          <w:rFonts w:ascii="Times New Roman" w:hAnsi="Times New Roman" w:cs="Times New Roman"/>
          <w:sz w:val="24"/>
          <w:szCs w:val="24"/>
        </w:rPr>
      </w:pPr>
      <w:r w:rsidRPr="00CB0ADE">
        <w:rPr>
          <w:rFonts w:ascii="Times New Roman" w:hAnsi="Times New Roman" w:cs="Times New Roman"/>
          <w:b/>
          <w:sz w:val="24"/>
          <w:szCs w:val="24"/>
        </w:rPr>
        <w:t>Nuolat didinamos savivaldybių paskatos gerinti ekonominę aplinką.</w:t>
      </w:r>
      <w:r w:rsidRPr="00CB0ADE">
        <w:rPr>
          <w:rFonts w:ascii="Times New Roman" w:hAnsi="Times New Roman" w:cs="Times New Roman"/>
          <w:sz w:val="24"/>
          <w:szCs w:val="24"/>
        </w:rPr>
        <w:t xml:space="preserve"> </w:t>
      </w:r>
      <w:r w:rsidR="00EA347A" w:rsidRPr="00CB0ADE">
        <w:rPr>
          <w:rFonts w:ascii="Times New Roman" w:hAnsi="Times New Roman" w:cs="Times New Roman"/>
          <w:sz w:val="24"/>
          <w:szCs w:val="24"/>
        </w:rPr>
        <w:t xml:space="preserve">Nuo 2018 m. savivaldybėms nemažinama bendroji biudžeto dotacija, jeigu joms pavyks surinkti viršplaninių gyventojų pajamų mokesčio pajamų. Sukūrus </w:t>
      </w:r>
      <w:r w:rsidR="00647A65">
        <w:rPr>
          <w:rFonts w:ascii="Times New Roman" w:hAnsi="Times New Roman" w:cs="Times New Roman"/>
          <w:sz w:val="24"/>
          <w:szCs w:val="24"/>
        </w:rPr>
        <w:t>paskatų</w:t>
      </w:r>
      <w:r w:rsidR="00EA347A" w:rsidRPr="00CB0ADE">
        <w:rPr>
          <w:rFonts w:ascii="Times New Roman" w:hAnsi="Times New Roman" w:cs="Times New Roman"/>
          <w:sz w:val="24"/>
          <w:szCs w:val="24"/>
        </w:rPr>
        <w:t xml:space="preserve"> savivaldybėms už jų ekonominį augimą mechanizmą, pastarosios efektyviau naudoja jų dispozicijoje esančių žemės ir turto mokesčių lengvatas verslui pritraukti.</w:t>
      </w:r>
    </w:p>
    <w:p w14:paraId="494EEEBD" w14:textId="1472C62A" w:rsidR="00CB0ADE" w:rsidRDefault="00EA347A" w:rsidP="00CB0ADE">
      <w:pPr>
        <w:pStyle w:val="Sraopastraipa"/>
        <w:numPr>
          <w:ilvl w:val="0"/>
          <w:numId w:val="20"/>
        </w:numPr>
        <w:spacing w:line="360" w:lineRule="auto"/>
        <w:jc w:val="both"/>
        <w:rPr>
          <w:rFonts w:ascii="Times New Roman" w:hAnsi="Times New Roman" w:cs="Times New Roman"/>
          <w:sz w:val="24"/>
          <w:szCs w:val="24"/>
        </w:rPr>
      </w:pPr>
      <w:r w:rsidRPr="00CB0ADE">
        <w:rPr>
          <w:rFonts w:ascii="Times New Roman" w:hAnsi="Times New Roman" w:cs="Times New Roman"/>
          <w:b/>
          <w:sz w:val="24"/>
          <w:szCs w:val="24"/>
        </w:rPr>
        <w:t>Paprastinamos ir greitinamos valstybinės žemės panaudojimo investiciniams projektams procedūros.</w:t>
      </w:r>
      <w:r w:rsidRPr="00CB0ADE">
        <w:rPr>
          <w:rFonts w:ascii="Times New Roman" w:hAnsi="Times New Roman" w:cs="Times New Roman"/>
          <w:sz w:val="24"/>
          <w:szCs w:val="24"/>
        </w:rPr>
        <w:t xml:space="preserve"> </w:t>
      </w:r>
      <w:r w:rsidR="00F9679D" w:rsidRPr="00CB0ADE">
        <w:rPr>
          <w:rFonts w:ascii="Times New Roman" w:hAnsi="Times New Roman" w:cs="Times New Roman"/>
          <w:sz w:val="24"/>
          <w:szCs w:val="24"/>
        </w:rPr>
        <w:t>T</w:t>
      </w:r>
      <w:r w:rsidRPr="00CB0ADE">
        <w:rPr>
          <w:rFonts w:ascii="Times New Roman" w:hAnsi="Times New Roman" w:cs="Times New Roman"/>
          <w:sz w:val="24"/>
          <w:szCs w:val="24"/>
        </w:rPr>
        <w:t>erminas, per kurį savivaldybės gali patikėjimo teise gauti valstybinį sklypą privačių investicijų pritraukimui, sutrumpėja iki 6 savaičių. Regiono plėtros tarybai pripažinus investicinį projektą regioninės svarbos projektu, savivaldybė gali sklypą potencialiam investuotojui išnuomoti be aukciono (taip išvengiant grėsmės dėl žemės spekuliantų dalyvavimo aukcione).</w:t>
      </w:r>
      <w:r w:rsidR="00F9679D" w:rsidRPr="00CB0ADE">
        <w:rPr>
          <w:rFonts w:ascii="Times New Roman" w:hAnsi="Times New Roman" w:cs="Times New Roman"/>
          <w:sz w:val="24"/>
          <w:szCs w:val="24"/>
        </w:rPr>
        <w:t xml:space="preserve"> Siekiant pas</w:t>
      </w:r>
      <w:r w:rsidR="00C22B55">
        <w:rPr>
          <w:rFonts w:ascii="Times New Roman" w:hAnsi="Times New Roman" w:cs="Times New Roman"/>
          <w:sz w:val="24"/>
          <w:szCs w:val="24"/>
        </w:rPr>
        <w:t>partinti</w:t>
      </w:r>
      <w:r w:rsidR="00F9679D" w:rsidRPr="00CB0ADE">
        <w:rPr>
          <w:rFonts w:ascii="Times New Roman" w:hAnsi="Times New Roman" w:cs="Times New Roman"/>
          <w:sz w:val="24"/>
          <w:szCs w:val="24"/>
        </w:rPr>
        <w:t xml:space="preserve"> privačias investicijas, </w:t>
      </w:r>
      <w:r w:rsidR="00C22B55">
        <w:rPr>
          <w:rFonts w:ascii="Times New Roman" w:hAnsi="Times New Roman" w:cs="Times New Roman"/>
          <w:sz w:val="24"/>
          <w:szCs w:val="24"/>
        </w:rPr>
        <w:t>paprastinama regioninės svarbos projekto statuso suteikimo procedūra ir kriterijai</w:t>
      </w:r>
      <w:r w:rsidR="00F9679D" w:rsidRPr="00CB0ADE">
        <w:rPr>
          <w:rFonts w:ascii="Times New Roman" w:hAnsi="Times New Roman" w:cs="Times New Roman"/>
          <w:sz w:val="24"/>
          <w:szCs w:val="24"/>
        </w:rPr>
        <w:t>.</w:t>
      </w:r>
      <w:r w:rsidRPr="00CB0ADE">
        <w:rPr>
          <w:rFonts w:ascii="Times New Roman" w:hAnsi="Times New Roman" w:cs="Times New Roman"/>
          <w:sz w:val="24"/>
          <w:szCs w:val="24"/>
        </w:rPr>
        <w:t xml:space="preserve"> Pasibaigus žemės reformai, svarstytina laisvus valstybinės žemės sklypus perduoti savivaldybėms siekiant </w:t>
      </w:r>
      <w:r w:rsidR="00C22B55">
        <w:rPr>
          <w:rFonts w:ascii="Times New Roman" w:hAnsi="Times New Roman" w:cs="Times New Roman"/>
          <w:sz w:val="24"/>
          <w:szCs w:val="24"/>
        </w:rPr>
        <w:t>didesnio jų savarankiškumo pritraukiant</w:t>
      </w:r>
      <w:r w:rsidRPr="00CB0ADE">
        <w:rPr>
          <w:rFonts w:ascii="Times New Roman" w:hAnsi="Times New Roman" w:cs="Times New Roman"/>
          <w:sz w:val="24"/>
          <w:szCs w:val="24"/>
        </w:rPr>
        <w:t xml:space="preserve"> privači</w:t>
      </w:r>
      <w:r w:rsidR="00C22B55">
        <w:rPr>
          <w:rFonts w:ascii="Times New Roman" w:hAnsi="Times New Roman" w:cs="Times New Roman"/>
          <w:sz w:val="24"/>
          <w:szCs w:val="24"/>
        </w:rPr>
        <w:t>as</w:t>
      </w:r>
      <w:r w:rsidRPr="00CB0ADE">
        <w:rPr>
          <w:rFonts w:ascii="Times New Roman" w:hAnsi="Times New Roman" w:cs="Times New Roman"/>
          <w:sz w:val="24"/>
          <w:szCs w:val="24"/>
        </w:rPr>
        <w:t xml:space="preserve"> investicij</w:t>
      </w:r>
      <w:r w:rsidR="00C22B55">
        <w:rPr>
          <w:rFonts w:ascii="Times New Roman" w:hAnsi="Times New Roman" w:cs="Times New Roman"/>
          <w:sz w:val="24"/>
          <w:szCs w:val="24"/>
        </w:rPr>
        <w:t>as</w:t>
      </w:r>
      <w:r w:rsidRPr="00CB0ADE">
        <w:rPr>
          <w:rFonts w:ascii="Times New Roman" w:hAnsi="Times New Roman" w:cs="Times New Roman"/>
          <w:sz w:val="24"/>
          <w:szCs w:val="24"/>
        </w:rPr>
        <w:t>.</w:t>
      </w:r>
    </w:p>
    <w:p w14:paraId="76EE7556" w14:textId="403C2BA9" w:rsidR="00ED01FB" w:rsidRDefault="00F9679D" w:rsidP="00CB0ADE">
      <w:pPr>
        <w:pStyle w:val="Sraopastraipa"/>
        <w:numPr>
          <w:ilvl w:val="0"/>
          <w:numId w:val="20"/>
        </w:numPr>
        <w:spacing w:line="360" w:lineRule="auto"/>
        <w:jc w:val="both"/>
        <w:rPr>
          <w:rFonts w:ascii="Times New Roman" w:hAnsi="Times New Roman" w:cs="Times New Roman"/>
          <w:sz w:val="24"/>
          <w:szCs w:val="24"/>
        </w:rPr>
      </w:pPr>
      <w:r w:rsidRPr="00CB0ADE">
        <w:rPr>
          <w:rFonts w:ascii="Times New Roman" w:hAnsi="Times New Roman" w:cs="Times New Roman"/>
          <w:b/>
          <w:sz w:val="24"/>
          <w:szCs w:val="24"/>
        </w:rPr>
        <w:t>Liberalizuojamos veiklos LEZ sąlygos.</w:t>
      </w:r>
      <w:r w:rsidRPr="00CB0ADE">
        <w:rPr>
          <w:rFonts w:ascii="Times New Roman" w:hAnsi="Times New Roman" w:cs="Times New Roman"/>
          <w:sz w:val="24"/>
          <w:szCs w:val="24"/>
        </w:rPr>
        <w:t xml:space="preserve"> </w:t>
      </w:r>
      <w:r w:rsidR="00236F2D" w:rsidRPr="00CB0ADE">
        <w:rPr>
          <w:rFonts w:ascii="Times New Roman" w:hAnsi="Times New Roman" w:cs="Times New Roman"/>
          <w:sz w:val="24"/>
          <w:szCs w:val="24"/>
        </w:rPr>
        <w:t xml:space="preserve">Formuojant ir palaikant </w:t>
      </w:r>
      <w:r w:rsidR="00EA347A" w:rsidRPr="00CB0ADE">
        <w:rPr>
          <w:rFonts w:ascii="Times New Roman" w:hAnsi="Times New Roman" w:cs="Times New Roman"/>
          <w:sz w:val="24"/>
          <w:szCs w:val="24"/>
        </w:rPr>
        <w:t>LEZ</w:t>
      </w:r>
      <w:r w:rsidR="00236F2D" w:rsidRPr="00CB0ADE">
        <w:rPr>
          <w:rFonts w:ascii="Times New Roman" w:hAnsi="Times New Roman" w:cs="Times New Roman"/>
          <w:sz w:val="24"/>
          <w:szCs w:val="24"/>
        </w:rPr>
        <w:t xml:space="preserve"> tinklą sudaromos sąlygos</w:t>
      </w:r>
      <w:r w:rsidR="00EA347A" w:rsidRPr="00CB0ADE">
        <w:rPr>
          <w:rFonts w:ascii="Times New Roman" w:hAnsi="Times New Roman" w:cs="Times New Roman"/>
          <w:sz w:val="24"/>
          <w:szCs w:val="24"/>
        </w:rPr>
        <w:t xml:space="preserve"> paprastai ir greitai įtraukti naujas teritorijas ir pašalinti nekonkurencingas teritorijas. </w:t>
      </w:r>
      <w:r w:rsidR="00EA347A" w:rsidRPr="00CB0ADE">
        <w:rPr>
          <w:rFonts w:ascii="Times New Roman" w:hAnsi="Times New Roman" w:cs="Times New Roman"/>
          <w:sz w:val="24"/>
          <w:szCs w:val="24"/>
        </w:rPr>
        <w:lastRenderedPageBreak/>
        <w:t>Konsoliduojant finansinius išteklius</w:t>
      </w:r>
      <w:r w:rsidR="009B7D1B" w:rsidRPr="00CB0ADE">
        <w:rPr>
          <w:rFonts w:ascii="Times New Roman" w:hAnsi="Times New Roman" w:cs="Times New Roman"/>
          <w:sz w:val="24"/>
          <w:szCs w:val="24"/>
        </w:rPr>
        <w:t>,</w:t>
      </w:r>
      <w:r w:rsidR="00EA347A" w:rsidRPr="00CB0ADE">
        <w:rPr>
          <w:rFonts w:ascii="Times New Roman" w:hAnsi="Times New Roman" w:cs="Times New Roman"/>
          <w:sz w:val="24"/>
          <w:szCs w:val="24"/>
        </w:rPr>
        <w:t xml:space="preserve"> sukuriamos papildomos paramos priemonės LEZ ir pramonės parkų inžinerinei infrastruktūrai (keliams ir vandens, nuotekų bei kitiems inžineriniams tinklams) </w:t>
      </w:r>
      <w:r w:rsidR="00E16CCD">
        <w:rPr>
          <w:rFonts w:ascii="Times New Roman" w:hAnsi="Times New Roman" w:cs="Times New Roman"/>
          <w:sz w:val="24"/>
          <w:szCs w:val="24"/>
        </w:rPr>
        <w:t>ir</w:t>
      </w:r>
      <w:r w:rsidR="00C22B55">
        <w:rPr>
          <w:rFonts w:ascii="Times New Roman" w:hAnsi="Times New Roman" w:cs="Times New Roman"/>
          <w:sz w:val="24"/>
          <w:szCs w:val="24"/>
        </w:rPr>
        <w:t xml:space="preserve"> paruoštiems naudojimui</w:t>
      </w:r>
      <w:r w:rsidR="00E16CCD">
        <w:rPr>
          <w:rFonts w:ascii="Times New Roman" w:hAnsi="Times New Roman" w:cs="Times New Roman"/>
          <w:sz w:val="24"/>
          <w:szCs w:val="24"/>
        </w:rPr>
        <w:t xml:space="preserve"> </w:t>
      </w:r>
      <w:r w:rsidR="00C22B55">
        <w:rPr>
          <w:rFonts w:ascii="Times New Roman" w:hAnsi="Times New Roman" w:cs="Times New Roman"/>
          <w:sz w:val="24"/>
          <w:szCs w:val="24"/>
        </w:rPr>
        <w:t>gamybiniams pastatams įrengti</w:t>
      </w:r>
      <w:r w:rsidR="00EA347A" w:rsidRPr="00CB0ADE">
        <w:rPr>
          <w:rFonts w:ascii="Times New Roman" w:hAnsi="Times New Roman" w:cs="Times New Roman"/>
          <w:sz w:val="24"/>
          <w:szCs w:val="24"/>
        </w:rPr>
        <w:t xml:space="preserve">. Peržiūrimos teisinės ir finansinės galimybės </w:t>
      </w:r>
      <w:r w:rsidR="00E16CCD">
        <w:rPr>
          <w:rFonts w:ascii="Times New Roman" w:hAnsi="Times New Roman" w:cs="Times New Roman"/>
          <w:sz w:val="24"/>
          <w:szCs w:val="24"/>
        </w:rPr>
        <w:t xml:space="preserve">bendrai </w:t>
      </w:r>
      <w:r w:rsidR="00EA347A" w:rsidRPr="00CB0ADE">
        <w:rPr>
          <w:rFonts w:ascii="Times New Roman" w:hAnsi="Times New Roman" w:cs="Times New Roman"/>
          <w:sz w:val="24"/>
          <w:szCs w:val="24"/>
        </w:rPr>
        <w:t>naudoti valstybės ir savivaldybės lėšas</w:t>
      </w:r>
      <w:r w:rsidR="00C22B55">
        <w:rPr>
          <w:rFonts w:ascii="Times New Roman" w:hAnsi="Times New Roman" w:cs="Times New Roman"/>
          <w:sz w:val="24"/>
          <w:szCs w:val="24"/>
        </w:rPr>
        <w:t xml:space="preserve"> investicijoms</w:t>
      </w:r>
      <w:r w:rsidR="00EA347A" w:rsidRPr="00CB0ADE">
        <w:rPr>
          <w:rFonts w:ascii="Times New Roman" w:hAnsi="Times New Roman" w:cs="Times New Roman"/>
          <w:sz w:val="24"/>
          <w:szCs w:val="24"/>
        </w:rPr>
        <w:t xml:space="preserve"> LEZ teritorijo</w:t>
      </w:r>
      <w:r w:rsidR="00E16CCD">
        <w:rPr>
          <w:rFonts w:ascii="Times New Roman" w:hAnsi="Times New Roman" w:cs="Times New Roman"/>
          <w:sz w:val="24"/>
          <w:szCs w:val="24"/>
        </w:rPr>
        <w:t>se.</w:t>
      </w:r>
    </w:p>
    <w:p w14:paraId="34376016" w14:textId="18DD35E6" w:rsidR="00745B1A" w:rsidRPr="00745B1A" w:rsidRDefault="00745B1A" w:rsidP="00745B1A">
      <w:pPr>
        <w:pStyle w:val="Sraopastraipa"/>
        <w:numPr>
          <w:ilvl w:val="0"/>
          <w:numId w:val="20"/>
        </w:numPr>
        <w:spacing w:line="360" w:lineRule="auto"/>
        <w:jc w:val="both"/>
        <w:rPr>
          <w:rFonts w:ascii="Times New Roman" w:hAnsi="Times New Roman" w:cs="Times New Roman"/>
          <w:sz w:val="24"/>
          <w:szCs w:val="24"/>
        </w:rPr>
      </w:pPr>
      <w:r w:rsidRPr="00745B1A">
        <w:rPr>
          <w:rFonts w:ascii="Times New Roman" w:hAnsi="Times New Roman" w:cs="Times New Roman"/>
          <w:b/>
          <w:sz w:val="24"/>
          <w:szCs w:val="24"/>
        </w:rPr>
        <w:t xml:space="preserve">Nuolat gerinama paskatų sistema investuoti ir kurti verslą Lietuvos regionuose. </w:t>
      </w:r>
      <w:r w:rsidRPr="003E1392">
        <w:rPr>
          <w:rFonts w:ascii="Times New Roman" w:hAnsi="Times New Roman" w:cs="Times New Roman"/>
          <w:sz w:val="24"/>
          <w:szCs w:val="24"/>
        </w:rPr>
        <w:t>Nuo 201</w:t>
      </w:r>
      <w:r w:rsidR="003E1392" w:rsidRPr="003E1392">
        <w:rPr>
          <w:rFonts w:ascii="Times New Roman" w:hAnsi="Times New Roman" w:cs="Times New Roman"/>
          <w:sz w:val="24"/>
          <w:szCs w:val="24"/>
        </w:rPr>
        <w:t>8 m.</w:t>
      </w:r>
      <w:r w:rsidRPr="003E1392">
        <w:rPr>
          <w:rFonts w:ascii="Times New Roman" w:hAnsi="Times New Roman" w:cs="Times New Roman"/>
          <w:sz w:val="24"/>
          <w:szCs w:val="24"/>
        </w:rPr>
        <w:t xml:space="preserve"> </w:t>
      </w:r>
      <w:r w:rsidR="003E1392">
        <w:rPr>
          <w:rFonts w:ascii="Times New Roman" w:hAnsi="Times New Roman" w:cs="Times New Roman"/>
          <w:sz w:val="24"/>
          <w:szCs w:val="24"/>
        </w:rPr>
        <w:t xml:space="preserve">savivaldybės gali gauti ES lėšų </w:t>
      </w:r>
      <w:r w:rsidR="00C839BB">
        <w:rPr>
          <w:rFonts w:ascii="Times New Roman" w:hAnsi="Times New Roman" w:cs="Times New Roman"/>
          <w:sz w:val="24"/>
          <w:szCs w:val="24"/>
        </w:rPr>
        <w:t>verslui skirtai infrastruktūrai pagerinti su sąlyga, kad pabaigusios projektus pasirašys investicijų sutartis su privačiais investuotojais</w:t>
      </w:r>
      <w:r w:rsidR="003E1392">
        <w:rPr>
          <w:rFonts w:ascii="Times New Roman" w:hAnsi="Times New Roman" w:cs="Times New Roman"/>
          <w:sz w:val="24"/>
          <w:szCs w:val="24"/>
        </w:rPr>
        <w:t xml:space="preserve">. </w:t>
      </w:r>
      <w:r w:rsidR="00C839BB">
        <w:rPr>
          <w:rFonts w:ascii="Times New Roman" w:hAnsi="Times New Roman" w:cs="Times New Roman"/>
          <w:sz w:val="24"/>
          <w:szCs w:val="24"/>
        </w:rPr>
        <w:t>P</w:t>
      </w:r>
      <w:r w:rsidRPr="00745B1A">
        <w:rPr>
          <w:rFonts w:ascii="Times New Roman" w:hAnsi="Times New Roman" w:cs="Times New Roman"/>
          <w:sz w:val="24"/>
          <w:szCs w:val="24"/>
        </w:rPr>
        <w:t>agal priemonę „Regio potencialas LT“ teikiamas finansavimas ne Vilniuje, Kaune ir Klaipėdoje veikiančioms įmonėms modernioms technologijoms diegti</w:t>
      </w:r>
      <w:r>
        <w:rPr>
          <w:rFonts w:ascii="Times New Roman" w:hAnsi="Times New Roman" w:cs="Times New Roman"/>
          <w:sz w:val="24"/>
          <w:szCs w:val="24"/>
        </w:rPr>
        <w:t>.</w:t>
      </w:r>
      <w:r w:rsidR="00C22B55">
        <w:rPr>
          <w:rFonts w:ascii="Times New Roman" w:hAnsi="Times New Roman" w:cs="Times New Roman"/>
          <w:sz w:val="24"/>
          <w:szCs w:val="24"/>
        </w:rPr>
        <w:t xml:space="preserve"> Pradedami taikyti regioniniai kvietimai, kuomet</w:t>
      </w:r>
      <w:r>
        <w:rPr>
          <w:rFonts w:ascii="Times New Roman" w:hAnsi="Times New Roman" w:cs="Times New Roman"/>
          <w:sz w:val="24"/>
          <w:szCs w:val="24"/>
        </w:rPr>
        <w:t xml:space="preserve"> </w:t>
      </w:r>
      <w:r w:rsidR="00C22B55">
        <w:rPr>
          <w:rFonts w:ascii="Times New Roman" w:hAnsi="Times New Roman" w:cs="Times New Roman"/>
          <w:sz w:val="24"/>
          <w:szCs w:val="24"/>
        </w:rPr>
        <w:t>į</w:t>
      </w:r>
      <w:r w:rsidRPr="00745B1A">
        <w:rPr>
          <w:rFonts w:ascii="Times New Roman" w:hAnsi="Times New Roman" w:cs="Times New Roman"/>
          <w:sz w:val="24"/>
          <w:szCs w:val="24"/>
        </w:rPr>
        <w:t>monės konkuruoja kiekvieno atskiro Lietuvos regiono mastu.</w:t>
      </w:r>
      <w:r>
        <w:rPr>
          <w:rFonts w:ascii="Times New Roman" w:hAnsi="Times New Roman" w:cs="Times New Roman"/>
          <w:sz w:val="24"/>
          <w:szCs w:val="24"/>
        </w:rPr>
        <w:t xml:space="preserve"> </w:t>
      </w:r>
      <w:r w:rsidRPr="00745B1A">
        <w:rPr>
          <w:rFonts w:ascii="Times New Roman" w:hAnsi="Times New Roman" w:cs="Times New Roman"/>
          <w:sz w:val="24"/>
          <w:szCs w:val="24"/>
        </w:rPr>
        <w:t xml:space="preserve">Pagal priemonę „Dalinis palūkanų kompensavimas“ </w:t>
      </w:r>
      <w:r w:rsidR="00C22B55">
        <w:rPr>
          <w:rFonts w:ascii="Times New Roman" w:hAnsi="Times New Roman" w:cs="Times New Roman"/>
          <w:sz w:val="24"/>
          <w:szCs w:val="24"/>
        </w:rPr>
        <w:t>mažesnėse savivaldybėse veikiančios</w:t>
      </w:r>
      <w:r w:rsidRPr="00745B1A">
        <w:rPr>
          <w:rFonts w:ascii="Times New Roman" w:hAnsi="Times New Roman" w:cs="Times New Roman"/>
          <w:sz w:val="24"/>
          <w:szCs w:val="24"/>
        </w:rPr>
        <w:t xml:space="preserve"> įmonės gali gauti iki 45% didesnes palūkanų kompensavimo išmokas nei didžiuosiuose miestuose. Priemonė</w:t>
      </w:r>
      <w:r>
        <w:rPr>
          <w:rFonts w:ascii="Times New Roman" w:hAnsi="Times New Roman" w:cs="Times New Roman"/>
          <w:sz w:val="24"/>
          <w:szCs w:val="24"/>
        </w:rPr>
        <w:t>je</w:t>
      </w:r>
      <w:r w:rsidRPr="00745B1A">
        <w:rPr>
          <w:rFonts w:ascii="Times New Roman" w:hAnsi="Times New Roman" w:cs="Times New Roman"/>
          <w:sz w:val="24"/>
          <w:szCs w:val="24"/>
        </w:rPr>
        <w:t xml:space="preserve"> „Ko-investicinis fondas“ </w:t>
      </w:r>
      <w:r>
        <w:rPr>
          <w:rFonts w:ascii="Times New Roman" w:hAnsi="Times New Roman" w:cs="Times New Roman"/>
          <w:sz w:val="24"/>
          <w:szCs w:val="24"/>
        </w:rPr>
        <w:t xml:space="preserve">taip pat numatytos palankesnės </w:t>
      </w:r>
      <w:r w:rsidRPr="00745B1A">
        <w:rPr>
          <w:rFonts w:ascii="Times New Roman" w:hAnsi="Times New Roman" w:cs="Times New Roman"/>
          <w:sz w:val="24"/>
          <w:szCs w:val="24"/>
        </w:rPr>
        <w:t>sąlygos</w:t>
      </w:r>
      <w:r>
        <w:rPr>
          <w:rFonts w:ascii="Times New Roman" w:hAnsi="Times New Roman" w:cs="Times New Roman"/>
          <w:sz w:val="24"/>
          <w:szCs w:val="24"/>
        </w:rPr>
        <w:t xml:space="preserve"> regionų įmonėms</w:t>
      </w:r>
      <w:r w:rsidRPr="00745B1A">
        <w:rPr>
          <w:rFonts w:ascii="Times New Roman" w:hAnsi="Times New Roman" w:cs="Times New Roman"/>
          <w:sz w:val="24"/>
          <w:szCs w:val="24"/>
        </w:rPr>
        <w:t>.</w:t>
      </w:r>
      <w:r>
        <w:rPr>
          <w:rFonts w:ascii="Times New Roman" w:hAnsi="Times New Roman" w:cs="Times New Roman"/>
          <w:sz w:val="24"/>
          <w:szCs w:val="24"/>
        </w:rPr>
        <w:t xml:space="preserve"> </w:t>
      </w:r>
      <w:r w:rsidRPr="00745B1A">
        <w:rPr>
          <w:rFonts w:ascii="Times New Roman" w:hAnsi="Times New Roman" w:cs="Times New Roman"/>
          <w:sz w:val="24"/>
          <w:szCs w:val="24"/>
        </w:rPr>
        <w:t>Siekiant skatinti regioninį verslą, mažos vertės pirkimuose siekiama numatyti galimybę perkančiosioms organizacijoms rezervuoti pirkimus tik tame regione veikiantiems verslo subjektams.</w:t>
      </w:r>
      <w:r>
        <w:rPr>
          <w:rFonts w:ascii="Times New Roman" w:hAnsi="Times New Roman" w:cs="Times New Roman"/>
          <w:sz w:val="24"/>
          <w:szCs w:val="24"/>
        </w:rPr>
        <w:t xml:space="preserve"> VšĮ „Versli Lietuva“ ir VšĮ „Investuok Lietuvoje“ plečia veiklą visoje Lietuvos teritorijoje.</w:t>
      </w:r>
    </w:p>
    <w:p w14:paraId="59B31A14" w14:textId="41029C08" w:rsidR="00BF19B8" w:rsidRPr="007347B6" w:rsidRDefault="00EA347A" w:rsidP="00BF19B8">
      <w:pPr>
        <w:pStyle w:val="Sraopastraipa"/>
        <w:numPr>
          <w:ilvl w:val="0"/>
          <w:numId w:val="20"/>
        </w:numPr>
        <w:spacing w:line="360" w:lineRule="auto"/>
        <w:jc w:val="both"/>
        <w:rPr>
          <w:rFonts w:ascii="Times New Roman" w:hAnsi="Times New Roman" w:cs="Times New Roman"/>
          <w:sz w:val="24"/>
          <w:szCs w:val="24"/>
        </w:rPr>
      </w:pPr>
      <w:r w:rsidRPr="00BF19B8">
        <w:rPr>
          <w:rFonts w:ascii="Times New Roman" w:hAnsi="Times New Roman" w:cs="Times New Roman"/>
          <w:b/>
          <w:color w:val="000000" w:themeColor="text1"/>
          <w:sz w:val="24"/>
          <w:szCs w:val="24"/>
        </w:rPr>
        <w:t>Kiekvienas regionas apsibrėžia keletą stipriausių savo ekonominės specializacijos krypčių, siekdamas jas stiprinti</w:t>
      </w:r>
      <w:r w:rsidR="0055731B" w:rsidRPr="00BF19B8">
        <w:rPr>
          <w:rFonts w:ascii="Times New Roman" w:hAnsi="Times New Roman" w:cs="Times New Roman"/>
          <w:b/>
          <w:color w:val="000000" w:themeColor="text1"/>
          <w:sz w:val="24"/>
          <w:szCs w:val="24"/>
        </w:rPr>
        <w:t xml:space="preserve"> ir</w:t>
      </w:r>
      <w:r w:rsidRPr="00BF19B8">
        <w:rPr>
          <w:rFonts w:ascii="Times New Roman" w:hAnsi="Times New Roman" w:cs="Times New Roman"/>
          <w:b/>
          <w:color w:val="000000" w:themeColor="text1"/>
          <w:sz w:val="24"/>
          <w:szCs w:val="24"/>
        </w:rPr>
        <w:t xml:space="preserve"> telkdamas finansines, ekonominės plėtros, švietimo</w:t>
      </w:r>
      <w:r w:rsidR="009F3DF9" w:rsidRPr="00BF19B8">
        <w:rPr>
          <w:rFonts w:ascii="Times New Roman" w:hAnsi="Times New Roman" w:cs="Times New Roman"/>
          <w:b/>
          <w:color w:val="000000" w:themeColor="text1"/>
          <w:sz w:val="24"/>
          <w:szCs w:val="24"/>
        </w:rPr>
        <w:t>,</w:t>
      </w:r>
      <w:r w:rsidR="009F3DF9" w:rsidRPr="00BF19B8">
        <w:rPr>
          <w:b/>
        </w:rPr>
        <w:t xml:space="preserve"> </w:t>
      </w:r>
      <w:r w:rsidR="009F3DF9" w:rsidRPr="00BF19B8">
        <w:rPr>
          <w:rFonts w:ascii="Times New Roman" w:hAnsi="Times New Roman" w:cs="Times New Roman"/>
          <w:b/>
          <w:color w:val="000000" w:themeColor="text1"/>
          <w:sz w:val="24"/>
          <w:szCs w:val="24"/>
        </w:rPr>
        <w:t xml:space="preserve">mokslo, technologijų, inovacijų </w:t>
      </w:r>
      <w:r w:rsidR="0055731B" w:rsidRPr="00BF19B8">
        <w:rPr>
          <w:rFonts w:ascii="Times New Roman" w:hAnsi="Times New Roman" w:cs="Times New Roman"/>
          <w:b/>
          <w:color w:val="000000" w:themeColor="text1"/>
          <w:sz w:val="24"/>
          <w:szCs w:val="24"/>
        </w:rPr>
        <w:t>bei</w:t>
      </w:r>
      <w:r w:rsidRPr="00BF19B8">
        <w:rPr>
          <w:rFonts w:ascii="Times New Roman" w:hAnsi="Times New Roman" w:cs="Times New Roman"/>
          <w:b/>
          <w:color w:val="000000" w:themeColor="text1"/>
          <w:sz w:val="24"/>
          <w:szCs w:val="24"/>
        </w:rPr>
        <w:t xml:space="preserve"> kitas priemones</w:t>
      </w:r>
      <w:r w:rsidRPr="00BF19B8">
        <w:rPr>
          <w:rFonts w:ascii="Times New Roman" w:hAnsi="Times New Roman" w:cs="Times New Roman"/>
          <w:b/>
          <w:sz w:val="24"/>
          <w:szCs w:val="24"/>
        </w:rPr>
        <w:t>.</w:t>
      </w:r>
      <w:r w:rsidRPr="00BD3A65">
        <w:rPr>
          <w:rFonts w:ascii="Times New Roman" w:hAnsi="Times New Roman" w:cs="Times New Roman"/>
          <w:sz w:val="24"/>
          <w:szCs w:val="24"/>
        </w:rPr>
        <w:t xml:space="preserve"> 2018 m. įgyvendinamos kelios bandomosios region</w:t>
      </w:r>
      <w:r w:rsidR="00BF19B8">
        <w:rPr>
          <w:rFonts w:ascii="Times New Roman" w:hAnsi="Times New Roman" w:cs="Times New Roman"/>
          <w:sz w:val="24"/>
          <w:szCs w:val="24"/>
        </w:rPr>
        <w:t>ų</w:t>
      </w:r>
      <w:r w:rsidRPr="00BD3A65">
        <w:rPr>
          <w:rFonts w:ascii="Times New Roman" w:hAnsi="Times New Roman" w:cs="Times New Roman"/>
          <w:sz w:val="24"/>
          <w:szCs w:val="24"/>
        </w:rPr>
        <w:t xml:space="preserve"> ekonominės specializacijos iniciatyvos </w:t>
      </w:r>
      <w:r w:rsidR="0057701D" w:rsidRPr="00BD3A65">
        <w:rPr>
          <w:rFonts w:ascii="Times New Roman" w:hAnsi="Times New Roman" w:cs="Times New Roman"/>
          <w:sz w:val="24"/>
          <w:szCs w:val="24"/>
        </w:rPr>
        <w:t xml:space="preserve">– profesinio ir aukštojo mokslo programų parengimas (pakeitimas), investicijos į specializuotą verslo aplinkos infrastruktūrą, tiksliniai ES finansinės paramos kvietimai konkrečių regionų ir ekonomikos šakų įmonėms. </w:t>
      </w:r>
      <w:r w:rsidRPr="00BD3A65">
        <w:rPr>
          <w:rFonts w:ascii="Times New Roman" w:hAnsi="Times New Roman" w:cs="Times New Roman"/>
          <w:sz w:val="24"/>
          <w:szCs w:val="24"/>
        </w:rPr>
        <w:t>Jeigu jos parodo akivaizdžią pridėtinę naudą regionų plėtrai</w:t>
      </w:r>
      <w:r w:rsidR="00745B1A">
        <w:rPr>
          <w:rFonts w:ascii="Times New Roman" w:hAnsi="Times New Roman" w:cs="Times New Roman"/>
          <w:sz w:val="24"/>
          <w:szCs w:val="24"/>
        </w:rPr>
        <w:t>,</w:t>
      </w:r>
      <w:r w:rsidRPr="00BD3A65">
        <w:rPr>
          <w:rFonts w:ascii="Times New Roman" w:hAnsi="Times New Roman" w:cs="Times New Roman"/>
          <w:sz w:val="24"/>
          <w:szCs w:val="24"/>
        </w:rPr>
        <w:t xml:space="preserve"> įgyvendinama visų Lietuvos regionų ekonominė specializacija</w:t>
      </w:r>
      <w:r w:rsidR="00017F25">
        <w:rPr>
          <w:rFonts w:ascii="Times New Roman" w:hAnsi="Times New Roman" w:cs="Times New Roman"/>
          <w:sz w:val="24"/>
          <w:szCs w:val="24"/>
        </w:rPr>
        <w:t xml:space="preserve"> </w:t>
      </w:r>
      <w:r w:rsidR="00017F25" w:rsidRPr="007347B6">
        <w:rPr>
          <w:rFonts w:ascii="Times New Roman" w:hAnsi="Times New Roman" w:cs="Times New Roman"/>
          <w:sz w:val="24"/>
          <w:szCs w:val="24"/>
        </w:rPr>
        <w:t>(</w:t>
      </w:r>
      <w:r w:rsidR="00423F73">
        <w:rPr>
          <w:rFonts w:ascii="Times New Roman" w:hAnsi="Times New Roman" w:cs="Times New Roman"/>
          <w:sz w:val="24"/>
          <w:szCs w:val="24"/>
        </w:rPr>
        <w:t>3</w:t>
      </w:r>
      <w:r w:rsidR="00E40594" w:rsidRPr="007347B6">
        <w:rPr>
          <w:rFonts w:ascii="Times New Roman" w:hAnsi="Times New Roman" w:cs="Times New Roman"/>
          <w:sz w:val="24"/>
          <w:szCs w:val="24"/>
        </w:rPr>
        <w:t xml:space="preserve"> </w:t>
      </w:r>
      <w:r w:rsidR="00017F25" w:rsidRPr="007347B6">
        <w:rPr>
          <w:rFonts w:ascii="Times New Roman" w:hAnsi="Times New Roman" w:cs="Times New Roman"/>
          <w:sz w:val="24"/>
          <w:szCs w:val="24"/>
        </w:rPr>
        <w:t>priedas, kuris bus pateiktas įvardijus kiekvieno regiono specializaciją)</w:t>
      </w:r>
      <w:r w:rsidRPr="007347B6">
        <w:rPr>
          <w:rFonts w:ascii="Times New Roman" w:hAnsi="Times New Roman" w:cs="Times New Roman"/>
          <w:sz w:val="24"/>
          <w:szCs w:val="24"/>
        </w:rPr>
        <w:t xml:space="preserve">. </w:t>
      </w:r>
    </w:p>
    <w:p w14:paraId="098EC15F" w14:textId="77777777" w:rsidR="00BF19B8" w:rsidRDefault="00EA347A" w:rsidP="00BF19B8">
      <w:pPr>
        <w:pStyle w:val="Sraopastraipa"/>
        <w:numPr>
          <w:ilvl w:val="0"/>
          <w:numId w:val="20"/>
        </w:numPr>
        <w:spacing w:line="360" w:lineRule="auto"/>
        <w:jc w:val="both"/>
        <w:rPr>
          <w:rFonts w:ascii="Times New Roman" w:hAnsi="Times New Roman" w:cs="Times New Roman"/>
          <w:sz w:val="24"/>
          <w:szCs w:val="24"/>
        </w:rPr>
      </w:pPr>
      <w:r w:rsidRPr="00BF19B8">
        <w:rPr>
          <w:rFonts w:ascii="Times New Roman" w:hAnsi="Times New Roman" w:cs="Times New Roman"/>
          <w:b/>
          <w:sz w:val="24"/>
          <w:szCs w:val="24"/>
        </w:rPr>
        <w:t>Atsižvelgiant į regionų geografinę, ekonominę ir kultūrinę specifiką įgyvendinami papildomi plėtros projektai:</w:t>
      </w:r>
      <w:r w:rsidR="0057701D" w:rsidRPr="00BF19B8">
        <w:rPr>
          <w:rFonts w:ascii="Times New Roman" w:hAnsi="Times New Roman" w:cs="Times New Roman"/>
          <w:sz w:val="24"/>
          <w:szCs w:val="24"/>
        </w:rPr>
        <w:t xml:space="preserve"> e</w:t>
      </w:r>
      <w:r w:rsidR="00ED01FB" w:rsidRPr="00BF19B8">
        <w:rPr>
          <w:rFonts w:ascii="Times New Roman" w:hAnsi="Times New Roman" w:cs="Times New Roman"/>
          <w:sz w:val="24"/>
          <w:szCs w:val="24"/>
        </w:rPr>
        <w:t>kologiškos maisto (tiekimo) grandinės</w:t>
      </w:r>
      <w:r w:rsidR="0055731B" w:rsidRPr="00BF19B8">
        <w:rPr>
          <w:rFonts w:ascii="Times New Roman" w:hAnsi="Times New Roman" w:cs="Times New Roman"/>
          <w:sz w:val="24"/>
          <w:szCs w:val="24"/>
        </w:rPr>
        <w:t>,</w:t>
      </w:r>
      <w:r w:rsidR="0057701D" w:rsidRPr="00BF19B8">
        <w:rPr>
          <w:rFonts w:ascii="Times New Roman" w:hAnsi="Times New Roman" w:cs="Times New Roman"/>
          <w:sz w:val="24"/>
          <w:szCs w:val="24"/>
        </w:rPr>
        <w:t xml:space="preserve"> kūrybinga </w:t>
      </w:r>
      <w:proofErr w:type="spellStart"/>
      <w:r w:rsidR="0057701D" w:rsidRPr="00BF19B8">
        <w:rPr>
          <w:rFonts w:ascii="Times New Roman" w:hAnsi="Times New Roman" w:cs="Times New Roman"/>
          <w:sz w:val="24"/>
          <w:szCs w:val="24"/>
        </w:rPr>
        <w:t>vietokūra</w:t>
      </w:r>
      <w:proofErr w:type="spellEnd"/>
      <w:r w:rsidR="0057701D" w:rsidRPr="00BF19B8">
        <w:rPr>
          <w:rFonts w:ascii="Times New Roman" w:hAnsi="Times New Roman" w:cs="Times New Roman"/>
          <w:sz w:val="24"/>
          <w:szCs w:val="24"/>
        </w:rPr>
        <w:t xml:space="preserve"> (</w:t>
      </w:r>
      <w:r w:rsidR="00ED01FB" w:rsidRPr="00BF19B8">
        <w:rPr>
          <w:rFonts w:ascii="Times New Roman" w:hAnsi="Times New Roman" w:cs="Times New Roman"/>
          <w:sz w:val="24"/>
          <w:szCs w:val="24"/>
        </w:rPr>
        <w:t>inicijuojant kūrybines partnerystes, skatinant vietos verslumą, paveldo aktualizavimą ir įsitraukimą į vietos kultūrinį gyvenimą</w:t>
      </w:r>
      <w:r w:rsidR="0057701D" w:rsidRPr="00BF19B8">
        <w:rPr>
          <w:rFonts w:ascii="Times New Roman" w:hAnsi="Times New Roman" w:cs="Times New Roman"/>
          <w:sz w:val="24"/>
          <w:szCs w:val="24"/>
        </w:rPr>
        <w:t>), r</w:t>
      </w:r>
      <w:r w:rsidR="00ED01FB" w:rsidRPr="00BF19B8">
        <w:rPr>
          <w:rFonts w:ascii="Times New Roman" w:hAnsi="Times New Roman" w:cs="Times New Roman"/>
          <w:sz w:val="24"/>
          <w:szCs w:val="24"/>
        </w:rPr>
        <w:t>egioninių</w:t>
      </w:r>
      <w:r w:rsidR="0057701D" w:rsidRPr="00BF19B8">
        <w:rPr>
          <w:rFonts w:ascii="Times New Roman" w:hAnsi="Times New Roman" w:cs="Times New Roman"/>
          <w:sz w:val="24"/>
          <w:szCs w:val="24"/>
        </w:rPr>
        <w:t xml:space="preserve"> kultūrinių</w:t>
      </w:r>
      <w:r w:rsidR="00ED01FB" w:rsidRPr="00BF19B8">
        <w:rPr>
          <w:rFonts w:ascii="Times New Roman" w:hAnsi="Times New Roman" w:cs="Times New Roman"/>
          <w:sz w:val="24"/>
          <w:szCs w:val="24"/>
        </w:rPr>
        <w:t xml:space="preserve"> inovacijų partnerys</w:t>
      </w:r>
      <w:r w:rsidR="0057701D" w:rsidRPr="00BF19B8">
        <w:rPr>
          <w:rFonts w:ascii="Times New Roman" w:hAnsi="Times New Roman" w:cs="Times New Roman"/>
          <w:sz w:val="24"/>
          <w:szCs w:val="24"/>
        </w:rPr>
        <w:t>tės</w:t>
      </w:r>
      <w:r w:rsidR="00ED01FB" w:rsidRPr="00BF19B8">
        <w:rPr>
          <w:rFonts w:ascii="Times New Roman" w:hAnsi="Times New Roman" w:cs="Times New Roman"/>
          <w:sz w:val="24"/>
          <w:szCs w:val="24"/>
        </w:rPr>
        <w:t xml:space="preserve"> </w:t>
      </w:r>
      <w:r w:rsidR="0057701D" w:rsidRPr="00BF19B8">
        <w:rPr>
          <w:rFonts w:ascii="Times New Roman" w:hAnsi="Times New Roman" w:cs="Times New Roman"/>
          <w:sz w:val="24"/>
          <w:szCs w:val="24"/>
        </w:rPr>
        <w:t>(</w:t>
      </w:r>
      <w:r w:rsidR="00ED01FB" w:rsidRPr="00BF19B8">
        <w:rPr>
          <w:rFonts w:ascii="Times New Roman" w:hAnsi="Times New Roman" w:cs="Times New Roman"/>
          <w:sz w:val="24"/>
          <w:szCs w:val="24"/>
        </w:rPr>
        <w:t>sociokultūrini</w:t>
      </w:r>
      <w:r w:rsidR="0055731B" w:rsidRPr="00BF19B8">
        <w:rPr>
          <w:rFonts w:ascii="Times New Roman" w:hAnsi="Times New Roman" w:cs="Times New Roman"/>
          <w:sz w:val="24"/>
          <w:szCs w:val="24"/>
        </w:rPr>
        <w:t>ai</w:t>
      </w:r>
      <w:r w:rsidR="00ED01FB" w:rsidRPr="00BF19B8">
        <w:rPr>
          <w:rFonts w:ascii="Times New Roman" w:hAnsi="Times New Roman" w:cs="Times New Roman"/>
          <w:sz w:val="24"/>
          <w:szCs w:val="24"/>
        </w:rPr>
        <w:t xml:space="preserve"> klasteri</w:t>
      </w:r>
      <w:r w:rsidR="0057701D" w:rsidRPr="00BF19B8">
        <w:rPr>
          <w:rFonts w:ascii="Times New Roman" w:hAnsi="Times New Roman" w:cs="Times New Roman"/>
          <w:sz w:val="24"/>
          <w:szCs w:val="24"/>
        </w:rPr>
        <w:t>ai, inkubatoriai ir rezidencijos) ir kt.</w:t>
      </w:r>
    </w:p>
    <w:p w14:paraId="27B59024" w14:textId="6A22D2E4" w:rsidR="00F67837" w:rsidRDefault="00F67837" w:rsidP="00F67837">
      <w:pPr>
        <w:pStyle w:val="Sraopastraipa"/>
        <w:numPr>
          <w:ilvl w:val="0"/>
          <w:numId w:val="20"/>
        </w:numPr>
        <w:spacing w:line="360" w:lineRule="auto"/>
        <w:jc w:val="both"/>
        <w:rPr>
          <w:rFonts w:ascii="Times New Roman" w:hAnsi="Times New Roman" w:cs="Times New Roman"/>
          <w:sz w:val="24"/>
          <w:szCs w:val="24"/>
        </w:rPr>
      </w:pPr>
      <w:r w:rsidRPr="00BF19B8">
        <w:rPr>
          <w:rFonts w:ascii="Times New Roman" w:hAnsi="Times New Roman" w:cs="Times New Roman"/>
          <w:b/>
          <w:sz w:val="24"/>
          <w:szCs w:val="24"/>
        </w:rPr>
        <w:t xml:space="preserve">Profesinio mokymo ir aukštojo mokslo sistemos pritaikomos regiono visuomenės ir ūkio poreikiams. </w:t>
      </w:r>
      <w:r w:rsidRPr="005F593F">
        <w:rPr>
          <w:rFonts w:ascii="Times New Roman" w:hAnsi="Times New Roman" w:cs="Times New Roman"/>
          <w:sz w:val="24"/>
          <w:szCs w:val="24"/>
        </w:rPr>
        <w:t xml:space="preserve">Investuotojai svarbiausiu faktoriumi renkantis vietą, kur investuoti, įvardija </w:t>
      </w:r>
      <w:r w:rsidRPr="005F593F">
        <w:rPr>
          <w:rFonts w:ascii="Times New Roman" w:hAnsi="Times New Roman" w:cs="Times New Roman"/>
          <w:sz w:val="24"/>
          <w:szCs w:val="24"/>
        </w:rPr>
        <w:lastRenderedPageBreak/>
        <w:t xml:space="preserve">pakankamą </w:t>
      </w:r>
      <w:r>
        <w:rPr>
          <w:rFonts w:ascii="Times New Roman" w:hAnsi="Times New Roman" w:cs="Times New Roman"/>
          <w:sz w:val="24"/>
          <w:szCs w:val="24"/>
        </w:rPr>
        <w:t>kvalifikuotų darbuotojų skaičių,</w:t>
      </w:r>
      <w:r w:rsidRPr="005F593F">
        <w:rPr>
          <w:rFonts w:ascii="Times New Roman" w:hAnsi="Times New Roman" w:cs="Times New Roman"/>
          <w:sz w:val="24"/>
          <w:szCs w:val="24"/>
        </w:rPr>
        <w:t xml:space="preserve"> </w:t>
      </w:r>
      <w:r>
        <w:rPr>
          <w:rFonts w:ascii="Times New Roman" w:hAnsi="Times New Roman" w:cs="Times New Roman"/>
          <w:sz w:val="24"/>
          <w:szCs w:val="24"/>
        </w:rPr>
        <w:t>t</w:t>
      </w:r>
      <w:r w:rsidRPr="005F593F">
        <w:rPr>
          <w:rFonts w:ascii="Times New Roman" w:hAnsi="Times New Roman" w:cs="Times New Roman"/>
          <w:sz w:val="24"/>
          <w:szCs w:val="24"/>
        </w:rPr>
        <w:t>odėl profesinis mokymas ir aukštasis mokslas vaidina išskirtinį vaidmenį galvojant apie ekonomikos atsigavimą.</w:t>
      </w:r>
      <w:r>
        <w:rPr>
          <w:rFonts w:ascii="Times New Roman" w:hAnsi="Times New Roman" w:cs="Times New Roman"/>
          <w:sz w:val="24"/>
          <w:szCs w:val="24"/>
        </w:rPr>
        <w:t xml:space="preserve"> Siekiant gerinti toliau nuo savo vaikų dirbančių tėvų sąlygas, ilginamas vaikų darželių darbo laikas.</w:t>
      </w:r>
    </w:p>
    <w:p w14:paraId="1BE51B44" w14:textId="44A4034C" w:rsidR="005F593F" w:rsidRPr="00BF19B8" w:rsidRDefault="00BF19B8" w:rsidP="00BF19B8">
      <w:pPr>
        <w:pStyle w:val="Sraopastraipa"/>
        <w:numPr>
          <w:ilvl w:val="0"/>
          <w:numId w:val="20"/>
        </w:numPr>
        <w:spacing w:line="360" w:lineRule="auto"/>
        <w:jc w:val="both"/>
        <w:rPr>
          <w:rFonts w:ascii="Times New Roman" w:hAnsi="Times New Roman" w:cs="Times New Roman"/>
          <w:sz w:val="24"/>
          <w:szCs w:val="24"/>
        </w:rPr>
      </w:pPr>
      <w:r>
        <w:rPr>
          <w:rFonts w:ascii="Times New Roman" w:hAnsi="Times New Roman" w:cs="Times New Roman"/>
          <w:b/>
          <w:sz w:val="24"/>
          <w:szCs w:val="24"/>
        </w:rPr>
        <w:t>Sudaromos galimybės socialinio verslo plėtrai</w:t>
      </w:r>
      <w:r>
        <w:rPr>
          <w:rFonts w:ascii="Times New Roman" w:hAnsi="Times New Roman" w:cs="Times New Roman"/>
          <w:sz w:val="24"/>
          <w:szCs w:val="24"/>
        </w:rPr>
        <w:t>.</w:t>
      </w:r>
      <w:r w:rsidR="00B01F8C" w:rsidRPr="00BF19B8">
        <w:rPr>
          <w:rFonts w:ascii="Times New Roman" w:hAnsi="Times New Roman" w:cs="Times New Roman"/>
          <w:sz w:val="24"/>
          <w:szCs w:val="24"/>
        </w:rPr>
        <w:t xml:space="preserve"> </w:t>
      </w:r>
      <w:r>
        <w:rPr>
          <w:rFonts w:ascii="Times New Roman" w:hAnsi="Times New Roman" w:cs="Times New Roman"/>
          <w:sz w:val="24"/>
          <w:szCs w:val="24"/>
        </w:rPr>
        <w:t>Priėmus</w:t>
      </w:r>
      <w:r w:rsidR="00B01F8C" w:rsidRPr="00BF19B8">
        <w:rPr>
          <w:rFonts w:ascii="Times New Roman" w:hAnsi="Times New Roman" w:cs="Times New Roman"/>
          <w:sz w:val="24"/>
          <w:szCs w:val="24"/>
        </w:rPr>
        <w:t xml:space="preserve"> Socialinio verslo plėtros įstatymą, bendruomenės,</w:t>
      </w:r>
      <w:r w:rsidR="00910F44">
        <w:rPr>
          <w:rFonts w:ascii="Times New Roman" w:hAnsi="Times New Roman" w:cs="Times New Roman"/>
          <w:sz w:val="24"/>
          <w:szCs w:val="24"/>
        </w:rPr>
        <w:t xml:space="preserve"> socialinių inovacijų </w:t>
      </w:r>
      <w:proofErr w:type="spellStart"/>
      <w:r w:rsidR="00910F44">
        <w:rPr>
          <w:rFonts w:ascii="Times New Roman" w:hAnsi="Times New Roman" w:cs="Times New Roman"/>
          <w:sz w:val="24"/>
          <w:szCs w:val="24"/>
        </w:rPr>
        <w:t>startuoliai</w:t>
      </w:r>
      <w:proofErr w:type="spellEnd"/>
      <w:r w:rsidR="00910F44">
        <w:rPr>
          <w:rFonts w:ascii="Times New Roman" w:hAnsi="Times New Roman" w:cs="Times New Roman"/>
          <w:sz w:val="24"/>
          <w:szCs w:val="24"/>
        </w:rPr>
        <w:t xml:space="preserve"> ir kiti</w:t>
      </w:r>
      <w:r w:rsidR="002C2FA2">
        <w:rPr>
          <w:rFonts w:ascii="Times New Roman" w:hAnsi="Times New Roman" w:cs="Times New Roman"/>
          <w:sz w:val="24"/>
          <w:szCs w:val="24"/>
        </w:rPr>
        <w:t xml:space="preserve"> subjektai,</w:t>
      </w:r>
      <w:r w:rsidR="00B01F8C" w:rsidRPr="00BF19B8">
        <w:rPr>
          <w:rFonts w:ascii="Times New Roman" w:hAnsi="Times New Roman" w:cs="Times New Roman"/>
          <w:sz w:val="24"/>
          <w:szCs w:val="24"/>
        </w:rPr>
        <w:t xml:space="preserve"> kuri</w:t>
      </w:r>
      <w:r w:rsidR="002C2FA2">
        <w:rPr>
          <w:rFonts w:ascii="Times New Roman" w:hAnsi="Times New Roman" w:cs="Times New Roman"/>
          <w:sz w:val="24"/>
          <w:szCs w:val="24"/>
        </w:rPr>
        <w:t>e</w:t>
      </w:r>
      <w:r w:rsidR="00B01F8C" w:rsidRPr="00BF19B8">
        <w:rPr>
          <w:rFonts w:ascii="Times New Roman" w:hAnsi="Times New Roman" w:cs="Times New Roman"/>
          <w:sz w:val="24"/>
          <w:szCs w:val="24"/>
        </w:rPr>
        <w:t xml:space="preserve"> atiti</w:t>
      </w:r>
      <w:r>
        <w:rPr>
          <w:rFonts w:ascii="Times New Roman" w:hAnsi="Times New Roman" w:cs="Times New Roman"/>
          <w:sz w:val="24"/>
          <w:szCs w:val="24"/>
        </w:rPr>
        <w:t xml:space="preserve">nka </w:t>
      </w:r>
      <w:r w:rsidR="00B01F8C" w:rsidRPr="00BF19B8">
        <w:rPr>
          <w:rFonts w:ascii="Times New Roman" w:hAnsi="Times New Roman" w:cs="Times New Roman"/>
          <w:sz w:val="24"/>
          <w:szCs w:val="24"/>
        </w:rPr>
        <w:t>socialinio verslo kriterijus, gal</w:t>
      </w:r>
      <w:r w:rsidR="002C2FA2">
        <w:rPr>
          <w:rFonts w:ascii="Times New Roman" w:hAnsi="Times New Roman" w:cs="Times New Roman"/>
          <w:sz w:val="24"/>
          <w:szCs w:val="24"/>
        </w:rPr>
        <w:t>i</w:t>
      </w:r>
      <w:r w:rsidR="00910F44">
        <w:rPr>
          <w:rFonts w:ascii="Times New Roman" w:hAnsi="Times New Roman" w:cs="Times New Roman"/>
          <w:sz w:val="24"/>
          <w:szCs w:val="24"/>
        </w:rPr>
        <w:t xml:space="preserve"> aktyviau</w:t>
      </w:r>
      <w:r w:rsidR="002C2FA2">
        <w:rPr>
          <w:rFonts w:ascii="Times New Roman" w:hAnsi="Times New Roman" w:cs="Times New Roman"/>
          <w:sz w:val="24"/>
          <w:szCs w:val="24"/>
        </w:rPr>
        <w:t xml:space="preserve"> prisidėti</w:t>
      </w:r>
      <w:r w:rsidR="00B01F8C" w:rsidRPr="00BF19B8">
        <w:rPr>
          <w:rFonts w:ascii="Times New Roman" w:hAnsi="Times New Roman" w:cs="Times New Roman"/>
          <w:sz w:val="24"/>
          <w:szCs w:val="24"/>
        </w:rPr>
        <w:t xml:space="preserve"> skatin</w:t>
      </w:r>
      <w:r w:rsidR="002C2FA2">
        <w:rPr>
          <w:rFonts w:ascii="Times New Roman" w:hAnsi="Times New Roman" w:cs="Times New Roman"/>
          <w:sz w:val="24"/>
          <w:szCs w:val="24"/>
        </w:rPr>
        <w:t>ant</w:t>
      </w:r>
      <w:r w:rsidR="00B01F8C" w:rsidRPr="00BF19B8">
        <w:rPr>
          <w:rFonts w:ascii="Times New Roman" w:hAnsi="Times New Roman" w:cs="Times New Roman"/>
          <w:sz w:val="24"/>
          <w:szCs w:val="24"/>
        </w:rPr>
        <w:t xml:space="preserve"> verslumą ir užimtumą Lietuvos regionuose</w:t>
      </w:r>
      <w:r>
        <w:rPr>
          <w:rFonts w:ascii="Times New Roman" w:hAnsi="Times New Roman" w:cs="Times New Roman"/>
          <w:sz w:val="24"/>
          <w:szCs w:val="24"/>
        </w:rPr>
        <w:t xml:space="preserve">. </w:t>
      </w:r>
      <w:r w:rsidR="002C2FA2">
        <w:rPr>
          <w:rFonts w:ascii="Times New Roman" w:hAnsi="Times New Roman" w:cs="Times New Roman"/>
          <w:sz w:val="24"/>
          <w:szCs w:val="24"/>
        </w:rPr>
        <w:t>V</w:t>
      </w:r>
      <w:r>
        <w:rPr>
          <w:rFonts w:ascii="Times New Roman" w:hAnsi="Times New Roman" w:cs="Times New Roman"/>
          <w:sz w:val="24"/>
          <w:szCs w:val="24"/>
        </w:rPr>
        <w:t>ykdomas l</w:t>
      </w:r>
      <w:r w:rsidR="00B01F8C" w:rsidRPr="00BF19B8">
        <w:rPr>
          <w:rFonts w:ascii="Times New Roman" w:hAnsi="Times New Roman" w:cs="Times New Roman"/>
          <w:sz w:val="24"/>
          <w:szCs w:val="24"/>
        </w:rPr>
        <w:t>aipsniškas viešųjų paslaugų perdavimas socialinio verslo subjektams regionuose, pritaikius individualias partnerystės priemones: viešuosius pirkimus</w:t>
      </w:r>
      <w:r w:rsidR="00EB56DF" w:rsidRPr="00BF19B8">
        <w:rPr>
          <w:rFonts w:ascii="Times New Roman" w:hAnsi="Times New Roman" w:cs="Times New Roman"/>
          <w:sz w:val="24"/>
          <w:szCs w:val="24"/>
        </w:rPr>
        <w:t>,</w:t>
      </w:r>
      <w:r w:rsidR="00B01F8C" w:rsidRPr="00BF19B8">
        <w:rPr>
          <w:rFonts w:ascii="Times New Roman" w:hAnsi="Times New Roman" w:cs="Times New Roman"/>
          <w:sz w:val="24"/>
          <w:szCs w:val="24"/>
        </w:rPr>
        <w:t xml:space="preserve"> koncesiją</w:t>
      </w:r>
      <w:r w:rsidR="00EB56DF" w:rsidRPr="00BF19B8">
        <w:rPr>
          <w:rFonts w:ascii="Times New Roman" w:hAnsi="Times New Roman" w:cs="Times New Roman"/>
          <w:sz w:val="24"/>
          <w:szCs w:val="24"/>
        </w:rPr>
        <w:t>,</w:t>
      </w:r>
      <w:r w:rsidR="00B01F8C" w:rsidRPr="00BF19B8">
        <w:rPr>
          <w:rFonts w:ascii="Times New Roman" w:hAnsi="Times New Roman" w:cs="Times New Roman"/>
          <w:sz w:val="24"/>
          <w:szCs w:val="24"/>
        </w:rPr>
        <w:t xml:space="preserve"> viešojo ir privataus subjektų partnerystę</w:t>
      </w:r>
      <w:r>
        <w:rPr>
          <w:rFonts w:ascii="Times New Roman" w:hAnsi="Times New Roman" w:cs="Times New Roman"/>
          <w:sz w:val="24"/>
          <w:szCs w:val="24"/>
        </w:rPr>
        <w:t xml:space="preserve">. </w:t>
      </w:r>
    </w:p>
    <w:p w14:paraId="03C9AF9A" w14:textId="419BEC9C" w:rsidR="00BF19B8" w:rsidRDefault="003F03FB" w:rsidP="00BF19B8">
      <w:pPr>
        <w:pStyle w:val="Sraopastraipa"/>
        <w:numPr>
          <w:ilvl w:val="0"/>
          <w:numId w:val="20"/>
        </w:numPr>
        <w:spacing w:line="360" w:lineRule="auto"/>
        <w:jc w:val="both"/>
        <w:rPr>
          <w:rFonts w:ascii="Times New Roman" w:hAnsi="Times New Roman" w:cs="Times New Roman"/>
          <w:sz w:val="24"/>
          <w:szCs w:val="24"/>
        </w:rPr>
      </w:pPr>
      <w:r w:rsidRPr="00BF19B8">
        <w:rPr>
          <w:rFonts w:ascii="Times New Roman" w:hAnsi="Times New Roman" w:cs="Times New Roman"/>
          <w:b/>
          <w:sz w:val="24"/>
          <w:szCs w:val="24"/>
        </w:rPr>
        <w:t>Gerinamas susisiekimas tarp dirbančiųjų ir darbo vietų</w:t>
      </w:r>
      <w:r w:rsidR="00BF19B8" w:rsidRPr="00BF19B8">
        <w:rPr>
          <w:rFonts w:ascii="Times New Roman" w:hAnsi="Times New Roman" w:cs="Times New Roman"/>
          <w:b/>
          <w:sz w:val="24"/>
          <w:szCs w:val="24"/>
        </w:rPr>
        <w:t>.</w:t>
      </w:r>
      <w:r w:rsidR="00BF19B8">
        <w:rPr>
          <w:rFonts w:ascii="Times New Roman" w:hAnsi="Times New Roman" w:cs="Times New Roman"/>
          <w:sz w:val="24"/>
          <w:szCs w:val="24"/>
        </w:rPr>
        <w:t xml:space="preserve"> S</w:t>
      </w:r>
      <w:r w:rsidR="00B01F8C" w:rsidRPr="00BD3A65">
        <w:rPr>
          <w:rFonts w:ascii="Times New Roman" w:hAnsi="Times New Roman" w:cs="Times New Roman"/>
          <w:sz w:val="24"/>
          <w:szCs w:val="24"/>
        </w:rPr>
        <w:t>ukuriama k</w:t>
      </w:r>
      <w:r w:rsidR="00ED01FB" w:rsidRPr="00BD3A65">
        <w:rPr>
          <w:rFonts w:ascii="Times New Roman" w:hAnsi="Times New Roman" w:cs="Times New Roman"/>
          <w:sz w:val="24"/>
          <w:szCs w:val="24"/>
        </w:rPr>
        <w:t>eleivinio kelių ir geležinkelių transporto maršrutų derinimo sistem</w:t>
      </w:r>
      <w:r w:rsidR="00B01F8C" w:rsidRPr="00BD3A65">
        <w:rPr>
          <w:rFonts w:ascii="Times New Roman" w:hAnsi="Times New Roman" w:cs="Times New Roman"/>
          <w:sz w:val="24"/>
          <w:szCs w:val="24"/>
        </w:rPr>
        <w:t>a, įdiegiamos k</w:t>
      </w:r>
      <w:r w:rsidR="00ED01FB" w:rsidRPr="00BD3A65">
        <w:rPr>
          <w:rFonts w:ascii="Times New Roman" w:hAnsi="Times New Roman" w:cs="Times New Roman"/>
          <w:sz w:val="24"/>
          <w:szCs w:val="24"/>
        </w:rPr>
        <w:t>ombinuoto maršruto ir kombinuoto bilieto sistemos</w:t>
      </w:r>
      <w:r w:rsidR="00BF19B8">
        <w:rPr>
          <w:rFonts w:ascii="Times New Roman" w:hAnsi="Times New Roman" w:cs="Times New Roman"/>
          <w:sz w:val="24"/>
          <w:szCs w:val="24"/>
        </w:rPr>
        <w:t>. S</w:t>
      </w:r>
      <w:r w:rsidR="00B01F8C" w:rsidRPr="00BD3A65">
        <w:rPr>
          <w:rFonts w:ascii="Times New Roman" w:hAnsi="Times New Roman" w:cs="Times New Roman"/>
          <w:sz w:val="24"/>
          <w:szCs w:val="24"/>
        </w:rPr>
        <w:t xml:space="preserve">ukuriamos </w:t>
      </w:r>
      <w:r w:rsidR="00BF19B8">
        <w:rPr>
          <w:rFonts w:ascii="Times New Roman" w:hAnsi="Times New Roman" w:cs="Times New Roman"/>
          <w:sz w:val="24"/>
          <w:szCs w:val="24"/>
        </w:rPr>
        <w:t xml:space="preserve">regioninės </w:t>
      </w:r>
      <w:r w:rsidR="00B01F8C" w:rsidRPr="00BD3A65">
        <w:rPr>
          <w:rFonts w:ascii="Times New Roman" w:hAnsi="Times New Roman" w:cs="Times New Roman"/>
          <w:sz w:val="24"/>
          <w:szCs w:val="24"/>
        </w:rPr>
        <w:t>v</w:t>
      </w:r>
      <w:r w:rsidRPr="00BD3A65">
        <w:rPr>
          <w:rFonts w:ascii="Times New Roman" w:hAnsi="Times New Roman" w:cs="Times New Roman"/>
          <w:sz w:val="24"/>
          <w:szCs w:val="24"/>
        </w:rPr>
        <w:t xml:space="preserve">iešojo </w:t>
      </w:r>
      <w:r w:rsidR="00B01F8C" w:rsidRPr="00BD3A65">
        <w:rPr>
          <w:rFonts w:ascii="Times New Roman" w:hAnsi="Times New Roman" w:cs="Times New Roman"/>
          <w:sz w:val="24"/>
          <w:szCs w:val="24"/>
        </w:rPr>
        <w:t>transporto</w:t>
      </w:r>
      <w:r w:rsidR="00BF19B8">
        <w:rPr>
          <w:rFonts w:ascii="Times New Roman" w:hAnsi="Times New Roman" w:cs="Times New Roman"/>
          <w:sz w:val="24"/>
          <w:szCs w:val="24"/>
        </w:rPr>
        <w:t xml:space="preserve"> sistemos, </w:t>
      </w:r>
      <w:r w:rsidRPr="00BD3A65">
        <w:rPr>
          <w:rFonts w:ascii="Times New Roman" w:hAnsi="Times New Roman" w:cs="Times New Roman"/>
          <w:sz w:val="24"/>
          <w:szCs w:val="24"/>
        </w:rPr>
        <w:t>sudarant galimybę organizuoti susisiekimą tarp miesto ir priemiesčio ir regiono miestų, peržengiant savivaldybių administracines ribas</w:t>
      </w:r>
      <w:r w:rsidR="00C22B55">
        <w:rPr>
          <w:rFonts w:ascii="Times New Roman" w:hAnsi="Times New Roman" w:cs="Times New Roman"/>
          <w:sz w:val="24"/>
          <w:szCs w:val="24"/>
        </w:rPr>
        <w:t xml:space="preserve"> (funkciniuose regionuose)</w:t>
      </w:r>
      <w:r w:rsidR="00BF19B8">
        <w:rPr>
          <w:rFonts w:ascii="Times New Roman" w:hAnsi="Times New Roman" w:cs="Times New Roman"/>
          <w:sz w:val="24"/>
          <w:szCs w:val="24"/>
        </w:rPr>
        <w:t>.</w:t>
      </w:r>
      <w:r w:rsidR="00C22B55">
        <w:rPr>
          <w:rFonts w:ascii="Times New Roman" w:hAnsi="Times New Roman" w:cs="Times New Roman"/>
          <w:sz w:val="24"/>
          <w:szCs w:val="24"/>
        </w:rPr>
        <w:t xml:space="preserve"> Skatinama</w:t>
      </w:r>
      <w:r w:rsidR="00B01F8C" w:rsidRPr="00BF19B8">
        <w:rPr>
          <w:rFonts w:ascii="Times New Roman" w:hAnsi="Times New Roman" w:cs="Times New Roman"/>
          <w:sz w:val="24"/>
          <w:szCs w:val="24"/>
        </w:rPr>
        <w:t xml:space="preserve"> atokių vietovių transporto </w:t>
      </w:r>
      <w:r w:rsidR="00CF0A7A" w:rsidRPr="00BF19B8">
        <w:rPr>
          <w:rFonts w:ascii="Times New Roman" w:hAnsi="Times New Roman" w:cs="Times New Roman"/>
          <w:sz w:val="24"/>
          <w:szCs w:val="24"/>
        </w:rPr>
        <w:t>dalijimosi ekonomika</w:t>
      </w:r>
      <w:r w:rsidR="00BF19B8">
        <w:rPr>
          <w:rFonts w:ascii="Times New Roman" w:hAnsi="Times New Roman" w:cs="Times New Roman"/>
          <w:sz w:val="24"/>
          <w:szCs w:val="24"/>
        </w:rPr>
        <w:t>,</w:t>
      </w:r>
      <w:r w:rsidR="00B01F8C" w:rsidRPr="00BF19B8">
        <w:rPr>
          <w:rFonts w:ascii="Times New Roman" w:hAnsi="Times New Roman" w:cs="Times New Roman"/>
          <w:i/>
          <w:sz w:val="24"/>
          <w:szCs w:val="24"/>
        </w:rPr>
        <w:t xml:space="preserve"> </w:t>
      </w:r>
      <w:r w:rsidR="00B01F8C" w:rsidRPr="00BF19B8">
        <w:rPr>
          <w:rFonts w:ascii="Times New Roman" w:hAnsi="Times New Roman" w:cs="Times New Roman"/>
          <w:sz w:val="24"/>
          <w:szCs w:val="24"/>
        </w:rPr>
        <w:t>sukuriant atsiskaitymo sistemą ir į</w:t>
      </w:r>
      <w:r w:rsidR="00C22B55">
        <w:rPr>
          <w:rFonts w:ascii="Times New Roman" w:hAnsi="Times New Roman" w:cs="Times New Roman"/>
          <w:sz w:val="24"/>
          <w:szCs w:val="24"/>
        </w:rPr>
        <w:t xml:space="preserve"> </w:t>
      </w:r>
      <w:proofErr w:type="spellStart"/>
      <w:r w:rsidR="00C22B55">
        <w:rPr>
          <w:rFonts w:ascii="Times New Roman" w:hAnsi="Times New Roman" w:cs="Times New Roman"/>
          <w:sz w:val="24"/>
          <w:szCs w:val="24"/>
        </w:rPr>
        <w:t>pavežėjimo</w:t>
      </w:r>
      <w:proofErr w:type="spellEnd"/>
      <w:r w:rsidR="00B01F8C" w:rsidRPr="00BF19B8">
        <w:rPr>
          <w:rFonts w:ascii="Times New Roman" w:hAnsi="Times New Roman" w:cs="Times New Roman"/>
          <w:sz w:val="24"/>
          <w:szCs w:val="24"/>
        </w:rPr>
        <w:t xml:space="preserve"> paslaugų teikimą įtraukiant bendruomenes ir pavienius asmenis.</w:t>
      </w:r>
    </w:p>
    <w:p w14:paraId="64E03E7C" w14:textId="77777777" w:rsidR="00745B1A" w:rsidRDefault="00BF19B8" w:rsidP="00745B1A">
      <w:pPr>
        <w:pStyle w:val="Sraopastraipa"/>
        <w:numPr>
          <w:ilvl w:val="0"/>
          <w:numId w:val="20"/>
        </w:numPr>
        <w:spacing w:line="360" w:lineRule="auto"/>
        <w:jc w:val="both"/>
        <w:rPr>
          <w:rFonts w:ascii="Times New Roman" w:hAnsi="Times New Roman" w:cs="Times New Roman"/>
          <w:sz w:val="24"/>
          <w:szCs w:val="24"/>
        </w:rPr>
      </w:pPr>
      <w:r w:rsidRPr="00BF19B8">
        <w:rPr>
          <w:rFonts w:ascii="Times New Roman" w:hAnsi="Times New Roman" w:cs="Times New Roman"/>
          <w:b/>
          <w:sz w:val="24"/>
          <w:szCs w:val="24"/>
        </w:rPr>
        <w:t>V</w:t>
      </w:r>
      <w:r w:rsidR="00EA347A" w:rsidRPr="00BF19B8">
        <w:rPr>
          <w:rFonts w:ascii="Times New Roman" w:hAnsi="Times New Roman" w:cs="Times New Roman"/>
          <w:b/>
          <w:sz w:val="24"/>
          <w:szCs w:val="24"/>
        </w:rPr>
        <w:t>ykdomas savivaldybių ir regionų verslo, turizmo ir kitų interesų atstovavimas per Lietuvos diplomatinių atstovybių tinklą.</w:t>
      </w:r>
      <w:r>
        <w:rPr>
          <w:rFonts w:ascii="Times New Roman" w:hAnsi="Times New Roman" w:cs="Times New Roman"/>
          <w:sz w:val="24"/>
          <w:szCs w:val="24"/>
        </w:rPr>
        <w:t xml:space="preserve"> </w:t>
      </w:r>
      <w:r w:rsidRPr="00BF19B8">
        <w:rPr>
          <w:rFonts w:ascii="Times New Roman" w:hAnsi="Times New Roman" w:cs="Times New Roman"/>
          <w:sz w:val="24"/>
          <w:szCs w:val="24"/>
        </w:rPr>
        <w:t>Užsienio reikalų ministerij</w:t>
      </w:r>
      <w:r>
        <w:rPr>
          <w:rFonts w:ascii="Times New Roman" w:hAnsi="Times New Roman" w:cs="Times New Roman"/>
          <w:sz w:val="24"/>
          <w:szCs w:val="24"/>
        </w:rPr>
        <w:t>os</w:t>
      </w:r>
      <w:r w:rsidRPr="00BF19B8">
        <w:rPr>
          <w:rFonts w:ascii="Times New Roman" w:hAnsi="Times New Roman" w:cs="Times New Roman"/>
          <w:sz w:val="24"/>
          <w:szCs w:val="24"/>
        </w:rPr>
        <w:t xml:space="preserve"> </w:t>
      </w:r>
      <w:r>
        <w:rPr>
          <w:rFonts w:ascii="Times New Roman" w:hAnsi="Times New Roman" w:cs="Times New Roman"/>
          <w:sz w:val="24"/>
          <w:szCs w:val="24"/>
        </w:rPr>
        <w:t>ambasadori</w:t>
      </w:r>
      <w:r w:rsidRPr="00BF19B8">
        <w:rPr>
          <w:rFonts w:ascii="Times New Roman" w:hAnsi="Times New Roman" w:cs="Times New Roman"/>
          <w:sz w:val="24"/>
          <w:szCs w:val="24"/>
        </w:rPr>
        <w:t>us</w:t>
      </w:r>
      <w:r>
        <w:rPr>
          <w:rFonts w:ascii="Times New Roman" w:hAnsi="Times New Roman" w:cs="Times New Roman"/>
          <w:sz w:val="24"/>
          <w:szCs w:val="24"/>
        </w:rPr>
        <w:t xml:space="preserve"> ypatingiems </w:t>
      </w:r>
      <w:proofErr w:type="spellStart"/>
      <w:r>
        <w:rPr>
          <w:rFonts w:ascii="Times New Roman" w:hAnsi="Times New Roman" w:cs="Times New Roman"/>
          <w:sz w:val="24"/>
          <w:szCs w:val="24"/>
        </w:rPr>
        <w:t>pavedimams</w:t>
      </w:r>
      <w:proofErr w:type="spellEnd"/>
      <w:r>
        <w:rPr>
          <w:rFonts w:ascii="Times New Roman" w:hAnsi="Times New Roman" w:cs="Times New Roman"/>
          <w:sz w:val="24"/>
          <w:szCs w:val="24"/>
        </w:rPr>
        <w:t xml:space="preserve"> darbui su</w:t>
      </w:r>
      <w:r w:rsidRPr="00BF19B8">
        <w:rPr>
          <w:rFonts w:ascii="Times New Roman" w:hAnsi="Times New Roman" w:cs="Times New Roman"/>
          <w:sz w:val="24"/>
          <w:szCs w:val="24"/>
        </w:rPr>
        <w:t xml:space="preserve"> Lietuvos savivaldybė</w:t>
      </w:r>
      <w:r>
        <w:rPr>
          <w:rFonts w:ascii="Times New Roman" w:hAnsi="Times New Roman" w:cs="Times New Roman"/>
          <w:sz w:val="24"/>
          <w:szCs w:val="24"/>
        </w:rPr>
        <w:t>mis padeda savivaldybėms bendraujant su potencialiais užsienio investuotojais ir su Lietuvos piliečiais, iš tų savivaldybių išvykusiais į užsienį.</w:t>
      </w:r>
    </w:p>
    <w:p w14:paraId="095D32AC" w14:textId="3835BDFD" w:rsidR="00282262" w:rsidRPr="00745B1A" w:rsidRDefault="00BF19B8" w:rsidP="00745B1A">
      <w:pPr>
        <w:pStyle w:val="Sraopastraipa"/>
        <w:numPr>
          <w:ilvl w:val="0"/>
          <w:numId w:val="20"/>
        </w:numPr>
        <w:spacing w:line="360" w:lineRule="auto"/>
        <w:jc w:val="both"/>
        <w:rPr>
          <w:rFonts w:ascii="Times New Roman" w:hAnsi="Times New Roman" w:cs="Times New Roman"/>
          <w:sz w:val="24"/>
          <w:szCs w:val="24"/>
        </w:rPr>
      </w:pPr>
      <w:r w:rsidRPr="00745B1A">
        <w:rPr>
          <w:rFonts w:ascii="Times New Roman" w:hAnsi="Times New Roman" w:cs="Times New Roman"/>
          <w:b/>
          <w:sz w:val="24"/>
          <w:szCs w:val="24"/>
        </w:rPr>
        <w:t xml:space="preserve">Naujai steigiamų ir reorganizuojamų valstybės įstaigų ir įmonių </w:t>
      </w:r>
      <w:r w:rsidR="001570A9">
        <w:rPr>
          <w:rFonts w:ascii="Times New Roman" w:hAnsi="Times New Roman" w:cs="Times New Roman"/>
          <w:b/>
          <w:sz w:val="24"/>
          <w:szCs w:val="24"/>
        </w:rPr>
        <w:t>veiklos vieta</w:t>
      </w:r>
      <w:r w:rsidRPr="00745B1A">
        <w:rPr>
          <w:rFonts w:ascii="Times New Roman" w:hAnsi="Times New Roman" w:cs="Times New Roman"/>
          <w:b/>
          <w:sz w:val="24"/>
          <w:szCs w:val="24"/>
        </w:rPr>
        <w:t xml:space="preserve"> įvertinama atsižvelgiant į poveikį regionams</w:t>
      </w:r>
      <w:r w:rsidR="00745B1A" w:rsidRPr="00745B1A">
        <w:rPr>
          <w:rFonts w:ascii="Times New Roman" w:hAnsi="Times New Roman" w:cs="Times New Roman"/>
          <w:b/>
          <w:sz w:val="24"/>
          <w:szCs w:val="24"/>
        </w:rPr>
        <w:t xml:space="preserve">, </w:t>
      </w:r>
      <w:r w:rsidRPr="00745B1A">
        <w:rPr>
          <w:rFonts w:ascii="Times New Roman" w:hAnsi="Times New Roman" w:cs="Times New Roman"/>
          <w:b/>
          <w:sz w:val="24"/>
          <w:szCs w:val="24"/>
        </w:rPr>
        <w:t>jų d</w:t>
      </w:r>
      <w:r w:rsidR="00745B1A" w:rsidRPr="00745B1A">
        <w:rPr>
          <w:rFonts w:ascii="Times New Roman" w:hAnsi="Times New Roman" w:cs="Times New Roman"/>
          <w:b/>
          <w:sz w:val="24"/>
          <w:szCs w:val="24"/>
        </w:rPr>
        <w:t>arbo rinkai ir ekonomikai bei</w:t>
      </w:r>
      <w:r w:rsidRPr="00745B1A">
        <w:rPr>
          <w:rFonts w:ascii="Times New Roman" w:hAnsi="Times New Roman" w:cs="Times New Roman"/>
          <w:b/>
          <w:sz w:val="24"/>
          <w:szCs w:val="24"/>
        </w:rPr>
        <w:t xml:space="preserve"> klientų poreikius</w:t>
      </w:r>
      <w:r w:rsidR="00745B1A" w:rsidRPr="00745B1A">
        <w:rPr>
          <w:rFonts w:ascii="Times New Roman" w:hAnsi="Times New Roman" w:cs="Times New Roman"/>
          <w:b/>
          <w:sz w:val="24"/>
          <w:szCs w:val="24"/>
        </w:rPr>
        <w:t>.</w:t>
      </w:r>
      <w:r w:rsidRPr="00745B1A">
        <w:rPr>
          <w:rFonts w:ascii="Times New Roman" w:hAnsi="Times New Roman" w:cs="Times New Roman"/>
          <w:sz w:val="24"/>
          <w:szCs w:val="24"/>
        </w:rPr>
        <w:t xml:space="preserve"> </w:t>
      </w:r>
      <w:r w:rsidR="00ED01FB" w:rsidRPr="00745B1A">
        <w:rPr>
          <w:rFonts w:ascii="Times New Roman" w:hAnsi="Times New Roman" w:cs="Times New Roman"/>
          <w:sz w:val="24"/>
          <w:szCs w:val="24"/>
        </w:rPr>
        <w:t xml:space="preserve">Įrankis </w:t>
      </w:r>
      <w:r w:rsidR="00EA347A" w:rsidRPr="00745B1A">
        <w:rPr>
          <w:rFonts w:ascii="Times New Roman" w:hAnsi="Times New Roman" w:cs="Times New Roman"/>
          <w:sz w:val="24"/>
          <w:szCs w:val="24"/>
        </w:rPr>
        <w:t>„Sumanūs regionai“ sudaro sąlygas remiantis objektyviais duomenimis ir įvertinus region</w:t>
      </w:r>
      <w:r w:rsidR="001570A9">
        <w:rPr>
          <w:rFonts w:ascii="Times New Roman" w:hAnsi="Times New Roman" w:cs="Times New Roman"/>
          <w:sz w:val="24"/>
          <w:szCs w:val="24"/>
        </w:rPr>
        <w:t>o darbo rinkos ir ekonomines</w:t>
      </w:r>
      <w:r w:rsidR="00EA347A" w:rsidRPr="00745B1A">
        <w:rPr>
          <w:rFonts w:ascii="Times New Roman" w:hAnsi="Times New Roman" w:cs="Times New Roman"/>
          <w:sz w:val="24"/>
          <w:szCs w:val="24"/>
        </w:rPr>
        <w:t xml:space="preserve"> charakteristikas</w:t>
      </w:r>
      <w:r w:rsidR="001570A9">
        <w:rPr>
          <w:rFonts w:ascii="Times New Roman" w:hAnsi="Times New Roman" w:cs="Times New Roman"/>
          <w:sz w:val="24"/>
          <w:szCs w:val="24"/>
        </w:rPr>
        <w:t xml:space="preserve"> ir klientų poreikius,</w:t>
      </w:r>
      <w:r w:rsidR="00EA347A" w:rsidRPr="00745B1A">
        <w:rPr>
          <w:rFonts w:ascii="Times New Roman" w:hAnsi="Times New Roman" w:cs="Times New Roman"/>
          <w:sz w:val="24"/>
          <w:szCs w:val="24"/>
        </w:rPr>
        <w:t xml:space="preserve"> spręsti dėl valstybės</w:t>
      </w:r>
      <w:r w:rsidR="00C22B55">
        <w:rPr>
          <w:rFonts w:ascii="Times New Roman" w:hAnsi="Times New Roman" w:cs="Times New Roman"/>
          <w:sz w:val="24"/>
          <w:szCs w:val="24"/>
        </w:rPr>
        <w:t xml:space="preserve"> išlaikomų</w:t>
      </w:r>
      <w:r w:rsidR="00EA347A" w:rsidRPr="00745B1A">
        <w:rPr>
          <w:rFonts w:ascii="Times New Roman" w:hAnsi="Times New Roman" w:cs="Times New Roman"/>
          <w:sz w:val="24"/>
          <w:szCs w:val="24"/>
        </w:rPr>
        <w:t xml:space="preserve"> darbo vietų kūrim</w:t>
      </w:r>
      <w:r w:rsidR="00ED01FB" w:rsidRPr="00745B1A">
        <w:rPr>
          <w:rFonts w:ascii="Times New Roman" w:hAnsi="Times New Roman" w:cs="Times New Roman"/>
          <w:sz w:val="24"/>
          <w:szCs w:val="24"/>
        </w:rPr>
        <w:t>o</w:t>
      </w:r>
      <w:r w:rsidR="00EA347A" w:rsidRPr="00745B1A">
        <w:rPr>
          <w:rFonts w:ascii="Times New Roman" w:hAnsi="Times New Roman" w:cs="Times New Roman"/>
          <w:sz w:val="24"/>
          <w:szCs w:val="24"/>
        </w:rPr>
        <w:t xml:space="preserve"> regionuose.</w:t>
      </w:r>
    </w:p>
    <w:p w14:paraId="580E3241" w14:textId="77777777" w:rsidR="00E51670" w:rsidRDefault="00E51670" w:rsidP="00C839BB">
      <w:pPr>
        <w:spacing w:after="0" w:line="360" w:lineRule="auto"/>
        <w:jc w:val="both"/>
        <w:rPr>
          <w:rFonts w:ascii="Times New Roman" w:hAnsi="Times New Roman" w:cs="Times New Roman"/>
          <w:sz w:val="24"/>
          <w:szCs w:val="24"/>
        </w:rPr>
      </w:pPr>
    </w:p>
    <w:p w14:paraId="33AAD7A2" w14:textId="5A331C8F" w:rsidR="00E51670" w:rsidRPr="00BD3A65" w:rsidRDefault="00A56ACD" w:rsidP="00522420">
      <w:pPr>
        <w:pBdr>
          <w:top w:val="single" w:sz="4" w:space="1" w:color="000000"/>
          <w:left w:val="single" w:sz="4" w:space="4" w:color="000000"/>
          <w:bottom w:val="single" w:sz="4" w:space="1" w:color="000000"/>
          <w:right w:val="single" w:sz="4" w:space="4" w:color="000000"/>
        </w:pBdr>
        <w:spacing w:after="0" w:line="360" w:lineRule="auto"/>
        <w:jc w:val="center"/>
        <w:rPr>
          <w:rFonts w:ascii="Times New Roman" w:hAnsi="Times New Roman" w:cs="Times New Roman"/>
          <w:b/>
          <w:i/>
          <w:color w:val="5B9BD5" w:themeColor="accent1"/>
          <w:sz w:val="24"/>
          <w:szCs w:val="24"/>
        </w:rPr>
      </w:pPr>
      <w:r>
        <w:rPr>
          <w:rFonts w:ascii="Times New Roman" w:hAnsi="Times New Roman" w:cs="Times New Roman"/>
          <w:b/>
          <w:i/>
          <w:color w:val="5B9BD5" w:themeColor="accent1"/>
          <w:sz w:val="24"/>
          <w:szCs w:val="24"/>
        </w:rPr>
        <w:t>TREČI</w:t>
      </w:r>
      <w:r w:rsidRPr="00317ACC">
        <w:rPr>
          <w:rFonts w:ascii="Times New Roman" w:hAnsi="Times New Roman" w:cs="Times New Roman"/>
          <w:b/>
          <w:i/>
          <w:color w:val="5B9BD5" w:themeColor="accent1"/>
          <w:sz w:val="24"/>
          <w:szCs w:val="24"/>
        </w:rPr>
        <w:t xml:space="preserve">AS UŽDAVINYS – </w:t>
      </w:r>
      <w:r>
        <w:rPr>
          <w:rFonts w:ascii="Times New Roman" w:hAnsi="Times New Roman" w:cs="Times New Roman"/>
          <w:b/>
          <w:i/>
          <w:color w:val="5B9BD5" w:themeColor="accent1"/>
          <w:sz w:val="24"/>
          <w:szCs w:val="24"/>
        </w:rPr>
        <w:t>S</w:t>
      </w:r>
      <w:r w:rsidRPr="00E51670">
        <w:rPr>
          <w:rFonts w:ascii="Times New Roman" w:hAnsi="Times New Roman" w:cs="Times New Roman"/>
          <w:b/>
          <w:i/>
          <w:color w:val="5B9BD5" w:themeColor="accent1"/>
          <w:sz w:val="24"/>
          <w:szCs w:val="24"/>
        </w:rPr>
        <w:t>UDARYTI KOKYBIŠKO GYVENIMO SĄLYGAS VISOJE LIETUVOJE</w:t>
      </w:r>
      <w:r w:rsidRPr="00BD3A65">
        <w:rPr>
          <w:rFonts w:ascii="Times New Roman" w:hAnsi="Times New Roman" w:cs="Times New Roman"/>
          <w:b/>
          <w:i/>
          <w:color w:val="5B9BD5" w:themeColor="accent1"/>
          <w:sz w:val="24"/>
          <w:szCs w:val="24"/>
        </w:rPr>
        <w:t>.</w:t>
      </w:r>
    </w:p>
    <w:p w14:paraId="3C1F2A88" w14:textId="77777777" w:rsidR="00E51670" w:rsidRDefault="00E51670" w:rsidP="00611FBE">
      <w:pPr>
        <w:spacing w:after="0" w:line="360" w:lineRule="auto"/>
        <w:jc w:val="both"/>
        <w:rPr>
          <w:rFonts w:ascii="Times New Roman" w:hAnsi="Times New Roman" w:cs="Times New Roman"/>
          <w:sz w:val="24"/>
          <w:szCs w:val="24"/>
        </w:rPr>
      </w:pPr>
    </w:p>
    <w:p w14:paraId="43E16B0D" w14:textId="0E0A2140" w:rsidR="00611FBE" w:rsidRDefault="00611FBE" w:rsidP="00611F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Pakankamos kokybės viešosios paslaugos turi būti pasiekiamos per protingą laiką visoje Lietuvos teritorijoje įsikūrusiems gyventojams. Paslaugų kokybės ir pasiekiamumo neturi riboti administracinės savivaldybių ribos. </w:t>
      </w:r>
      <w:r w:rsidR="005D3AE2">
        <w:rPr>
          <w:rFonts w:ascii="Times New Roman" w:hAnsi="Times New Roman" w:cs="Times New Roman"/>
          <w:sz w:val="24"/>
          <w:szCs w:val="24"/>
        </w:rPr>
        <w:t xml:space="preserve">Atlikus visų valstybės ir savivaldybių paslaugų auditą, turi būti nustatytas </w:t>
      </w:r>
      <w:r w:rsidR="001570A9">
        <w:rPr>
          <w:rFonts w:ascii="Times New Roman" w:hAnsi="Times New Roman" w:cs="Times New Roman"/>
          <w:sz w:val="24"/>
          <w:szCs w:val="24"/>
        </w:rPr>
        <w:t xml:space="preserve">optimalus </w:t>
      </w:r>
      <w:r w:rsidR="005D3AE2">
        <w:rPr>
          <w:rFonts w:ascii="Times New Roman" w:hAnsi="Times New Roman" w:cs="Times New Roman"/>
          <w:sz w:val="24"/>
          <w:szCs w:val="24"/>
        </w:rPr>
        <w:t>jų teikimo</w:t>
      </w:r>
      <w:r w:rsidR="001570A9">
        <w:rPr>
          <w:rFonts w:ascii="Times New Roman" w:hAnsi="Times New Roman" w:cs="Times New Roman"/>
          <w:sz w:val="24"/>
          <w:szCs w:val="24"/>
        </w:rPr>
        <w:t xml:space="preserve"> teritorinis lygmuo ir apimtis</w:t>
      </w:r>
      <w:r w:rsidR="005D3AE2">
        <w:rPr>
          <w:rFonts w:ascii="Times New Roman" w:hAnsi="Times New Roman" w:cs="Times New Roman"/>
          <w:sz w:val="24"/>
          <w:szCs w:val="24"/>
        </w:rPr>
        <w:t xml:space="preserve">. Siekiant efektyvumo, į viešųjų </w:t>
      </w:r>
      <w:r w:rsidR="005D3AE2">
        <w:rPr>
          <w:rFonts w:ascii="Times New Roman" w:hAnsi="Times New Roman" w:cs="Times New Roman"/>
          <w:sz w:val="24"/>
          <w:szCs w:val="24"/>
        </w:rPr>
        <w:lastRenderedPageBreak/>
        <w:t>paslaugų teikimą reikia įtraukti socialinius ir ekonominius partnerius. Siekiant protingai išnaudoti turimą infrastruktūrą</w:t>
      </w:r>
      <w:r w:rsidR="001570A9">
        <w:rPr>
          <w:rFonts w:ascii="Times New Roman" w:hAnsi="Times New Roman" w:cs="Times New Roman"/>
          <w:sz w:val="24"/>
          <w:szCs w:val="24"/>
        </w:rPr>
        <w:t xml:space="preserve"> ir žmogiškąjį kapitalą</w:t>
      </w:r>
      <w:r w:rsidR="005D3AE2">
        <w:rPr>
          <w:rFonts w:ascii="Times New Roman" w:hAnsi="Times New Roman" w:cs="Times New Roman"/>
          <w:sz w:val="24"/>
          <w:szCs w:val="24"/>
        </w:rPr>
        <w:t xml:space="preserve">, </w:t>
      </w:r>
      <w:r w:rsidR="001570A9">
        <w:rPr>
          <w:rFonts w:ascii="Times New Roman" w:hAnsi="Times New Roman" w:cs="Times New Roman"/>
          <w:sz w:val="24"/>
          <w:szCs w:val="24"/>
        </w:rPr>
        <w:t>pavienes neefektyvias įstaigas turi pakeisti</w:t>
      </w:r>
      <w:r w:rsidR="005D3AE2">
        <w:rPr>
          <w:rFonts w:ascii="Times New Roman" w:hAnsi="Times New Roman" w:cs="Times New Roman"/>
          <w:sz w:val="24"/>
          <w:szCs w:val="24"/>
        </w:rPr>
        <w:t xml:space="preserve"> šiuolaikišk</w:t>
      </w:r>
      <w:r w:rsidR="001570A9">
        <w:rPr>
          <w:rFonts w:ascii="Times New Roman" w:hAnsi="Times New Roman" w:cs="Times New Roman"/>
          <w:sz w:val="24"/>
          <w:szCs w:val="24"/>
        </w:rPr>
        <w:t>i</w:t>
      </w:r>
      <w:r w:rsidR="005D3AE2">
        <w:rPr>
          <w:rFonts w:ascii="Times New Roman" w:hAnsi="Times New Roman" w:cs="Times New Roman"/>
          <w:sz w:val="24"/>
          <w:szCs w:val="24"/>
        </w:rPr>
        <w:t xml:space="preserve"> daugiafunkcini</w:t>
      </w:r>
      <w:r w:rsidR="001570A9">
        <w:rPr>
          <w:rFonts w:ascii="Times New Roman" w:hAnsi="Times New Roman" w:cs="Times New Roman"/>
          <w:sz w:val="24"/>
          <w:szCs w:val="24"/>
        </w:rPr>
        <w:t>ai</w:t>
      </w:r>
      <w:r w:rsidR="005D3AE2">
        <w:rPr>
          <w:rFonts w:ascii="Times New Roman" w:hAnsi="Times New Roman" w:cs="Times New Roman"/>
          <w:sz w:val="24"/>
          <w:szCs w:val="24"/>
        </w:rPr>
        <w:t xml:space="preserve"> </w:t>
      </w:r>
      <w:r w:rsidR="00AF7754">
        <w:rPr>
          <w:rFonts w:ascii="Times New Roman" w:hAnsi="Times New Roman" w:cs="Times New Roman"/>
          <w:sz w:val="24"/>
          <w:szCs w:val="24"/>
        </w:rPr>
        <w:t xml:space="preserve">centrai, kurie leistų atsisakyti </w:t>
      </w:r>
      <w:r w:rsidR="001570A9">
        <w:rPr>
          <w:rFonts w:ascii="Times New Roman" w:hAnsi="Times New Roman" w:cs="Times New Roman"/>
          <w:sz w:val="24"/>
          <w:szCs w:val="24"/>
        </w:rPr>
        <w:t>perteklinių</w:t>
      </w:r>
      <w:r w:rsidR="005D3AE2">
        <w:rPr>
          <w:rFonts w:ascii="Times New Roman" w:hAnsi="Times New Roman" w:cs="Times New Roman"/>
          <w:sz w:val="24"/>
          <w:szCs w:val="24"/>
        </w:rPr>
        <w:t xml:space="preserve"> pastatų</w:t>
      </w:r>
      <w:r w:rsidR="00AF7754">
        <w:rPr>
          <w:rFonts w:ascii="Times New Roman" w:hAnsi="Times New Roman" w:cs="Times New Roman"/>
          <w:sz w:val="24"/>
          <w:szCs w:val="24"/>
        </w:rPr>
        <w:t xml:space="preserve"> ir skirti daugiau resursų </w:t>
      </w:r>
      <w:r w:rsidR="001570A9">
        <w:rPr>
          <w:rFonts w:ascii="Times New Roman" w:hAnsi="Times New Roman" w:cs="Times New Roman"/>
          <w:sz w:val="24"/>
          <w:szCs w:val="24"/>
        </w:rPr>
        <w:t>darbo apmokėjimui ir motyvavimui</w:t>
      </w:r>
      <w:r w:rsidR="005D3AE2">
        <w:rPr>
          <w:rFonts w:ascii="Times New Roman" w:hAnsi="Times New Roman" w:cs="Times New Roman"/>
          <w:sz w:val="24"/>
          <w:szCs w:val="24"/>
        </w:rPr>
        <w:t>. Turi rastis paskatos gyventi, mokytis ir dirbti ne vien didmiesčiuose</w:t>
      </w:r>
      <w:r w:rsidR="001570A9">
        <w:rPr>
          <w:rFonts w:ascii="Times New Roman" w:hAnsi="Times New Roman" w:cs="Times New Roman"/>
          <w:sz w:val="24"/>
          <w:szCs w:val="24"/>
        </w:rPr>
        <w:t xml:space="preserve"> ir priemiesčiuose</w:t>
      </w:r>
      <w:r w:rsidR="005D3AE2">
        <w:rPr>
          <w:rFonts w:ascii="Times New Roman" w:hAnsi="Times New Roman" w:cs="Times New Roman"/>
          <w:sz w:val="24"/>
          <w:szCs w:val="24"/>
        </w:rPr>
        <w:t>.</w:t>
      </w:r>
      <w:r>
        <w:rPr>
          <w:rFonts w:ascii="Times New Roman" w:hAnsi="Times New Roman" w:cs="Times New Roman"/>
          <w:sz w:val="24"/>
          <w:szCs w:val="24"/>
        </w:rPr>
        <w:t xml:space="preserve"> Visų savivaldybių gyventojams turi būti užtikrintos XXI amžiaus žmogaus lūkesčius atitinkančios sveikatos, </w:t>
      </w:r>
      <w:r w:rsidR="005D3AE2">
        <w:rPr>
          <w:rFonts w:ascii="Times New Roman" w:hAnsi="Times New Roman" w:cs="Times New Roman"/>
          <w:sz w:val="24"/>
          <w:szCs w:val="24"/>
        </w:rPr>
        <w:t xml:space="preserve">psichologinės pagalbos, </w:t>
      </w:r>
      <w:r>
        <w:rPr>
          <w:rFonts w:ascii="Times New Roman" w:hAnsi="Times New Roman" w:cs="Times New Roman"/>
          <w:sz w:val="24"/>
          <w:szCs w:val="24"/>
        </w:rPr>
        <w:t xml:space="preserve">socialinių paslaugų, švietimo, kultūros ir kitos paslaugos. </w:t>
      </w:r>
    </w:p>
    <w:p w14:paraId="39D4B7DA" w14:textId="77777777" w:rsidR="00611FBE" w:rsidRDefault="00611FBE" w:rsidP="00611FBE">
      <w:pPr>
        <w:spacing w:after="0" w:line="360" w:lineRule="auto"/>
        <w:jc w:val="both"/>
        <w:rPr>
          <w:rFonts w:ascii="Times New Roman" w:hAnsi="Times New Roman" w:cs="Times New Roman"/>
          <w:sz w:val="24"/>
          <w:szCs w:val="24"/>
        </w:rPr>
      </w:pPr>
    </w:p>
    <w:p w14:paraId="7EA13F5F" w14:textId="6CDA0B0A" w:rsidR="002736EB" w:rsidRPr="00C839BB" w:rsidRDefault="00E51670" w:rsidP="00640FB0">
      <w:pPr>
        <w:rPr>
          <w:rFonts w:ascii="Times New Roman" w:hAnsi="Times New Roman" w:cs="Times New Roman"/>
          <w:b/>
          <w:sz w:val="24"/>
          <w:szCs w:val="24"/>
        </w:rPr>
      </w:pPr>
      <w:r w:rsidRPr="00317ACC">
        <w:rPr>
          <w:rFonts w:ascii="Times New Roman" w:hAnsi="Times New Roman" w:cs="Times New Roman"/>
          <w:b/>
          <w:sz w:val="24"/>
          <w:szCs w:val="24"/>
        </w:rPr>
        <w:t>VEIKSMAI:</w:t>
      </w:r>
    </w:p>
    <w:p w14:paraId="6F184E24" w14:textId="113FE6EB" w:rsidR="002570A9" w:rsidRPr="002570A9" w:rsidRDefault="002570A9" w:rsidP="00D56FF0">
      <w:pPr>
        <w:pStyle w:val="Sraopastraipa"/>
        <w:numPr>
          <w:ilvl w:val="0"/>
          <w:numId w:val="21"/>
        </w:numPr>
        <w:spacing w:line="360" w:lineRule="auto"/>
        <w:ind w:left="0" w:firstLine="0"/>
        <w:jc w:val="both"/>
        <w:rPr>
          <w:rFonts w:ascii="Times New Roman" w:hAnsi="Times New Roman" w:cs="Times New Roman"/>
          <w:sz w:val="24"/>
          <w:szCs w:val="24"/>
        </w:rPr>
      </w:pPr>
      <w:r w:rsidRPr="002570A9">
        <w:rPr>
          <w:rFonts w:ascii="Times New Roman" w:hAnsi="Times New Roman" w:cs="Times New Roman"/>
          <w:b/>
          <w:color w:val="000000" w:themeColor="text1"/>
          <w:sz w:val="24"/>
          <w:szCs w:val="24"/>
        </w:rPr>
        <w:t>Užtikrinama pakankama viešųjų paslaugų kokybė visiems Lietuvos gyventojams, nepaisant to, kur jie gyvena.</w:t>
      </w:r>
      <w:r>
        <w:rPr>
          <w:rFonts w:ascii="Times New Roman" w:hAnsi="Times New Roman" w:cs="Times New Roman"/>
          <w:color w:val="000000" w:themeColor="text1"/>
          <w:sz w:val="24"/>
          <w:szCs w:val="24"/>
        </w:rPr>
        <w:t xml:space="preserve"> </w:t>
      </w:r>
      <w:r w:rsidRPr="002570A9">
        <w:rPr>
          <w:rFonts w:ascii="Times New Roman" w:hAnsi="Times New Roman" w:cs="Times New Roman"/>
          <w:sz w:val="24"/>
          <w:szCs w:val="24"/>
        </w:rPr>
        <w:t>Atliekamas išsamus savivaldos, regiono ir valstybės lygiu teikiamų viešųjų paslaugų auditas, identifikuojami skirtumai tarp savivaldybių ir nustatomas optimalus viešųjų paslaugų teikimo</w:t>
      </w:r>
      <w:r w:rsidR="001570A9">
        <w:rPr>
          <w:rFonts w:ascii="Times New Roman" w:hAnsi="Times New Roman" w:cs="Times New Roman"/>
          <w:sz w:val="24"/>
          <w:szCs w:val="24"/>
        </w:rPr>
        <w:t xml:space="preserve"> teritorinis</w:t>
      </w:r>
      <w:r w:rsidRPr="002570A9">
        <w:rPr>
          <w:rFonts w:ascii="Times New Roman" w:hAnsi="Times New Roman" w:cs="Times New Roman"/>
          <w:sz w:val="24"/>
          <w:szCs w:val="24"/>
        </w:rPr>
        <w:t xml:space="preserve"> ly</w:t>
      </w:r>
      <w:r>
        <w:rPr>
          <w:rFonts w:ascii="Times New Roman" w:hAnsi="Times New Roman" w:cs="Times New Roman"/>
          <w:sz w:val="24"/>
          <w:szCs w:val="24"/>
        </w:rPr>
        <w:t>g</w:t>
      </w:r>
      <w:r w:rsidR="001570A9">
        <w:rPr>
          <w:rFonts w:ascii="Times New Roman" w:hAnsi="Times New Roman" w:cs="Times New Roman"/>
          <w:sz w:val="24"/>
          <w:szCs w:val="24"/>
        </w:rPr>
        <w:t>muo ir apimtis</w:t>
      </w:r>
      <w:r w:rsidRPr="002570A9">
        <w:rPr>
          <w:rFonts w:ascii="Times New Roman" w:hAnsi="Times New Roman" w:cs="Times New Roman"/>
          <w:sz w:val="24"/>
          <w:szCs w:val="24"/>
        </w:rPr>
        <w:t>. Nustatomas viešųjų paslaugų kokybės standartas, kuris užtikrina, kad paslaugų kokybė visiškai patenkintų šiuolaikinius gyventojų poreikius, nepaisant to, kurioje savivaldybėje jie gyventų ir kam būtų pavaldus paslaugos teikėjas</w:t>
      </w:r>
      <w:r>
        <w:rPr>
          <w:rFonts w:ascii="Times New Roman" w:hAnsi="Times New Roman" w:cs="Times New Roman"/>
          <w:sz w:val="24"/>
          <w:szCs w:val="24"/>
        </w:rPr>
        <w:t xml:space="preserve">. </w:t>
      </w:r>
      <w:r w:rsidRPr="002570A9">
        <w:rPr>
          <w:rFonts w:ascii="Times New Roman" w:hAnsi="Times New Roman" w:cs="Times New Roman"/>
          <w:sz w:val="24"/>
          <w:szCs w:val="24"/>
        </w:rPr>
        <w:t xml:space="preserve">Kuriami šiuolaikiniai daugiafunkciniai centrai savivaldybėse ir regionuose, jau egzistuojančiuose pastatuose, kur veikia švietimo, kultūros, socialinių </w:t>
      </w:r>
      <w:r w:rsidR="00A769A3">
        <w:rPr>
          <w:rFonts w:ascii="Times New Roman" w:hAnsi="Times New Roman" w:cs="Times New Roman"/>
          <w:sz w:val="24"/>
          <w:szCs w:val="24"/>
        </w:rPr>
        <w:t>ar</w:t>
      </w:r>
      <w:r w:rsidRPr="002570A9">
        <w:rPr>
          <w:rFonts w:ascii="Times New Roman" w:hAnsi="Times New Roman" w:cs="Times New Roman"/>
          <w:sz w:val="24"/>
          <w:szCs w:val="24"/>
        </w:rPr>
        <w:t xml:space="preserve"> kitų paslaugų įstaigos. </w:t>
      </w:r>
      <w:r w:rsidR="00A769A3">
        <w:rPr>
          <w:rFonts w:ascii="Times New Roman" w:hAnsi="Times New Roman" w:cs="Times New Roman"/>
          <w:sz w:val="24"/>
          <w:szCs w:val="24"/>
        </w:rPr>
        <w:t>Pertekliniai</w:t>
      </w:r>
      <w:r w:rsidRPr="002570A9">
        <w:rPr>
          <w:rFonts w:ascii="Times New Roman" w:hAnsi="Times New Roman" w:cs="Times New Roman"/>
          <w:sz w:val="24"/>
          <w:szCs w:val="24"/>
        </w:rPr>
        <w:t xml:space="preserve"> pastatai griaunami arba privatizuojami, taip</w:t>
      </w:r>
      <w:r>
        <w:rPr>
          <w:rFonts w:ascii="Times New Roman" w:hAnsi="Times New Roman" w:cs="Times New Roman"/>
          <w:sz w:val="24"/>
          <w:szCs w:val="24"/>
        </w:rPr>
        <w:t xml:space="preserve"> taupant kaštus jų išlaikymui</w:t>
      </w:r>
      <w:r w:rsidRPr="002570A9">
        <w:rPr>
          <w:rFonts w:ascii="Times New Roman" w:hAnsi="Times New Roman" w:cs="Times New Roman"/>
          <w:sz w:val="24"/>
          <w:szCs w:val="24"/>
        </w:rPr>
        <w:t>.</w:t>
      </w:r>
      <w:r>
        <w:rPr>
          <w:rFonts w:ascii="Times New Roman" w:hAnsi="Times New Roman" w:cs="Times New Roman"/>
          <w:sz w:val="24"/>
          <w:szCs w:val="24"/>
        </w:rPr>
        <w:t xml:space="preserve"> </w:t>
      </w:r>
      <w:r w:rsidRPr="002570A9">
        <w:rPr>
          <w:rFonts w:ascii="Times New Roman" w:hAnsi="Times New Roman" w:cs="Times New Roman"/>
          <w:sz w:val="24"/>
          <w:szCs w:val="24"/>
        </w:rPr>
        <w:t>Peržiūrima viešųjų paslaugų finansavimo ir atsiskaitymo už paslaugas, kurias vienos savivaldybės įstaigos ar įmonės teikia kitos savivaldybės gyventojams, tvarka</w:t>
      </w:r>
      <w:r w:rsidR="00A769A3">
        <w:rPr>
          <w:rFonts w:ascii="Times New Roman" w:hAnsi="Times New Roman" w:cs="Times New Roman"/>
          <w:sz w:val="24"/>
          <w:szCs w:val="24"/>
        </w:rPr>
        <w:t xml:space="preserve"> ir panaikinamos kliūtys bendram savivaldybių paslaugų teikimui regione</w:t>
      </w:r>
      <w:r w:rsidRPr="002570A9">
        <w:rPr>
          <w:rFonts w:ascii="Times New Roman" w:hAnsi="Times New Roman" w:cs="Times New Roman"/>
          <w:sz w:val="24"/>
          <w:szCs w:val="24"/>
        </w:rPr>
        <w:t>.</w:t>
      </w:r>
    </w:p>
    <w:p w14:paraId="6864B53A" w14:textId="680EE2A3" w:rsidR="00B01F8C" w:rsidRPr="00994DCA" w:rsidRDefault="00EA347A" w:rsidP="00D56FF0">
      <w:pPr>
        <w:pStyle w:val="Sraopastraipa"/>
        <w:numPr>
          <w:ilvl w:val="0"/>
          <w:numId w:val="21"/>
        </w:numPr>
        <w:spacing w:line="360" w:lineRule="auto"/>
        <w:ind w:left="0" w:firstLine="0"/>
        <w:jc w:val="both"/>
        <w:rPr>
          <w:rFonts w:ascii="Times New Roman" w:hAnsi="Times New Roman" w:cs="Times New Roman"/>
          <w:sz w:val="24"/>
          <w:szCs w:val="24"/>
        </w:rPr>
      </w:pPr>
      <w:r w:rsidRPr="00994DCA">
        <w:rPr>
          <w:rFonts w:ascii="Times New Roman" w:hAnsi="Times New Roman" w:cs="Times New Roman"/>
          <w:b/>
          <w:sz w:val="24"/>
          <w:szCs w:val="24"/>
        </w:rPr>
        <w:t>Suderinamas paslaugų pasiekiamumo standartas visoje Lietuvos teritorijoje</w:t>
      </w:r>
      <w:r w:rsidR="00EB56DF" w:rsidRPr="00994DCA">
        <w:rPr>
          <w:rFonts w:ascii="Times New Roman" w:hAnsi="Times New Roman" w:cs="Times New Roman"/>
          <w:b/>
          <w:sz w:val="24"/>
          <w:szCs w:val="24"/>
        </w:rPr>
        <w:t>.</w:t>
      </w:r>
      <w:r w:rsidR="00994DCA">
        <w:rPr>
          <w:rFonts w:ascii="Times New Roman" w:hAnsi="Times New Roman" w:cs="Times New Roman"/>
          <w:sz w:val="24"/>
          <w:szCs w:val="24"/>
        </w:rPr>
        <w:t xml:space="preserve"> </w:t>
      </w:r>
      <w:r w:rsidR="000A1801" w:rsidRPr="00994DCA">
        <w:rPr>
          <w:rFonts w:ascii="Times New Roman" w:hAnsi="Times New Roman" w:cs="Times New Roman"/>
          <w:sz w:val="24"/>
          <w:szCs w:val="24"/>
        </w:rPr>
        <w:t>GIS įrankis „Sumanūs regionai“ nuolat seka aktualiausią gyventojų judėjimo, amžiaus, lyties, išsilavinimo ir kitas aktualijas ir sudaro sąlygas priimti sprendimus dėl savivaldybės</w:t>
      </w:r>
      <w:r w:rsidR="0077760B" w:rsidRPr="00994DCA">
        <w:rPr>
          <w:rFonts w:ascii="Times New Roman" w:hAnsi="Times New Roman" w:cs="Times New Roman"/>
          <w:sz w:val="24"/>
          <w:szCs w:val="24"/>
        </w:rPr>
        <w:t>, regionų ar valstybės įstaigų vietos</w:t>
      </w:r>
      <w:r w:rsidR="00994DCA">
        <w:rPr>
          <w:rFonts w:ascii="Times New Roman" w:hAnsi="Times New Roman" w:cs="Times New Roman"/>
          <w:sz w:val="24"/>
          <w:szCs w:val="24"/>
        </w:rPr>
        <w:t xml:space="preserve"> ir jų teikiamų paslaugų</w:t>
      </w:r>
      <w:r w:rsidR="0077760B" w:rsidRPr="00994DCA">
        <w:rPr>
          <w:rFonts w:ascii="Times New Roman" w:hAnsi="Times New Roman" w:cs="Times New Roman"/>
          <w:sz w:val="24"/>
          <w:szCs w:val="24"/>
        </w:rPr>
        <w:t xml:space="preserve"> parinkimo</w:t>
      </w:r>
      <w:r w:rsidR="00906E19" w:rsidRPr="00994DCA">
        <w:rPr>
          <w:rFonts w:ascii="Times New Roman" w:hAnsi="Times New Roman" w:cs="Times New Roman"/>
          <w:sz w:val="24"/>
          <w:szCs w:val="24"/>
        </w:rPr>
        <w:t xml:space="preserve">. </w:t>
      </w:r>
      <w:r w:rsidR="0077760B" w:rsidRPr="00994DCA">
        <w:rPr>
          <w:rFonts w:ascii="Times New Roman" w:hAnsi="Times New Roman" w:cs="Times New Roman"/>
          <w:sz w:val="24"/>
          <w:szCs w:val="24"/>
        </w:rPr>
        <w:t xml:space="preserve">Visų bazinių viešųjų paslaugų tinklas pertvarkomas taip, kad </w:t>
      </w:r>
      <w:r w:rsidR="002570A9">
        <w:rPr>
          <w:rFonts w:ascii="Times New Roman" w:hAnsi="Times New Roman" w:cs="Times New Roman"/>
          <w:sz w:val="24"/>
          <w:szCs w:val="24"/>
        </w:rPr>
        <w:t xml:space="preserve">viešosios paslaugos </w:t>
      </w:r>
      <w:r w:rsidR="0077760B" w:rsidRPr="00994DCA">
        <w:rPr>
          <w:rFonts w:ascii="Times New Roman" w:hAnsi="Times New Roman" w:cs="Times New Roman"/>
          <w:sz w:val="24"/>
          <w:szCs w:val="24"/>
        </w:rPr>
        <w:t xml:space="preserve">būtų mažiausiomis sąnaudomis pasiekiamos </w:t>
      </w:r>
      <w:r w:rsidR="002570A9">
        <w:rPr>
          <w:rFonts w:ascii="Times New Roman" w:hAnsi="Times New Roman" w:cs="Times New Roman"/>
          <w:sz w:val="24"/>
          <w:szCs w:val="24"/>
        </w:rPr>
        <w:t>kiekvienam Lietuvos gyventojui</w:t>
      </w:r>
      <w:r w:rsidR="00994DCA">
        <w:rPr>
          <w:rFonts w:ascii="Times New Roman" w:hAnsi="Times New Roman" w:cs="Times New Roman"/>
          <w:sz w:val="24"/>
          <w:szCs w:val="24"/>
        </w:rPr>
        <w:t xml:space="preserve"> per nustatytą laiką</w:t>
      </w:r>
      <w:r w:rsidR="0077760B" w:rsidRPr="00994DCA">
        <w:rPr>
          <w:rFonts w:ascii="Times New Roman" w:hAnsi="Times New Roman" w:cs="Times New Roman"/>
          <w:sz w:val="24"/>
          <w:szCs w:val="24"/>
        </w:rPr>
        <w:t>:</w:t>
      </w:r>
    </w:p>
    <w:p w14:paraId="7BC6251E" w14:textId="7E98114B" w:rsidR="00994DCA" w:rsidRDefault="00994DCA" w:rsidP="00D56FF0">
      <w:pPr>
        <w:pStyle w:val="Sraopastraipa"/>
        <w:numPr>
          <w:ilvl w:val="0"/>
          <w:numId w:val="36"/>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ne daugiau kaip</w:t>
      </w:r>
      <w:r w:rsidR="00AF7754">
        <w:rPr>
          <w:rFonts w:ascii="Times New Roman" w:hAnsi="Times New Roman" w:cs="Times New Roman"/>
          <w:sz w:val="24"/>
          <w:szCs w:val="24"/>
        </w:rPr>
        <w:t xml:space="preserve"> per</w:t>
      </w:r>
      <w:r>
        <w:rPr>
          <w:rFonts w:ascii="Times New Roman" w:hAnsi="Times New Roman" w:cs="Times New Roman"/>
          <w:sz w:val="24"/>
          <w:szCs w:val="24"/>
        </w:rPr>
        <w:t xml:space="preserve"> 30 </w:t>
      </w:r>
      <w:r w:rsidR="00E2609D">
        <w:rPr>
          <w:rFonts w:ascii="Times New Roman" w:hAnsi="Times New Roman" w:cs="Times New Roman"/>
          <w:sz w:val="24"/>
          <w:szCs w:val="24"/>
        </w:rPr>
        <w:t xml:space="preserve">minučių viešuoju transportu arba </w:t>
      </w:r>
      <w:r>
        <w:rPr>
          <w:rFonts w:ascii="Times New Roman" w:hAnsi="Times New Roman" w:cs="Times New Roman"/>
          <w:sz w:val="24"/>
          <w:szCs w:val="24"/>
        </w:rPr>
        <w:t>pėsčiomis</w:t>
      </w:r>
      <w:r w:rsidR="005F2C68">
        <w:rPr>
          <w:rFonts w:ascii="Times New Roman" w:hAnsi="Times New Roman" w:cs="Times New Roman"/>
          <w:sz w:val="24"/>
          <w:szCs w:val="24"/>
        </w:rPr>
        <w:t xml:space="preserve"> </w:t>
      </w:r>
      <w:r>
        <w:rPr>
          <w:rFonts w:ascii="Times New Roman" w:hAnsi="Times New Roman" w:cs="Times New Roman"/>
          <w:sz w:val="24"/>
          <w:szCs w:val="24"/>
        </w:rPr>
        <w:t>turi būti pasiekiamos b</w:t>
      </w:r>
      <w:r w:rsidR="0077760B" w:rsidRPr="00994DCA">
        <w:rPr>
          <w:rFonts w:ascii="Times New Roman" w:hAnsi="Times New Roman" w:cs="Times New Roman"/>
          <w:sz w:val="24"/>
          <w:szCs w:val="24"/>
        </w:rPr>
        <w:t>ibliotek</w:t>
      </w:r>
      <w:r w:rsidR="00A769A3">
        <w:rPr>
          <w:rFonts w:ascii="Times New Roman" w:hAnsi="Times New Roman" w:cs="Times New Roman"/>
          <w:sz w:val="24"/>
          <w:szCs w:val="24"/>
        </w:rPr>
        <w:t>os ir viešosios interneto prieigos taškai</w:t>
      </w:r>
      <w:r w:rsidR="0077760B" w:rsidRPr="00994DCA">
        <w:rPr>
          <w:rFonts w:ascii="Times New Roman" w:hAnsi="Times New Roman" w:cs="Times New Roman"/>
          <w:sz w:val="24"/>
          <w:szCs w:val="24"/>
        </w:rPr>
        <w:t>, ikimokyklinio ugdymo, pradinio mokymo</w:t>
      </w:r>
      <w:r w:rsidR="00A769A3">
        <w:rPr>
          <w:rFonts w:ascii="Times New Roman" w:hAnsi="Times New Roman" w:cs="Times New Roman"/>
          <w:sz w:val="24"/>
          <w:szCs w:val="24"/>
        </w:rPr>
        <w:t xml:space="preserve"> ir būtiniausios</w:t>
      </w:r>
      <w:r w:rsidR="0077760B" w:rsidRPr="00994DCA">
        <w:rPr>
          <w:rFonts w:ascii="Times New Roman" w:hAnsi="Times New Roman" w:cs="Times New Roman"/>
          <w:sz w:val="24"/>
          <w:szCs w:val="24"/>
        </w:rPr>
        <w:t xml:space="preserve"> pirminės sveikatos priežiūros paslaugos</w:t>
      </w:r>
      <w:r w:rsidR="00E2609D">
        <w:rPr>
          <w:rFonts w:ascii="Times New Roman" w:hAnsi="Times New Roman" w:cs="Times New Roman"/>
          <w:sz w:val="24"/>
          <w:szCs w:val="24"/>
        </w:rPr>
        <w:t xml:space="preserve"> (bendruomenės slaugytojo, bendrosios praktikos gydytojo)</w:t>
      </w:r>
      <w:r w:rsidR="00A769A3">
        <w:rPr>
          <w:rFonts w:ascii="Times New Roman" w:hAnsi="Times New Roman" w:cs="Times New Roman"/>
          <w:sz w:val="24"/>
          <w:szCs w:val="24"/>
        </w:rPr>
        <w:t xml:space="preserve"> specializuotuose</w:t>
      </w:r>
      <w:r w:rsidR="00E2609D">
        <w:rPr>
          <w:rFonts w:ascii="Times New Roman" w:hAnsi="Times New Roman" w:cs="Times New Roman"/>
          <w:sz w:val="24"/>
          <w:szCs w:val="24"/>
        </w:rPr>
        <w:t xml:space="preserve"> arba</w:t>
      </w:r>
      <w:r w:rsidR="00A769A3">
        <w:rPr>
          <w:rFonts w:ascii="Times New Roman" w:hAnsi="Times New Roman" w:cs="Times New Roman"/>
          <w:sz w:val="24"/>
          <w:szCs w:val="24"/>
        </w:rPr>
        <w:t xml:space="preserve"> daugiafunkcinėse</w:t>
      </w:r>
      <w:r w:rsidR="00E2609D">
        <w:rPr>
          <w:rFonts w:ascii="Times New Roman" w:hAnsi="Times New Roman" w:cs="Times New Roman"/>
          <w:sz w:val="24"/>
          <w:szCs w:val="24"/>
        </w:rPr>
        <w:t xml:space="preserve"> paslaugų teikimo vietose</w:t>
      </w:r>
      <w:r w:rsidR="00A769A3">
        <w:rPr>
          <w:rFonts w:ascii="Times New Roman" w:hAnsi="Times New Roman" w:cs="Times New Roman"/>
          <w:sz w:val="24"/>
          <w:szCs w:val="24"/>
        </w:rPr>
        <w:t>.</w:t>
      </w:r>
    </w:p>
    <w:p w14:paraId="50E19146" w14:textId="708E6D60" w:rsidR="00994DCA" w:rsidRDefault="00994DCA" w:rsidP="00D56FF0">
      <w:pPr>
        <w:pStyle w:val="Sraopastraipa"/>
        <w:numPr>
          <w:ilvl w:val="0"/>
          <w:numId w:val="36"/>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per ne daugiau kaip 30 minučių automobiliu turi būti pasiekiamos bendrojo </w:t>
      </w:r>
      <w:r w:rsidR="00E2609D">
        <w:rPr>
          <w:rFonts w:ascii="Times New Roman" w:hAnsi="Times New Roman" w:cs="Times New Roman"/>
          <w:sz w:val="24"/>
          <w:szCs w:val="24"/>
        </w:rPr>
        <w:t>lavinimo</w:t>
      </w:r>
      <w:r>
        <w:rPr>
          <w:rFonts w:ascii="Times New Roman" w:hAnsi="Times New Roman" w:cs="Times New Roman"/>
          <w:sz w:val="24"/>
          <w:szCs w:val="24"/>
        </w:rPr>
        <w:t xml:space="preserve">, </w:t>
      </w:r>
      <w:r w:rsidR="00BD3A65" w:rsidRPr="00994DCA">
        <w:rPr>
          <w:rFonts w:ascii="Times New Roman" w:hAnsi="Times New Roman" w:cs="Times New Roman"/>
          <w:sz w:val="24"/>
          <w:szCs w:val="24"/>
        </w:rPr>
        <w:t xml:space="preserve">neformaliojo </w:t>
      </w:r>
      <w:r w:rsidR="00E2609D">
        <w:rPr>
          <w:rFonts w:ascii="Times New Roman" w:hAnsi="Times New Roman" w:cs="Times New Roman"/>
          <w:sz w:val="24"/>
          <w:szCs w:val="24"/>
        </w:rPr>
        <w:t>švietimo ir gydytojų specialistų paslaugos</w:t>
      </w:r>
      <w:r>
        <w:rPr>
          <w:rFonts w:ascii="Times New Roman" w:hAnsi="Times New Roman" w:cs="Times New Roman"/>
          <w:sz w:val="24"/>
          <w:szCs w:val="24"/>
        </w:rPr>
        <w:t>,</w:t>
      </w:r>
      <w:r w:rsidR="00CC7541">
        <w:rPr>
          <w:rFonts w:ascii="Times New Roman" w:hAnsi="Times New Roman" w:cs="Times New Roman"/>
          <w:sz w:val="24"/>
          <w:szCs w:val="24"/>
        </w:rPr>
        <w:t xml:space="preserve"> dienos centruose teikiamos</w:t>
      </w:r>
      <w:r w:rsidR="00E2609D">
        <w:rPr>
          <w:rFonts w:ascii="Times New Roman" w:hAnsi="Times New Roman" w:cs="Times New Roman"/>
          <w:sz w:val="24"/>
          <w:szCs w:val="24"/>
        </w:rPr>
        <w:t xml:space="preserve"> </w:t>
      </w:r>
      <w:r w:rsidR="00C64299">
        <w:rPr>
          <w:rFonts w:ascii="Times New Roman" w:hAnsi="Times New Roman" w:cs="Times New Roman"/>
          <w:sz w:val="24"/>
          <w:szCs w:val="24"/>
        </w:rPr>
        <w:t>socialinės</w:t>
      </w:r>
      <w:r w:rsidR="00CC7541">
        <w:rPr>
          <w:rFonts w:ascii="Times New Roman" w:hAnsi="Times New Roman" w:cs="Times New Roman"/>
          <w:sz w:val="24"/>
          <w:szCs w:val="24"/>
        </w:rPr>
        <w:t xml:space="preserve"> </w:t>
      </w:r>
      <w:r w:rsidR="00CC7541">
        <w:rPr>
          <w:rFonts w:ascii="Times New Roman" w:hAnsi="Times New Roman" w:cs="Times New Roman"/>
          <w:sz w:val="24"/>
          <w:szCs w:val="24"/>
        </w:rPr>
        <w:lastRenderedPageBreak/>
        <w:t xml:space="preserve">paslaugos, </w:t>
      </w:r>
      <w:r w:rsidR="00E2609D">
        <w:rPr>
          <w:rFonts w:ascii="Times New Roman" w:hAnsi="Times New Roman" w:cs="Times New Roman"/>
          <w:sz w:val="24"/>
          <w:szCs w:val="24"/>
        </w:rPr>
        <w:t>sportavimo,</w:t>
      </w:r>
      <w:r>
        <w:rPr>
          <w:rFonts w:ascii="Times New Roman" w:hAnsi="Times New Roman" w:cs="Times New Roman"/>
          <w:sz w:val="24"/>
          <w:szCs w:val="24"/>
        </w:rPr>
        <w:t xml:space="preserve"> kultūros </w:t>
      </w:r>
      <w:r w:rsidR="00E2609D">
        <w:rPr>
          <w:rFonts w:ascii="Times New Roman" w:hAnsi="Times New Roman" w:cs="Times New Roman"/>
          <w:sz w:val="24"/>
          <w:szCs w:val="24"/>
        </w:rPr>
        <w:t>ir laisvalaikio renginių vietos; visai atvejais šios paslaugų teikimo vietos turi būti lengvai pasiekiamos ir viešuoju transportu</w:t>
      </w:r>
      <w:r w:rsidR="00CC7541">
        <w:rPr>
          <w:rFonts w:ascii="Times New Roman" w:hAnsi="Times New Roman" w:cs="Times New Roman"/>
          <w:sz w:val="24"/>
          <w:szCs w:val="24"/>
        </w:rPr>
        <w:t xml:space="preserve"> arba užtikrinama </w:t>
      </w:r>
      <w:proofErr w:type="spellStart"/>
      <w:r w:rsidR="00CC7541">
        <w:rPr>
          <w:rFonts w:ascii="Times New Roman" w:hAnsi="Times New Roman" w:cs="Times New Roman"/>
          <w:sz w:val="24"/>
          <w:szCs w:val="24"/>
        </w:rPr>
        <w:t>pavežėjimo</w:t>
      </w:r>
      <w:proofErr w:type="spellEnd"/>
      <w:r w:rsidR="00CC7541">
        <w:rPr>
          <w:rFonts w:ascii="Times New Roman" w:hAnsi="Times New Roman" w:cs="Times New Roman"/>
          <w:sz w:val="24"/>
          <w:szCs w:val="24"/>
        </w:rPr>
        <w:t xml:space="preserve"> paslauga</w:t>
      </w:r>
      <w:r w:rsidR="00EB56DF" w:rsidRPr="00994DCA">
        <w:rPr>
          <w:rFonts w:ascii="Times New Roman" w:hAnsi="Times New Roman" w:cs="Times New Roman"/>
          <w:sz w:val="24"/>
          <w:szCs w:val="24"/>
        </w:rPr>
        <w:t>;</w:t>
      </w:r>
    </w:p>
    <w:p w14:paraId="3D8F98A5" w14:textId="631036B5" w:rsidR="003B63BF" w:rsidRDefault="00994DCA" w:rsidP="00D56FF0">
      <w:pPr>
        <w:pStyle w:val="Sraopastraipa"/>
        <w:numPr>
          <w:ilvl w:val="0"/>
          <w:numId w:val="36"/>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per ne daugiau kaip 60 minučių automobiliu turi būti pasiekiamos</w:t>
      </w:r>
      <w:r w:rsidR="003B63BF">
        <w:rPr>
          <w:rFonts w:ascii="Times New Roman" w:hAnsi="Times New Roman" w:cs="Times New Roman"/>
          <w:sz w:val="24"/>
          <w:szCs w:val="24"/>
        </w:rPr>
        <w:t xml:space="preserve"> regioniniu lygiu konsoliduotos paslaugos </w:t>
      </w:r>
      <w:r w:rsidR="00C64299">
        <w:rPr>
          <w:rFonts w:ascii="Times New Roman" w:hAnsi="Times New Roman" w:cs="Times New Roman"/>
          <w:sz w:val="24"/>
          <w:szCs w:val="24"/>
        </w:rPr>
        <w:t>-</w:t>
      </w:r>
      <w:r>
        <w:rPr>
          <w:rFonts w:ascii="Times New Roman" w:hAnsi="Times New Roman" w:cs="Times New Roman"/>
          <w:sz w:val="24"/>
          <w:szCs w:val="24"/>
        </w:rPr>
        <w:t xml:space="preserve"> profesinės mokyklos ir k</w:t>
      </w:r>
      <w:r w:rsidR="00BD3A65" w:rsidRPr="00994DCA">
        <w:rPr>
          <w:rFonts w:ascii="Times New Roman" w:hAnsi="Times New Roman" w:cs="Times New Roman"/>
          <w:sz w:val="24"/>
          <w:szCs w:val="24"/>
        </w:rPr>
        <w:t>olegij</w:t>
      </w:r>
      <w:r>
        <w:rPr>
          <w:rFonts w:ascii="Times New Roman" w:hAnsi="Times New Roman" w:cs="Times New Roman"/>
          <w:sz w:val="24"/>
          <w:szCs w:val="24"/>
        </w:rPr>
        <w:t>os</w:t>
      </w:r>
      <w:r w:rsidR="00BD3A65" w:rsidRPr="00994DCA">
        <w:rPr>
          <w:rFonts w:ascii="Times New Roman" w:hAnsi="Times New Roman" w:cs="Times New Roman"/>
          <w:sz w:val="24"/>
          <w:szCs w:val="24"/>
        </w:rPr>
        <w:t>, valstybės institucijų</w:t>
      </w:r>
      <w:r w:rsidR="003B63BF">
        <w:rPr>
          <w:rFonts w:ascii="Times New Roman" w:hAnsi="Times New Roman" w:cs="Times New Roman"/>
          <w:sz w:val="24"/>
          <w:szCs w:val="24"/>
        </w:rPr>
        <w:t xml:space="preserve"> administracinių</w:t>
      </w:r>
      <w:r w:rsidR="00BD3A65" w:rsidRPr="00994DCA">
        <w:rPr>
          <w:rFonts w:ascii="Times New Roman" w:hAnsi="Times New Roman" w:cs="Times New Roman"/>
          <w:sz w:val="24"/>
          <w:szCs w:val="24"/>
        </w:rPr>
        <w:t xml:space="preserve"> </w:t>
      </w:r>
      <w:r w:rsidR="003B63BF">
        <w:rPr>
          <w:rFonts w:ascii="Times New Roman" w:hAnsi="Times New Roman" w:cs="Times New Roman"/>
          <w:sz w:val="24"/>
          <w:szCs w:val="24"/>
        </w:rPr>
        <w:t>paslaugų centrai</w:t>
      </w:r>
      <w:r w:rsidR="00BD3A65" w:rsidRPr="00994DCA">
        <w:rPr>
          <w:rFonts w:ascii="Times New Roman" w:hAnsi="Times New Roman" w:cs="Times New Roman"/>
          <w:sz w:val="24"/>
          <w:szCs w:val="24"/>
        </w:rPr>
        <w:t>, verslo inkuba</w:t>
      </w:r>
      <w:r>
        <w:rPr>
          <w:rFonts w:ascii="Times New Roman" w:hAnsi="Times New Roman" w:cs="Times New Roman"/>
          <w:sz w:val="24"/>
          <w:szCs w:val="24"/>
        </w:rPr>
        <w:t>toriai ir infrastruktūra,</w:t>
      </w:r>
      <w:r w:rsidR="00BD3A65" w:rsidRPr="00994DCA">
        <w:rPr>
          <w:rFonts w:ascii="Times New Roman" w:hAnsi="Times New Roman" w:cs="Times New Roman"/>
          <w:sz w:val="24"/>
          <w:szCs w:val="24"/>
        </w:rPr>
        <w:t xml:space="preserve"> </w:t>
      </w:r>
      <w:r w:rsidR="003B63BF">
        <w:rPr>
          <w:rFonts w:ascii="Times New Roman" w:hAnsi="Times New Roman" w:cs="Times New Roman"/>
          <w:sz w:val="24"/>
          <w:szCs w:val="24"/>
        </w:rPr>
        <w:t>ligoninių</w:t>
      </w:r>
      <w:r w:rsidR="00BD3A65" w:rsidRPr="00994DCA">
        <w:rPr>
          <w:rFonts w:ascii="Times New Roman" w:hAnsi="Times New Roman" w:cs="Times New Roman"/>
          <w:sz w:val="24"/>
          <w:szCs w:val="24"/>
        </w:rPr>
        <w:t>, regioninių bibliotekų ir kultūros centrų paslaugos</w:t>
      </w:r>
      <w:r w:rsidR="003B63BF">
        <w:rPr>
          <w:rFonts w:ascii="Times New Roman" w:hAnsi="Times New Roman" w:cs="Times New Roman"/>
          <w:sz w:val="24"/>
          <w:szCs w:val="24"/>
        </w:rPr>
        <w:t>;</w:t>
      </w:r>
    </w:p>
    <w:p w14:paraId="69AF7473" w14:textId="000FBBCA" w:rsidR="00EF3A7B" w:rsidRDefault="003B63BF" w:rsidP="00D56FF0">
      <w:pPr>
        <w:pStyle w:val="Sraopastraipa"/>
        <w:numPr>
          <w:ilvl w:val="0"/>
          <w:numId w:val="36"/>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100 proc. gyven</w:t>
      </w:r>
      <w:r w:rsidR="00CC7541">
        <w:rPr>
          <w:rFonts w:ascii="Times New Roman" w:hAnsi="Times New Roman" w:cs="Times New Roman"/>
          <w:sz w:val="24"/>
          <w:szCs w:val="24"/>
        </w:rPr>
        <w:t>tojų turi būti pasiekiami</w:t>
      </w:r>
      <w:r>
        <w:rPr>
          <w:rFonts w:ascii="Times New Roman" w:hAnsi="Times New Roman" w:cs="Times New Roman"/>
          <w:sz w:val="24"/>
          <w:szCs w:val="24"/>
        </w:rPr>
        <w:t xml:space="preserve"> mobili</w:t>
      </w:r>
      <w:r w:rsidR="00CC7541">
        <w:rPr>
          <w:rFonts w:ascii="Times New Roman" w:hAnsi="Times New Roman" w:cs="Times New Roman"/>
          <w:sz w:val="24"/>
          <w:szCs w:val="24"/>
        </w:rPr>
        <w:t>ų</w:t>
      </w:r>
      <w:r>
        <w:rPr>
          <w:rFonts w:ascii="Times New Roman" w:hAnsi="Times New Roman" w:cs="Times New Roman"/>
          <w:sz w:val="24"/>
          <w:szCs w:val="24"/>
        </w:rPr>
        <w:t>,</w:t>
      </w:r>
      <w:r w:rsidR="004D6C1A">
        <w:rPr>
          <w:rFonts w:ascii="Times New Roman" w:hAnsi="Times New Roman" w:cs="Times New Roman"/>
          <w:sz w:val="24"/>
          <w:szCs w:val="24"/>
        </w:rPr>
        <w:t xml:space="preserve"> socialines</w:t>
      </w:r>
      <w:r>
        <w:rPr>
          <w:rFonts w:ascii="Times New Roman" w:hAnsi="Times New Roman" w:cs="Times New Roman"/>
          <w:sz w:val="24"/>
          <w:szCs w:val="24"/>
        </w:rPr>
        <w:t xml:space="preserve"> paslaugas gatvėje ar į namus teikiančių </w:t>
      </w:r>
      <w:r w:rsidR="004D6C1A">
        <w:rPr>
          <w:rFonts w:ascii="Times New Roman" w:hAnsi="Times New Roman" w:cs="Times New Roman"/>
          <w:sz w:val="24"/>
          <w:szCs w:val="24"/>
        </w:rPr>
        <w:t>specialistų komand</w:t>
      </w:r>
      <w:r w:rsidR="00CC7541">
        <w:rPr>
          <w:rFonts w:ascii="Times New Roman" w:hAnsi="Times New Roman" w:cs="Times New Roman"/>
          <w:sz w:val="24"/>
          <w:szCs w:val="24"/>
        </w:rPr>
        <w:t>ų</w:t>
      </w:r>
      <w:r w:rsidR="004D6C1A">
        <w:rPr>
          <w:rFonts w:ascii="Times New Roman" w:hAnsi="Times New Roman" w:cs="Times New Roman"/>
          <w:sz w:val="24"/>
          <w:szCs w:val="24"/>
        </w:rPr>
        <w:t>.</w:t>
      </w:r>
    </w:p>
    <w:p w14:paraId="5D7C6B8C" w14:textId="76A3D56C" w:rsidR="00DD0025" w:rsidRPr="002570A9" w:rsidRDefault="002570A9" w:rsidP="00D56FF0">
      <w:pPr>
        <w:pStyle w:val="Sraopastraipa"/>
        <w:numPr>
          <w:ilvl w:val="0"/>
          <w:numId w:val="21"/>
        </w:numPr>
        <w:spacing w:line="360" w:lineRule="auto"/>
        <w:ind w:left="0" w:firstLine="0"/>
        <w:jc w:val="both"/>
        <w:rPr>
          <w:rFonts w:ascii="Times New Roman" w:hAnsi="Times New Roman" w:cs="Times New Roman"/>
          <w:sz w:val="24"/>
          <w:szCs w:val="24"/>
        </w:rPr>
      </w:pPr>
      <w:r w:rsidRPr="002570A9">
        <w:rPr>
          <w:rFonts w:ascii="Times New Roman" w:hAnsi="Times New Roman" w:cs="Times New Roman"/>
          <w:b/>
          <w:sz w:val="24"/>
          <w:szCs w:val="24"/>
        </w:rPr>
        <w:t>Vykdomas laipsniškas viešųjų paslaugų perdavimas socialinio verslo subjektams regionuose</w:t>
      </w:r>
      <w:r>
        <w:rPr>
          <w:rFonts w:ascii="Times New Roman" w:hAnsi="Times New Roman" w:cs="Times New Roman"/>
          <w:sz w:val="24"/>
          <w:szCs w:val="24"/>
        </w:rPr>
        <w:t xml:space="preserve">. Šiam tikslui pritaikomi </w:t>
      </w:r>
      <w:r w:rsidRPr="00BD3A65">
        <w:rPr>
          <w:rFonts w:ascii="Times New Roman" w:hAnsi="Times New Roman" w:cs="Times New Roman"/>
          <w:sz w:val="24"/>
          <w:szCs w:val="24"/>
        </w:rPr>
        <w:t>vieš</w:t>
      </w:r>
      <w:r>
        <w:rPr>
          <w:rFonts w:ascii="Times New Roman" w:hAnsi="Times New Roman" w:cs="Times New Roman"/>
          <w:sz w:val="24"/>
          <w:szCs w:val="24"/>
        </w:rPr>
        <w:t xml:space="preserve">ieji pirkimai, </w:t>
      </w:r>
      <w:r w:rsidRPr="00BD3A65">
        <w:rPr>
          <w:rFonts w:ascii="Times New Roman" w:hAnsi="Times New Roman" w:cs="Times New Roman"/>
          <w:sz w:val="24"/>
          <w:szCs w:val="24"/>
        </w:rPr>
        <w:t>koncesij</w:t>
      </w:r>
      <w:r>
        <w:rPr>
          <w:rFonts w:ascii="Times New Roman" w:hAnsi="Times New Roman" w:cs="Times New Roman"/>
          <w:sz w:val="24"/>
          <w:szCs w:val="24"/>
        </w:rPr>
        <w:t>a,</w:t>
      </w:r>
      <w:r w:rsidRPr="00BD3A65">
        <w:rPr>
          <w:rFonts w:ascii="Times New Roman" w:hAnsi="Times New Roman" w:cs="Times New Roman"/>
          <w:sz w:val="24"/>
          <w:szCs w:val="24"/>
        </w:rPr>
        <w:t xml:space="preserve"> viešojo ir privataus subjektų partneryst</w:t>
      </w:r>
      <w:r>
        <w:rPr>
          <w:rFonts w:ascii="Times New Roman" w:hAnsi="Times New Roman" w:cs="Times New Roman"/>
          <w:sz w:val="24"/>
          <w:szCs w:val="24"/>
        </w:rPr>
        <w:t>ė</w:t>
      </w:r>
      <w:r w:rsidRPr="00BD3A65">
        <w:rPr>
          <w:rFonts w:ascii="Times New Roman" w:hAnsi="Times New Roman" w:cs="Times New Roman"/>
          <w:sz w:val="24"/>
          <w:szCs w:val="24"/>
        </w:rPr>
        <w:t>.</w:t>
      </w:r>
      <w:r>
        <w:rPr>
          <w:rFonts w:ascii="Times New Roman" w:hAnsi="Times New Roman" w:cs="Times New Roman"/>
          <w:sz w:val="24"/>
          <w:szCs w:val="24"/>
        </w:rPr>
        <w:t xml:space="preserve"> </w:t>
      </w:r>
      <w:r w:rsidR="00EA347A" w:rsidRPr="002570A9">
        <w:rPr>
          <w:rFonts w:ascii="Times New Roman" w:hAnsi="Times New Roman" w:cs="Times New Roman"/>
          <w:color w:val="000000" w:themeColor="text1"/>
          <w:sz w:val="24"/>
          <w:szCs w:val="24"/>
        </w:rPr>
        <w:t>Siek</w:t>
      </w:r>
      <w:r>
        <w:rPr>
          <w:rFonts w:ascii="Times New Roman" w:hAnsi="Times New Roman" w:cs="Times New Roman"/>
          <w:color w:val="000000" w:themeColor="text1"/>
          <w:sz w:val="24"/>
          <w:szCs w:val="24"/>
        </w:rPr>
        <w:t xml:space="preserve">iant </w:t>
      </w:r>
      <w:r w:rsidR="00EA347A" w:rsidRPr="002570A9">
        <w:rPr>
          <w:rFonts w:ascii="Times New Roman" w:hAnsi="Times New Roman" w:cs="Times New Roman"/>
          <w:color w:val="000000" w:themeColor="text1"/>
          <w:sz w:val="24"/>
          <w:szCs w:val="24"/>
        </w:rPr>
        <w:t>pagerinti viešųjų paslaugų kokybę ir prieinamumą, savivaldybės skatinamos aktyviau bendradarbiauti su verslu ir ieškoti optimalių švietimo, susisiekimo, sveikatos apsaugos, kultūros ar socialinės rūpybos paslaugų teikimo būdų.</w:t>
      </w:r>
      <w:r>
        <w:rPr>
          <w:rFonts w:ascii="Times New Roman" w:hAnsi="Times New Roman" w:cs="Times New Roman"/>
          <w:color w:val="000000" w:themeColor="text1"/>
          <w:sz w:val="24"/>
          <w:szCs w:val="24"/>
        </w:rPr>
        <w:t xml:space="preserve"> </w:t>
      </w:r>
      <w:r w:rsidR="00D344EA" w:rsidRPr="002570A9">
        <w:rPr>
          <w:rFonts w:ascii="Times New Roman" w:hAnsi="Times New Roman" w:cs="Times New Roman"/>
          <w:sz w:val="24"/>
          <w:szCs w:val="24"/>
        </w:rPr>
        <w:t>Sukuriama p</w:t>
      </w:r>
      <w:r w:rsidR="00EA347A" w:rsidRPr="002570A9">
        <w:rPr>
          <w:rFonts w:ascii="Times New Roman" w:hAnsi="Times New Roman" w:cs="Times New Roman"/>
          <w:spacing w:val="-2"/>
          <w:sz w:val="24"/>
          <w:szCs w:val="24"/>
        </w:rPr>
        <w:t>askatų sistem</w:t>
      </w:r>
      <w:r w:rsidR="00D344EA" w:rsidRPr="002570A9">
        <w:rPr>
          <w:rFonts w:ascii="Times New Roman" w:hAnsi="Times New Roman" w:cs="Times New Roman"/>
          <w:spacing w:val="-2"/>
          <w:sz w:val="24"/>
          <w:szCs w:val="24"/>
        </w:rPr>
        <w:t>a, užtikrinant</w:t>
      </w:r>
      <w:r w:rsidR="00EA347A" w:rsidRPr="002570A9">
        <w:rPr>
          <w:rFonts w:ascii="Times New Roman" w:hAnsi="Times New Roman" w:cs="Times New Roman"/>
          <w:spacing w:val="-2"/>
          <w:sz w:val="24"/>
          <w:szCs w:val="24"/>
        </w:rPr>
        <w:t>i nevyriausybinių</w:t>
      </w:r>
      <w:r w:rsidR="00EA347A" w:rsidRPr="002570A9">
        <w:rPr>
          <w:rFonts w:ascii="Times New Roman" w:hAnsi="Times New Roman" w:cs="Times New Roman"/>
          <w:sz w:val="24"/>
          <w:szCs w:val="24"/>
        </w:rPr>
        <w:t xml:space="preserve"> organizacijų ir bendruomenių teik</w:t>
      </w:r>
      <w:r w:rsidR="00D344EA" w:rsidRPr="002570A9">
        <w:rPr>
          <w:rFonts w:ascii="Times New Roman" w:hAnsi="Times New Roman" w:cs="Times New Roman"/>
          <w:sz w:val="24"/>
          <w:szCs w:val="24"/>
        </w:rPr>
        <w:t xml:space="preserve">iamų paslaugų kokybės gerėjimą </w:t>
      </w:r>
      <w:r w:rsidR="00EA347A" w:rsidRPr="002570A9">
        <w:rPr>
          <w:rFonts w:ascii="Times New Roman" w:hAnsi="Times New Roman" w:cs="Times New Roman"/>
          <w:sz w:val="24"/>
          <w:szCs w:val="24"/>
        </w:rPr>
        <w:t>ir veiksming</w:t>
      </w:r>
      <w:r w:rsidR="00D344EA" w:rsidRPr="002570A9">
        <w:rPr>
          <w:rFonts w:ascii="Times New Roman" w:hAnsi="Times New Roman" w:cs="Times New Roman"/>
          <w:sz w:val="24"/>
          <w:szCs w:val="24"/>
        </w:rPr>
        <w:t>ą</w:t>
      </w:r>
      <w:r w:rsidR="00EA347A" w:rsidRPr="002570A9">
        <w:rPr>
          <w:rFonts w:ascii="Times New Roman" w:hAnsi="Times New Roman" w:cs="Times New Roman"/>
          <w:sz w:val="24"/>
          <w:szCs w:val="24"/>
        </w:rPr>
        <w:t xml:space="preserve"> viešųjų išteklių paslaugoms teikti paskirstym</w:t>
      </w:r>
      <w:r>
        <w:rPr>
          <w:rFonts w:ascii="Times New Roman" w:hAnsi="Times New Roman" w:cs="Times New Roman"/>
          <w:sz w:val="24"/>
          <w:szCs w:val="24"/>
        </w:rPr>
        <w:t>ą</w:t>
      </w:r>
      <w:r w:rsidR="000A1801" w:rsidRPr="002570A9">
        <w:rPr>
          <w:rFonts w:ascii="Times New Roman" w:hAnsi="Times New Roman" w:cs="Times New Roman"/>
          <w:sz w:val="24"/>
          <w:szCs w:val="24"/>
        </w:rPr>
        <w:t>. NVO teikiamos paslaugos tur</w:t>
      </w:r>
      <w:r>
        <w:rPr>
          <w:rFonts w:ascii="Times New Roman" w:hAnsi="Times New Roman" w:cs="Times New Roman"/>
          <w:sz w:val="24"/>
          <w:szCs w:val="24"/>
        </w:rPr>
        <w:t>i</w:t>
      </w:r>
      <w:r w:rsidR="000A1801" w:rsidRPr="002570A9">
        <w:rPr>
          <w:rFonts w:ascii="Times New Roman" w:hAnsi="Times New Roman" w:cs="Times New Roman"/>
          <w:sz w:val="24"/>
          <w:szCs w:val="24"/>
        </w:rPr>
        <w:t xml:space="preserve"> sudaryti ne mažiau kaip 15 proc. savivaldybių teikiamų viešųjų paslaugų apimties.</w:t>
      </w:r>
    </w:p>
    <w:p w14:paraId="28DC70FD" w14:textId="502D514B" w:rsidR="004E5A1F" w:rsidRPr="004E5A1F" w:rsidRDefault="002570A9" w:rsidP="00D56FF0">
      <w:pPr>
        <w:pStyle w:val="Sraopastraipa"/>
        <w:numPr>
          <w:ilvl w:val="0"/>
          <w:numId w:val="21"/>
        </w:numPr>
        <w:spacing w:line="360" w:lineRule="auto"/>
        <w:ind w:left="0" w:firstLine="0"/>
        <w:jc w:val="both"/>
        <w:rPr>
          <w:rFonts w:ascii="Times New Roman" w:hAnsi="Times New Roman" w:cs="Times New Roman"/>
          <w:sz w:val="24"/>
          <w:szCs w:val="24"/>
        </w:rPr>
      </w:pPr>
      <w:r w:rsidRPr="002570A9">
        <w:rPr>
          <w:rFonts w:ascii="Times New Roman" w:hAnsi="Times New Roman" w:cs="Times New Roman"/>
          <w:b/>
          <w:color w:val="auto"/>
          <w:sz w:val="24"/>
          <w:szCs w:val="24"/>
        </w:rPr>
        <w:t>Gerinama gyvenamoji aplinka visoje Lietuvos teritorijoje.</w:t>
      </w:r>
      <w:r>
        <w:rPr>
          <w:rFonts w:ascii="Times New Roman" w:hAnsi="Times New Roman" w:cs="Times New Roman"/>
          <w:color w:val="auto"/>
          <w:sz w:val="24"/>
          <w:szCs w:val="24"/>
        </w:rPr>
        <w:t xml:space="preserve"> S</w:t>
      </w:r>
      <w:r w:rsidR="00EA347A" w:rsidRPr="00BD3A65">
        <w:rPr>
          <w:rFonts w:ascii="Times New Roman" w:hAnsi="Times New Roman" w:cs="Times New Roman"/>
          <w:sz w:val="24"/>
          <w:szCs w:val="24"/>
        </w:rPr>
        <w:t xml:space="preserve">ukuriamas savivaldybių infrastruktūros optimizavimo ir subalansuotos plėtros mechanizmas. Nustatomi savivaldybių atsakomybės ir atskaitomybės už išteklių (lėšų, žemės, infrastruktūros) efektyvų panaudojimą principai. </w:t>
      </w:r>
      <w:r w:rsidR="00EA347A" w:rsidRPr="002570A9">
        <w:rPr>
          <w:rFonts w:ascii="Times New Roman" w:hAnsi="Times New Roman" w:cs="Times New Roman"/>
          <w:color w:val="000000" w:themeColor="text1"/>
          <w:sz w:val="24"/>
          <w:szCs w:val="24"/>
        </w:rPr>
        <w:t xml:space="preserve">Kuriamos naujos finansinės priemonės savivaldybių viešųjų pastatų, kultūros paveldo, </w:t>
      </w:r>
      <w:proofErr w:type="spellStart"/>
      <w:r w:rsidR="00EA347A" w:rsidRPr="002570A9">
        <w:rPr>
          <w:rFonts w:ascii="Times New Roman" w:hAnsi="Times New Roman" w:cs="Times New Roman"/>
          <w:color w:val="000000" w:themeColor="text1"/>
          <w:sz w:val="24"/>
          <w:szCs w:val="24"/>
        </w:rPr>
        <w:t>vandentvarkos</w:t>
      </w:r>
      <w:proofErr w:type="spellEnd"/>
      <w:r w:rsidR="00EA347A" w:rsidRPr="002570A9">
        <w:rPr>
          <w:rFonts w:ascii="Times New Roman" w:hAnsi="Times New Roman" w:cs="Times New Roman"/>
          <w:color w:val="000000" w:themeColor="text1"/>
          <w:sz w:val="24"/>
          <w:szCs w:val="24"/>
        </w:rPr>
        <w:t xml:space="preserve"> ir transporto infrastruktūrai finansuoti</w:t>
      </w:r>
      <w:r w:rsidR="00DD0025" w:rsidRPr="002570A9">
        <w:rPr>
          <w:rFonts w:ascii="Times New Roman" w:hAnsi="Times New Roman" w:cs="Times New Roman"/>
          <w:color w:val="000000" w:themeColor="text1"/>
          <w:sz w:val="24"/>
          <w:szCs w:val="24"/>
        </w:rPr>
        <w:t>.</w:t>
      </w:r>
    </w:p>
    <w:p w14:paraId="5AC2F731" w14:textId="29671E45" w:rsidR="004E5A1F" w:rsidRPr="004E5A1F" w:rsidRDefault="002570A9" w:rsidP="00D56FF0">
      <w:pPr>
        <w:pStyle w:val="Sraopastraipa"/>
        <w:numPr>
          <w:ilvl w:val="0"/>
          <w:numId w:val="21"/>
        </w:numPr>
        <w:spacing w:line="360" w:lineRule="auto"/>
        <w:ind w:left="0" w:firstLine="0"/>
        <w:jc w:val="both"/>
        <w:rPr>
          <w:rFonts w:ascii="Times New Roman" w:hAnsi="Times New Roman" w:cs="Times New Roman"/>
          <w:sz w:val="24"/>
          <w:szCs w:val="24"/>
        </w:rPr>
      </w:pPr>
      <w:r w:rsidRPr="004E5A1F">
        <w:rPr>
          <w:rFonts w:ascii="Times New Roman" w:hAnsi="Times New Roman" w:cs="Times New Roman"/>
          <w:b/>
          <w:color w:val="auto"/>
          <w:sz w:val="24"/>
          <w:szCs w:val="24"/>
        </w:rPr>
        <w:t xml:space="preserve">Sudaromos palankios sąlygos kurtis </w:t>
      </w:r>
      <w:r w:rsidR="004E5A1F" w:rsidRPr="004E5A1F">
        <w:rPr>
          <w:rFonts w:ascii="Times New Roman" w:hAnsi="Times New Roman" w:cs="Times New Roman"/>
          <w:b/>
          <w:color w:val="auto"/>
          <w:sz w:val="24"/>
          <w:szCs w:val="24"/>
        </w:rPr>
        <w:t>ne tik didmiesčiuose.</w:t>
      </w:r>
      <w:r w:rsidR="004E5A1F" w:rsidRPr="004E5A1F">
        <w:rPr>
          <w:rFonts w:ascii="Times New Roman" w:hAnsi="Times New Roman" w:cs="Times New Roman"/>
          <w:sz w:val="24"/>
          <w:szCs w:val="24"/>
        </w:rPr>
        <w:t xml:space="preserve"> </w:t>
      </w:r>
      <w:r w:rsidR="00D92A8E" w:rsidRPr="004E5A1F">
        <w:rPr>
          <w:rFonts w:ascii="Times New Roman" w:hAnsi="Times New Roman" w:cs="Times New Roman"/>
          <w:color w:val="auto"/>
          <w:spacing w:val="-4"/>
          <w:sz w:val="24"/>
          <w:szCs w:val="24"/>
        </w:rPr>
        <w:t>Nuo 2018 m. vidurio vykdoma p</w:t>
      </w:r>
      <w:r w:rsidR="00EA347A" w:rsidRPr="004E5A1F">
        <w:rPr>
          <w:rFonts w:ascii="Times New Roman" w:hAnsi="Times New Roman" w:cs="Times New Roman"/>
          <w:color w:val="auto"/>
          <w:spacing w:val="-4"/>
          <w:sz w:val="24"/>
          <w:szCs w:val="24"/>
        </w:rPr>
        <w:t xml:space="preserve">aramos jaunoms šeimoms (iki 35 m., nepaisant pajamų), įsigyjančioms </w:t>
      </w:r>
      <w:r w:rsidR="004E5A1F">
        <w:rPr>
          <w:rFonts w:ascii="Times New Roman" w:hAnsi="Times New Roman" w:cs="Times New Roman"/>
          <w:color w:val="auto"/>
          <w:spacing w:val="-4"/>
          <w:sz w:val="24"/>
          <w:szCs w:val="24"/>
        </w:rPr>
        <w:t xml:space="preserve">(perkančioms ar statančioms) </w:t>
      </w:r>
      <w:r w:rsidR="00EA347A" w:rsidRPr="004E5A1F">
        <w:rPr>
          <w:rFonts w:ascii="Times New Roman" w:hAnsi="Times New Roman" w:cs="Times New Roman"/>
          <w:color w:val="auto"/>
          <w:spacing w:val="-4"/>
          <w:sz w:val="24"/>
          <w:szCs w:val="24"/>
        </w:rPr>
        <w:t>pirmąjį būstą ne didmiesčiuose, sistem</w:t>
      </w:r>
      <w:r w:rsidR="00D92A8E" w:rsidRPr="004E5A1F">
        <w:rPr>
          <w:rFonts w:ascii="Times New Roman" w:hAnsi="Times New Roman" w:cs="Times New Roman"/>
          <w:color w:val="auto"/>
          <w:spacing w:val="-4"/>
          <w:sz w:val="24"/>
          <w:szCs w:val="24"/>
        </w:rPr>
        <w:t>a</w:t>
      </w:r>
      <w:r w:rsidR="00EA347A" w:rsidRPr="004E5A1F">
        <w:rPr>
          <w:rFonts w:ascii="Times New Roman" w:hAnsi="Times New Roman" w:cs="Times New Roman"/>
          <w:color w:val="auto"/>
          <w:spacing w:val="-4"/>
          <w:sz w:val="24"/>
          <w:szCs w:val="24"/>
        </w:rPr>
        <w:t xml:space="preserve">. </w:t>
      </w:r>
      <w:r w:rsidR="00EA347A" w:rsidRPr="004E5A1F">
        <w:rPr>
          <w:rFonts w:ascii="Times New Roman" w:hAnsi="Times New Roman" w:cs="Times New Roman"/>
          <w:color w:val="auto"/>
          <w:sz w:val="24"/>
          <w:szCs w:val="24"/>
        </w:rPr>
        <w:t xml:space="preserve">Sureguliuojama gyvenamosios statybos plėtra, užkardant gyvenamųjų teritorijų išskydimą ir užtikrinant gyvenamojo būsto </w:t>
      </w:r>
      <w:proofErr w:type="spellStart"/>
      <w:r w:rsidR="00EA347A" w:rsidRPr="004E5A1F">
        <w:rPr>
          <w:rFonts w:ascii="Times New Roman" w:hAnsi="Times New Roman" w:cs="Times New Roman"/>
          <w:color w:val="auto"/>
          <w:sz w:val="24"/>
          <w:szCs w:val="24"/>
        </w:rPr>
        <w:t>vystytojams</w:t>
      </w:r>
      <w:proofErr w:type="spellEnd"/>
      <w:r w:rsidR="00EA347A" w:rsidRPr="004E5A1F">
        <w:rPr>
          <w:rFonts w:ascii="Times New Roman" w:hAnsi="Times New Roman" w:cs="Times New Roman"/>
          <w:color w:val="auto"/>
          <w:sz w:val="24"/>
          <w:szCs w:val="24"/>
        </w:rPr>
        <w:t xml:space="preserve"> atsakomybę </w:t>
      </w:r>
      <w:r w:rsidR="004E5A1F">
        <w:rPr>
          <w:rFonts w:ascii="Times New Roman" w:hAnsi="Times New Roman" w:cs="Times New Roman"/>
          <w:color w:val="auto"/>
          <w:sz w:val="24"/>
          <w:szCs w:val="24"/>
        </w:rPr>
        <w:t>įrengti</w:t>
      </w:r>
      <w:r w:rsidR="00EA347A" w:rsidRPr="004E5A1F">
        <w:rPr>
          <w:rFonts w:ascii="Times New Roman" w:hAnsi="Times New Roman" w:cs="Times New Roman"/>
          <w:color w:val="auto"/>
          <w:sz w:val="24"/>
          <w:szCs w:val="24"/>
        </w:rPr>
        <w:t xml:space="preserve"> visas inžinerines komunikacijas ir prijungti jas prie miestų tinklų. Nustatomos teisinės ir finansinės priemonės, </w:t>
      </w:r>
      <w:r w:rsidR="004D6C1A">
        <w:rPr>
          <w:rFonts w:ascii="Times New Roman" w:hAnsi="Times New Roman" w:cs="Times New Roman"/>
          <w:color w:val="auto"/>
          <w:sz w:val="24"/>
          <w:szCs w:val="24"/>
        </w:rPr>
        <w:t>leidžiančios</w:t>
      </w:r>
      <w:r w:rsidR="00EA347A" w:rsidRPr="004E5A1F">
        <w:rPr>
          <w:rFonts w:ascii="Times New Roman" w:hAnsi="Times New Roman" w:cs="Times New Roman"/>
          <w:color w:val="auto"/>
          <w:sz w:val="24"/>
          <w:szCs w:val="24"/>
        </w:rPr>
        <w:t xml:space="preserve"> didint</w:t>
      </w:r>
      <w:r w:rsidR="004D6C1A">
        <w:rPr>
          <w:rFonts w:ascii="Times New Roman" w:hAnsi="Times New Roman" w:cs="Times New Roman"/>
          <w:color w:val="auto"/>
          <w:sz w:val="24"/>
          <w:szCs w:val="24"/>
        </w:rPr>
        <w:t>i</w:t>
      </w:r>
      <w:r w:rsidR="00EA347A" w:rsidRPr="004E5A1F">
        <w:rPr>
          <w:rFonts w:ascii="Times New Roman" w:hAnsi="Times New Roman" w:cs="Times New Roman"/>
          <w:color w:val="auto"/>
          <w:sz w:val="24"/>
          <w:szCs w:val="24"/>
        </w:rPr>
        <w:t xml:space="preserve"> gyventojų tankį užstatytose teritorijose, kuriose veikia aplinkosaugos požiūriu efektyvi centralizuoto šilumos tiekimo sistema</w:t>
      </w:r>
      <w:r w:rsidR="004D6C1A">
        <w:rPr>
          <w:rFonts w:ascii="Times New Roman" w:hAnsi="Times New Roman" w:cs="Times New Roman"/>
          <w:color w:val="auto"/>
          <w:sz w:val="24"/>
          <w:szCs w:val="24"/>
        </w:rPr>
        <w:t>.</w:t>
      </w:r>
      <w:r w:rsidR="00EA347A" w:rsidRPr="004E5A1F">
        <w:rPr>
          <w:rFonts w:ascii="Times New Roman" w:hAnsi="Times New Roman" w:cs="Times New Roman"/>
          <w:color w:val="auto"/>
          <w:sz w:val="24"/>
          <w:szCs w:val="24"/>
        </w:rPr>
        <w:t xml:space="preserve"> </w:t>
      </w:r>
      <w:r w:rsidR="004D6C1A">
        <w:rPr>
          <w:rFonts w:ascii="Times New Roman" w:hAnsi="Times New Roman" w:cs="Times New Roman"/>
          <w:color w:val="auto"/>
          <w:sz w:val="24"/>
          <w:szCs w:val="24"/>
        </w:rPr>
        <w:t>N</w:t>
      </w:r>
      <w:r w:rsidR="00EA347A" w:rsidRPr="004E5A1F">
        <w:rPr>
          <w:rFonts w:ascii="Times New Roman" w:hAnsi="Times New Roman" w:cs="Times New Roman"/>
          <w:color w:val="auto"/>
          <w:sz w:val="24"/>
          <w:szCs w:val="24"/>
        </w:rPr>
        <w:t>auji šilumos vartotojai būtų aprūpinami centralizuotai tiekiama šiluma arba šilumos energijos gamybai naudotų elektros, saulės ar geoterminę energiją</w:t>
      </w:r>
      <w:r w:rsidR="002D5016" w:rsidRPr="004E5A1F">
        <w:rPr>
          <w:rFonts w:ascii="Times New Roman" w:hAnsi="Times New Roman" w:cs="Times New Roman"/>
          <w:color w:val="auto"/>
          <w:sz w:val="24"/>
          <w:szCs w:val="24"/>
        </w:rPr>
        <w:t>.</w:t>
      </w:r>
    </w:p>
    <w:p w14:paraId="6540500B" w14:textId="32E9B72F" w:rsidR="002D5016" w:rsidRPr="004E5A1F" w:rsidRDefault="004E5A1F" w:rsidP="00D56FF0">
      <w:pPr>
        <w:pStyle w:val="Sraopastraipa"/>
        <w:numPr>
          <w:ilvl w:val="0"/>
          <w:numId w:val="21"/>
        </w:numPr>
        <w:spacing w:line="360" w:lineRule="auto"/>
        <w:ind w:left="0" w:firstLine="0"/>
        <w:jc w:val="both"/>
        <w:rPr>
          <w:rFonts w:ascii="Times New Roman" w:hAnsi="Times New Roman" w:cs="Times New Roman"/>
          <w:sz w:val="24"/>
          <w:szCs w:val="24"/>
        </w:rPr>
      </w:pPr>
      <w:r w:rsidRPr="004E5A1F">
        <w:rPr>
          <w:rFonts w:ascii="Times New Roman" w:hAnsi="Times New Roman" w:cs="Times New Roman"/>
          <w:b/>
          <w:sz w:val="24"/>
          <w:szCs w:val="24"/>
        </w:rPr>
        <w:t>Užtikrinama pakankama š</w:t>
      </w:r>
      <w:r w:rsidR="00D55629" w:rsidRPr="004E5A1F">
        <w:rPr>
          <w:rFonts w:ascii="Times New Roman" w:hAnsi="Times New Roman" w:cs="Times New Roman"/>
          <w:b/>
          <w:sz w:val="24"/>
          <w:szCs w:val="24"/>
        </w:rPr>
        <w:t>vietim</w:t>
      </w:r>
      <w:r w:rsidRPr="004E5A1F">
        <w:rPr>
          <w:rFonts w:ascii="Times New Roman" w:hAnsi="Times New Roman" w:cs="Times New Roman"/>
          <w:b/>
          <w:sz w:val="24"/>
          <w:szCs w:val="24"/>
        </w:rPr>
        <w:t>o kokybė, nepriklausanti nuo mokinių gyvenamosios vietos.</w:t>
      </w:r>
      <w:r>
        <w:rPr>
          <w:rFonts w:ascii="Times New Roman" w:hAnsi="Times New Roman" w:cs="Times New Roman"/>
          <w:sz w:val="24"/>
          <w:szCs w:val="24"/>
        </w:rPr>
        <w:t xml:space="preserve"> S</w:t>
      </w:r>
      <w:r w:rsidR="00D344EA" w:rsidRPr="00BD3A65">
        <w:rPr>
          <w:rFonts w:ascii="Times New Roman" w:hAnsi="Times New Roman" w:cs="Times New Roman"/>
          <w:sz w:val="24"/>
          <w:szCs w:val="24"/>
        </w:rPr>
        <w:t>ukur</w:t>
      </w:r>
      <w:r>
        <w:rPr>
          <w:rFonts w:ascii="Times New Roman" w:hAnsi="Times New Roman" w:cs="Times New Roman"/>
          <w:sz w:val="24"/>
          <w:szCs w:val="24"/>
        </w:rPr>
        <w:t>iama</w:t>
      </w:r>
      <w:r w:rsidR="00D344EA" w:rsidRPr="00BD3A65">
        <w:rPr>
          <w:rFonts w:ascii="Times New Roman" w:hAnsi="Times New Roman" w:cs="Times New Roman"/>
          <w:sz w:val="24"/>
          <w:szCs w:val="24"/>
        </w:rPr>
        <w:t xml:space="preserve"> t</w:t>
      </w:r>
      <w:r w:rsidR="00EA347A" w:rsidRPr="00BD3A65">
        <w:rPr>
          <w:rFonts w:ascii="Times New Roman" w:hAnsi="Times New Roman" w:cs="Times New Roman"/>
          <w:sz w:val="24"/>
          <w:szCs w:val="24"/>
        </w:rPr>
        <w:t>ikslinių dotacijų</w:t>
      </w:r>
      <w:r>
        <w:rPr>
          <w:rFonts w:ascii="Times New Roman" w:hAnsi="Times New Roman" w:cs="Times New Roman"/>
          <w:sz w:val="24"/>
          <w:szCs w:val="24"/>
        </w:rPr>
        <w:t xml:space="preserve"> savivaldybėms</w:t>
      </w:r>
      <w:r w:rsidR="00EA347A" w:rsidRPr="00BD3A65">
        <w:rPr>
          <w:rFonts w:ascii="Times New Roman" w:hAnsi="Times New Roman" w:cs="Times New Roman"/>
          <w:sz w:val="24"/>
          <w:szCs w:val="24"/>
        </w:rPr>
        <w:t>, skirtų pedagogams pritrauk</w:t>
      </w:r>
      <w:r w:rsidR="00D344EA" w:rsidRPr="00BD3A65">
        <w:rPr>
          <w:rFonts w:ascii="Times New Roman" w:hAnsi="Times New Roman" w:cs="Times New Roman"/>
          <w:sz w:val="24"/>
          <w:szCs w:val="24"/>
        </w:rPr>
        <w:t>ti, tvarka, apimanti</w:t>
      </w:r>
      <w:r w:rsidR="00EA347A" w:rsidRPr="00BD3A65">
        <w:rPr>
          <w:rFonts w:ascii="Times New Roman" w:hAnsi="Times New Roman" w:cs="Times New Roman"/>
          <w:sz w:val="24"/>
          <w:szCs w:val="24"/>
        </w:rPr>
        <w:t xml:space="preserve"> pedagogų ir jų šeimos narių įsikūrimo ir integravimo savivaldybėse priemones</w:t>
      </w:r>
      <w:r w:rsidR="00D344EA" w:rsidRPr="00BD3A65">
        <w:rPr>
          <w:rFonts w:ascii="Times New Roman" w:hAnsi="Times New Roman" w:cs="Times New Roman"/>
          <w:sz w:val="24"/>
          <w:szCs w:val="24"/>
        </w:rPr>
        <w:t>.</w:t>
      </w:r>
      <w:r>
        <w:rPr>
          <w:rFonts w:ascii="Times New Roman" w:hAnsi="Times New Roman" w:cs="Times New Roman"/>
          <w:sz w:val="24"/>
          <w:szCs w:val="24"/>
        </w:rPr>
        <w:t xml:space="preserve"> Didinamas finansavimas, skiriamas</w:t>
      </w:r>
      <w:r w:rsidR="00EA347A" w:rsidRPr="004E5A1F">
        <w:rPr>
          <w:rFonts w:ascii="Times New Roman" w:hAnsi="Times New Roman" w:cs="Times New Roman"/>
          <w:sz w:val="24"/>
          <w:szCs w:val="24"/>
        </w:rPr>
        <w:t xml:space="preserve"> vaikų neformaliojo švietimo plėtrai ir kokybei, siekiant </w:t>
      </w:r>
      <w:r w:rsidR="00EA347A" w:rsidRPr="004E5A1F">
        <w:rPr>
          <w:rFonts w:ascii="Times New Roman" w:hAnsi="Times New Roman" w:cs="Times New Roman"/>
          <w:sz w:val="24"/>
          <w:szCs w:val="24"/>
        </w:rPr>
        <w:lastRenderedPageBreak/>
        <w:t>mažinti neformaliojo švietimo galimybių skirtumus tarp miesto ir kaimo</w:t>
      </w:r>
      <w:r w:rsidR="002D5016" w:rsidRPr="004E5A1F">
        <w:rPr>
          <w:rFonts w:ascii="Times New Roman" w:hAnsi="Times New Roman" w:cs="Times New Roman"/>
          <w:sz w:val="24"/>
          <w:szCs w:val="24"/>
        </w:rPr>
        <w:t>.</w:t>
      </w:r>
      <w:r>
        <w:rPr>
          <w:rFonts w:ascii="Times New Roman" w:hAnsi="Times New Roman" w:cs="Times New Roman"/>
          <w:sz w:val="24"/>
          <w:szCs w:val="24"/>
        </w:rPr>
        <w:t xml:space="preserve"> Septyniuose apskričių centruose įsteigiami S</w:t>
      </w:r>
      <w:r w:rsidR="00EA347A" w:rsidRPr="00BD3A65">
        <w:rPr>
          <w:rFonts w:ascii="Times New Roman" w:hAnsi="Times New Roman" w:cs="Times New Roman"/>
          <w:sz w:val="24"/>
          <w:szCs w:val="24"/>
        </w:rPr>
        <w:t>TEAM atviros prieigos centr</w:t>
      </w:r>
      <w:r>
        <w:rPr>
          <w:rFonts w:ascii="Times New Roman" w:hAnsi="Times New Roman" w:cs="Times New Roman"/>
          <w:sz w:val="24"/>
          <w:szCs w:val="24"/>
        </w:rPr>
        <w:t>ai</w:t>
      </w:r>
      <w:r w:rsidR="002D5016">
        <w:rPr>
          <w:rFonts w:ascii="Times New Roman" w:hAnsi="Times New Roman" w:cs="Times New Roman"/>
          <w:sz w:val="24"/>
          <w:szCs w:val="24"/>
        </w:rPr>
        <w:t>.</w:t>
      </w:r>
      <w:r>
        <w:rPr>
          <w:rFonts w:ascii="Times New Roman" w:hAnsi="Times New Roman" w:cs="Times New Roman"/>
          <w:sz w:val="24"/>
          <w:szCs w:val="24"/>
        </w:rPr>
        <w:t xml:space="preserve"> Bent 5 savivaldybėse išbandomas n</w:t>
      </w:r>
      <w:r w:rsidR="00EA347A" w:rsidRPr="004E5A1F">
        <w:rPr>
          <w:rFonts w:ascii="Times New Roman" w:hAnsi="Times New Roman" w:cs="Times New Roman"/>
          <w:sz w:val="24"/>
          <w:szCs w:val="24"/>
        </w:rPr>
        <w:t>eformaliojo suaugusiųjų švietimo ir tęstinio mokymosi teikėjų veiklos kokybės vertinimo modeli</w:t>
      </w:r>
      <w:r>
        <w:rPr>
          <w:rFonts w:ascii="Times New Roman" w:hAnsi="Times New Roman" w:cs="Times New Roman"/>
          <w:sz w:val="24"/>
          <w:szCs w:val="24"/>
        </w:rPr>
        <w:t>s</w:t>
      </w:r>
      <w:r w:rsidR="002D5016" w:rsidRPr="004E5A1F">
        <w:rPr>
          <w:rFonts w:ascii="Times New Roman" w:hAnsi="Times New Roman" w:cs="Times New Roman"/>
          <w:sz w:val="24"/>
          <w:szCs w:val="24"/>
        </w:rPr>
        <w:t>.</w:t>
      </w:r>
      <w:r>
        <w:rPr>
          <w:rFonts w:ascii="Times New Roman" w:hAnsi="Times New Roman" w:cs="Times New Roman"/>
          <w:sz w:val="24"/>
          <w:szCs w:val="24"/>
        </w:rPr>
        <w:t xml:space="preserve"> Atliekama i</w:t>
      </w:r>
      <w:r w:rsidR="00EA347A" w:rsidRPr="00BD3A65">
        <w:rPr>
          <w:rFonts w:ascii="Times New Roman" w:hAnsi="Times New Roman" w:cs="Times New Roman"/>
          <w:sz w:val="24"/>
          <w:szCs w:val="24"/>
        </w:rPr>
        <w:t>švykusių į užsienį asmenų nuotolinio mokymosi Lietuvos mokyklose ir tokio mokymo galimybių analizė ir plėtra</w:t>
      </w:r>
      <w:r w:rsidR="002D5016">
        <w:rPr>
          <w:rFonts w:ascii="Times New Roman" w:hAnsi="Times New Roman" w:cs="Times New Roman"/>
          <w:sz w:val="24"/>
          <w:szCs w:val="24"/>
        </w:rPr>
        <w:t>.</w:t>
      </w:r>
    </w:p>
    <w:p w14:paraId="6CD6E3C9" w14:textId="5CA24C0A" w:rsidR="002D5016" w:rsidRPr="00364785" w:rsidRDefault="00D55629" w:rsidP="00D56FF0">
      <w:pPr>
        <w:pStyle w:val="Sraopastraipa"/>
        <w:numPr>
          <w:ilvl w:val="0"/>
          <w:numId w:val="21"/>
        </w:numPr>
        <w:spacing w:line="360" w:lineRule="auto"/>
        <w:ind w:left="0" w:firstLine="0"/>
        <w:jc w:val="both"/>
        <w:rPr>
          <w:rFonts w:ascii="Times New Roman" w:hAnsi="Times New Roman" w:cs="Times New Roman"/>
          <w:sz w:val="24"/>
          <w:szCs w:val="24"/>
        </w:rPr>
      </w:pPr>
      <w:r w:rsidRPr="004E5A1F">
        <w:rPr>
          <w:rFonts w:ascii="Times New Roman" w:hAnsi="Times New Roman" w:cs="Times New Roman"/>
          <w:b/>
          <w:sz w:val="24"/>
          <w:szCs w:val="24"/>
        </w:rPr>
        <w:t>Gerinama psichologinė aplinka</w:t>
      </w:r>
      <w:r w:rsidR="004E5A1F" w:rsidRPr="004E5A1F">
        <w:rPr>
          <w:rFonts w:ascii="Times New Roman" w:hAnsi="Times New Roman" w:cs="Times New Roman"/>
          <w:b/>
          <w:sz w:val="24"/>
          <w:szCs w:val="24"/>
        </w:rPr>
        <w:t xml:space="preserve"> visose Lietuvos savivaldybėse.</w:t>
      </w:r>
      <w:r w:rsidR="004E5A1F">
        <w:rPr>
          <w:rFonts w:ascii="Times New Roman" w:hAnsi="Times New Roman" w:cs="Times New Roman"/>
          <w:sz w:val="24"/>
          <w:szCs w:val="24"/>
        </w:rPr>
        <w:t xml:space="preserve"> </w:t>
      </w:r>
      <w:r w:rsidR="00D344EA" w:rsidRPr="004E5A1F">
        <w:rPr>
          <w:rFonts w:ascii="Times New Roman" w:hAnsi="Times New Roman" w:cs="Times New Roman"/>
          <w:sz w:val="24"/>
          <w:szCs w:val="24"/>
        </w:rPr>
        <w:t>S</w:t>
      </w:r>
      <w:r w:rsidR="004E5A1F">
        <w:rPr>
          <w:rFonts w:ascii="Times New Roman" w:hAnsi="Times New Roman" w:cs="Times New Roman"/>
          <w:sz w:val="24"/>
          <w:szCs w:val="24"/>
        </w:rPr>
        <w:t>udaromos s</w:t>
      </w:r>
      <w:r w:rsidR="005444D8" w:rsidRPr="004E5A1F">
        <w:rPr>
          <w:rFonts w:ascii="Times New Roman" w:hAnsi="Times New Roman" w:cs="Times New Roman"/>
          <w:sz w:val="24"/>
          <w:szCs w:val="24"/>
        </w:rPr>
        <w:t>ąlygos šeim</w:t>
      </w:r>
      <w:r w:rsidR="004E5A1F">
        <w:rPr>
          <w:rFonts w:ascii="Times New Roman" w:hAnsi="Times New Roman" w:cs="Times New Roman"/>
          <w:sz w:val="24"/>
          <w:szCs w:val="24"/>
        </w:rPr>
        <w:t xml:space="preserve">oms ir asmenims </w:t>
      </w:r>
      <w:r w:rsidR="005444D8" w:rsidRPr="004E5A1F">
        <w:rPr>
          <w:rFonts w:ascii="Times New Roman" w:hAnsi="Times New Roman" w:cs="Times New Roman"/>
          <w:sz w:val="24"/>
          <w:szCs w:val="24"/>
        </w:rPr>
        <w:t xml:space="preserve">gauti kompleksines šeimos įgūdžių  ugdymo, pozityvios tėvystės mokymų, psichosocialines, vaikų priežiūros, </w:t>
      </w:r>
      <w:proofErr w:type="spellStart"/>
      <w:r w:rsidR="005444D8" w:rsidRPr="004E5A1F">
        <w:rPr>
          <w:rFonts w:ascii="Times New Roman" w:hAnsi="Times New Roman" w:cs="Times New Roman"/>
          <w:sz w:val="24"/>
          <w:szCs w:val="24"/>
        </w:rPr>
        <w:t>pavežėjimo</w:t>
      </w:r>
      <w:proofErr w:type="spellEnd"/>
      <w:r w:rsidR="005444D8" w:rsidRPr="004E5A1F">
        <w:rPr>
          <w:rFonts w:ascii="Times New Roman" w:hAnsi="Times New Roman" w:cs="Times New Roman"/>
          <w:sz w:val="24"/>
          <w:szCs w:val="24"/>
        </w:rPr>
        <w:t xml:space="preserve">, </w:t>
      </w:r>
      <w:proofErr w:type="spellStart"/>
      <w:r w:rsidR="005444D8" w:rsidRPr="004E5A1F">
        <w:rPr>
          <w:rFonts w:ascii="Times New Roman" w:hAnsi="Times New Roman" w:cs="Times New Roman"/>
          <w:sz w:val="24"/>
          <w:szCs w:val="24"/>
        </w:rPr>
        <w:t>mediacijos</w:t>
      </w:r>
      <w:proofErr w:type="spellEnd"/>
      <w:r w:rsidR="005444D8" w:rsidRPr="004E5A1F">
        <w:rPr>
          <w:rFonts w:ascii="Times New Roman" w:hAnsi="Times New Roman" w:cs="Times New Roman"/>
          <w:sz w:val="24"/>
          <w:szCs w:val="24"/>
        </w:rPr>
        <w:t xml:space="preserve"> paslaugas </w:t>
      </w:r>
      <w:r w:rsidR="004E5A1F">
        <w:rPr>
          <w:rFonts w:ascii="Times New Roman" w:hAnsi="Times New Roman" w:cs="Times New Roman"/>
          <w:sz w:val="24"/>
          <w:szCs w:val="24"/>
        </w:rPr>
        <w:t>kuo arčiau gyvenamosios vietos</w:t>
      </w:r>
      <w:r w:rsidR="002D5016" w:rsidRPr="004E5A1F">
        <w:rPr>
          <w:rFonts w:ascii="Times New Roman" w:hAnsi="Times New Roman" w:cs="Times New Roman"/>
          <w:sz w:val="24"/>
          <w:szCs w:val="24"/>
        </w:rPr>
        <w:t>.</w:t>
      </w:r>
      <w:r w:rsidR="005444D8" w:rsidRPr="004E5A1F">
        <w:rPr>
          <w:rFonts w:ascii="Times New Roman" w:hAnsi="Times New Roman" w:cs="Times New Roman"/>
          <w:sz w:val="24"/>
          <w:szCs w:val="24"/>
        </w:rPr>
        <w:t xml:space="preserve"> </w:t>
      </w:r>
      <w:r w:rsidR="004E5A1F">
        <w:rPr>
          <w:rFonts w:ascii="Times New Roman" w:hAnsi="Times New Roman" w:cs="Times New Roman"/>
          <w:sz w:val="24"/>
          <w:szCs w:val="24"/>
        </w:rPr>
        <w:t xml:space="preserve">Savivaldybėse diegiama </w:t>
      </w:r>
      <w:r w:rsidR="005444D8" w:rsidRPr="004E5A1F">
        <w:rPr>
          <w:rFonts w:ascii="Times New Roman" w:hAnsi="Times New Roman" w:cs="Times New Roman"/>
          <w:sz w:val="24"/>
          <w:szCs w:val="24"/>
        </w:rPr>
        <w:t>pagalb</w:t>
      </w:r>
      <w:r w:rsidR="004E5A1F">
        <w:rPr>
          <w:rFonts w:ascii="Times New Roman" w:hAnsi="Times New Roman" w:cs="Times New Roman"/>
          <w:sz w:val="24"/>
          <w:szCs w:val="24"/>
        </w:rPr>
        <w:t xml:space="preserve">os </w:t>
      </w:r>
      <w:r w:rsidR="005444D8" w:rsidRPr="004E5A1F">
        <w:rPr>
          <w:rFonts w:ascii="Times New Roman" w:hAnsi="Times New Roman" w:cs="Times New Roman"/>
          <w:sz w:val="24"/>
          <w:szCs w:val="24"/>
        </w:rPr>
        <w:t>nuo smurto artimoje aplinkoje</w:t>
      </w:r>
      <w:r w:rsidR="004E5A1F">
        <w:rPr>
          <w:rFonts w:ascii="Times New Roman" w:hAnsi="Times New Roman" w:cs="Times New Roman"/>
          <w:sz w:val="24"/>
          <w:szCs w:val="24"/>
        </w:rPr>
        <w:t xml:space="preserve"> </w:t>
      </w:r>
      <w:r w:rsidR="005444D8" w:rsidRPr="004E5A1F">
        <w:rPr>
          <w:rFonts w:ascii="Times New Roman" w:hAnsi="Times New Roman" w:cs="Times New Roman"/>
          <w:sz w:val="24"/>
          <w:szCs w:val="24"/>
        </w:rPr>
        <w:t>nukentėjusiems asmenims</w:t>
      </w:r>
      <w:r w:rsidR="004E5A1F">
        <w:rPr>
          <w:rFonts w:ascii="Times New Roman" w:hAnsi="Times New Roman" w:cs="Times New Roman"/>
          <w:sz w:val="24"/>
          <w:szCs w:val="24"/>
        </w:rPr>
        <w:t xml:space="preserve"> sistema</w:t>
      </w:r>
      <w:r w:rsidR="002D5016" w:rsidRPr="004E5A1F">
        <w:rPr>
          <w:rFonts w:ascii="Times New Roman" w:hAnsi="Times New Roman" w:cs="Times New Roman"/>
          <w:sz w:val="24"/>
          <w:szCs w:val="24"/>
        </w:rPr>
        <w:t>.</w:t>
      </w:r>
      <w:r w:rsidR="00364785">
        <w:rPr>
          <w:rFonts w:ascii="Times New Roman" w:hAnsi="Times New Roman" w:cs="Times New Roman"/>
          <w:sz w:val="24"/>
          <w:szCs w:val="24"/>
        </w:rPr>
        <w:t xml:space="preserve"> Vykdomos i</w:t>
      </w:r>
      <w:r w:rsidR="005444D8" w:rsidRPr="00364785">
        <w:rPr>
          <w:rFonts w:ascii="Times New Roman" w:hAnsi="Times New Roman" w:cs="Times New Roman"/>
          <w:sz w:val="24"/>
          <w:szCs w:val="24"/>
        </w:rPr>
        <w:t>nstitucinę patirtį turinčių grupių (vaikų globos namų auklėtiniai, laisvės atėmimo bausmę atlikę asmenys, neįgalieji, priklausomybes besigydantys asmenys ir kt.) integracijos į visuomenę program</w:t>
      </w:r>
      <w:r w:rsidR="00364785">
        <w:rPr>
          <w:rFonts w:ascii="Times New Roman" w:hAnsi="Times New Roman" w:cs="Times New Roman"/>
          <w:sz w:val="24"/>
          <w:szCs w:val="24"/>
        </w:rPr>
        <w:t>os</w:t>
      </w:r>
      <w:r w:rsidR="005444D8" w:rsidRPr="00364785">
        <w:rPr>
          <w:rFonts w:ascii="Times New Roman" w:hAnsi="Times New Roman" w:cs="Times New Roman"/>
          <w:sz w:val="24"/>
          <w:szCs w:val="24"/>
        </w:rPr>
        <w:t xml:space="preserve"> savivaldybėse</w:t>
      </w:r>
      <w:r w:rsidR="002D5016" w:rsidRPr="00364785">
        <w:rPr>
          <w:rFonts w:ascii="Times New Roman" w:hAnsi="Times New Roman" w:cs="Times New Roman"/>
          <w:sz w:val="24"/>
          <w:szCs w:val="24"/>
        </w:rPr>
        <w:t>.</w:t>
      </w:r>
      <w:r w:rsidR="005444D8" w:rsidRPr="00BD3A65">
        <w:rPr>
          <w:rFonts w:ascii="Times New Roman" w:hAnsi="Times New Roman" w:cs="Times New Roman"/>
          <w:sz w:val="24"/>
          <w:szCs w:val="24"/>
        </w:rPr>
        <w:t xml:space="preserve"> </w:t>
      </w:r>
      <w:r w:rsidR="00364785">
        <w:rPr>
          <w:rFonts w:ascii="Times New Roman" w:hAnsi="Times New Roman" w:cs="Times New Roman"/>
          <w:sz w:val="24"/>
          <w:szCs w:val="24"/>
        </w:rPr>
        <w:t xml:space="preserve">Sudaromos sąlygos </w:t>
      </w:r>
      <w:r w:rsidR="005444D8" w:rsidRPr="00BD3A65">
        <w:rPr>
          <w:rFonts w:ascii="Times New Roman" w:hAnsi="Times New Roman" w:cs="Times New Roman"/>
          <w:sz w:val="24"/>
          <w:szCs w:val="24"/>
        </w:rPr>
        <w:t>darb</w:t>
      </w:r>
      <w:r w:rsidR="00364785">
        <w:rPr>
          <w:rFonts w:ascii="Times New Roman" w:hAnsi="Times New Roman" w:cs="Times New Roman"/>
          <w:sz w:val="24"/>
          <w:szCs w:val="24"/>
        </w:rPr>
        <w:t>ui</w:t>
      </w:r>
      <w:r w:rsidR="005444D8" w:rsidRPr="00BD3A65">
        <w:rPr>
          <w:rFonts w:ascii="Times New Roman" w:hAnsi="Times New Roman" w:cs="Times New Roman"/>
          <w:sz w:val="24"/>
          <w:szCs w:val="24"/>
        </w:rPr>
        <w:t xml:space="preserve"> su jaunimu ir darb</w:t>
      </w:r>
      <w:r w:rsidR="00364785">
        <w:rPr>
          <w:rFonts w:ascii="Times New Roman" w:hAnsi="Times New Roman" w:cs="Times New Roman"/>
          <w:sz w:val="24"/>
          <w:szCs w:val="24"/>
        </w:rPr>
        <w:t>ui</w:t>
      </w:r>
      <w:r w:rsidR="005444D8" w:rsidRPr="00BD3A65">
        <w:rPr>
          <w:rFonts w:ascii="Times New Roman" w:hAnsi="Times New Roman" w:cs="Times New Roman"/>
          <w:sz w:val="24"/>
          <w:szCs w:val="24"/>
        </w:rPr>
        <w:t xml:space="preserve"> su jaunimu gatvėje visoje Lietuvoje</w:t>
      </w:r>
      <w:r w:rsidR="002D5016">
        <w:rPr>
          <w:rFonts w:ascii="Times New Roman" w:hAnsi="Times New Roman" w:cs="Times New Roman"/>
          <w:sz w:val="24"/>
          <w:szCs w:val="24"/>
        </w:rPr>
        <w:t>.</w:t>
      </w:r>
    </w:p>
    <w:p w14:paraId="6452247E" w14:textId="7400FDBA" w:rsidR="00A368F7" w:rsidRPr="00364785" w:rsidRDefault="00364785" w:rsidP="00D56FF0">
      <w:pPr>
        <w:pStyle w:val="Sraopastraipa"/>
        <w:numPr>
          <w:ilvl w:val="0"/>
          <w:numId w:val="21"/>
        </w:numPr>
        <w:spacing w:line="360" w:lineRule="auto"/>
        <w:ind w:left="0" w:firstLine="0"/>
        <w:jc w:val="both"/>
        <w:rPr>
          <w:rFonts w:ascii="Times New Roman" w:hAnsi="Times New Roman" w:cs="Times New Roman"/>
          <w:sz w:val="24"/>
          <w:szCs w:val="24"/>
        </w:rPr>
      </w:pPr>
      <w:r w:rsidRPr="00D47C2D">
        <w:rPr>
          <w:rFonts w:ascii="Times New Roman" w:hAnsi="Times New Roman" w:cs="Times New Roman"/>
          <w:b/>
          <w:sz w:val="24"/>
          <w:szCs w:val="24"/>
        </w:rPr>
        <w:t>Gerinama sveikatos paslaugų kokybė ir jų prieinamumas.</w:t>
      </w:r>
      <w:r>
        <w:rPr>
          <w:rFonts w:ascii="Times New Roman" w:hAnsi="Times New Roman" w:cs="Times New Roman"/>
          <w:sz w:val="24"/>
          <w:szCs w:val="24"/>
        </w:rPr>
        <w:t xml:space="preserve"> Įdiegiamas k</w:t>
      </w:r>
      <w:r w:rsidR="00EA347A" w:rsidRPr="00364785">
        <w:rPr>
          <w:rFonts w:ascii="Times New Roman" w:hAnsi="Times New Roman" w:cs="Times New Roman"/>
          <w:sz w:val="24"/>
          <w:szCs w:val="24"/>
        </w:rPr>
        <w:t>ompleksini</w:t>
      </w:r>
      <w:r>
        <w:rPr>
          <w:rFonts w:ascii="Times New Roman" w:hAnsi="Times New Roman" w:cs="Times New Roman"/>
          <w:sz w:val="24"/>
          <w:szCs w:val="24"/>
        </w:rPr>
        <w:t>s</w:t>
      </w:r>
      <w:r w:rsidR="00EA347A" w:rsidRPr="00364785">
        <w:rPr>
          <w:rFonts w:ascii="Times New Roman" w:hAnsi="Times New Roman" w:cs="Times New Roman"/>
          <w:sz w:val="24"/>
          <w:szCs w:val="24"/>
        </w:rPr>
        <w:t xml:space="preserve"> sveikatos priežiūros sistem</w:t>
      </w:r>
      <w:r>
        <w:rPr>
          <w:rFonts w:ascii="Times New Roman" w:hAnsi="Times New Roman" w:cs="Times New Roman"/>
          <w:sz w:val="24"/>
          <w:szCs w:val="24"/>
        </w:rPr>
        <w:t>os specialistų planavimo modelis</w:t>
      </w:r>
      <w:r w:rsidR="00EA347A" w:rsidRPr="00364785">
        <w:rPr>
          <w:rFonts w:ascii="Times New Roman" w:hAnsi="Times New Roman" w:cs="Times New Roman"/>
          <w:sz w:val="24"/>
          <w:szCs w:val="24"/>
        </w:rPr>
        <w:t>, sprendžiant specialistų trūkumo problemą, didinant medicinos personalo darbo užmokestį, vertinant esamų specialistų skaičių, planuojant sveikatos sistemos bei demografinius pokyčius, leidžiant planuoti specialistų rengimą mokymo įstaigose</w:t>
      </w:r>
      <w:r w:rsidR="00A368F7" w:rsidRPr="00364785">
        <w:rPr>
          <w:rFonts w:ascii="Times New Roman" w:hAnsi="Times New Roman" w:cs="Times New Roman"/>
          <w:sz w:val="24"/>
          <w:szCs w:val="24"/>
        </w:rPr>
        <w:t>.</w:t>
      </w:r>
      <w:r>
        <w:rPr>
          <w:rFonts w:ascii="Times New Roman" w:hAnsi="Times New Roman" w:cs="Times New Roman"/>
          <w:sz w:val="24"/>
          <w:szCs w:val="24"/>
        </w:rPr>
        <w:t xml:space="preserve"> Sukuriama p</w:t>
      </w:r>
      <w:r w:rsidR="00EA347A" w:rsidRPr="00364785">
        <w:rPr>
          <w:rFonts w:ascii="Times New Roman" w:hAnsi="Times New Roman" w:cs="Times New Roman"/>
          <w:sz w:val="24"/>
          <w:szCs w:val="24"/>
        </w:rPr>
        <w:t>akopinė gydytojų rezidentų įgūdžių vertinimo sistem</w:t>
      </w:r>
      <w:r>
        <w:rPr>
          <w:rFonts w:ascii="Times New Roman" w:hAnsi="Times New Roman" w:cs="Times New Roman"/>
          <w:sz w:val="24"/>
          <w:szCs w:val="24"/>
        </w:rPr>
        <w:t>a</w:t>
      </w:r>
      <w:r w:rsidR="00EA347A" w:rsidRPr="00364785">
        <w:rPr>
          <w:rFonts w:ascii="Times New Roman" w:hAnsi="Times New Roman" w:cs="Times New Roman"/>
          <w:sz w:val="24"/>
          <w:szCs w:val="24"/>
        </w:rPr>
        <w:t xml:space="preserve">, skatinant tolesnį jų darbą </w:t>
      </w:r>
      <w:r w:rsidR="004D6C1A">
        <w:rPr>
          <w:rFonts w:ascii="Times New Roman" w:hAnsi="Times New Roman" w:cs="Times New Roman"/>
          <w:sz w:val="24"/>
          <w:szCs w:val="24"/>
        </w:rPr>
        <w:t>regioninėse</w:t>
      </w:r>
      <w:r w:rsidR="00CC7541">
        <w:rPr>
          <w:rFonts w:ascii="Times New Roman" w:hAnsi="Times New Roman" w:cs="Times New Roman"/>
          <w:sz w:val="24"/>
          <w:szCs w:val="24"/>
        </w:rPr>
        <w:t xml:space="preserve"> ir savivaldybių </w:t>
      </w:r>
      <w:r w:rsidR="004D6C1A">
        <w:rPr>
          <w:rFonts w:ascii="Times New Roman" w:hAnsi="Times New Roman" w:cs="Times New Roman"/>
          <w:sz w:val="24"/>
          <w:szCs w:val="24"/>
        </w:rPr>
        <w:t>įstaigose</w:t>
      </w:r>
      <w:r w:rsidR="00A368F7" w:rsidRPr="00364785">
        <w:rPr>
          <w:rFonts w:ascii="Times New Roman" w:hAnsi="Times New Roman" w:cs="Times New Roman"/>
          <w:sz w:val="24"/>
          <w:szCs w:val="24"/>
        </w:rPr>
        <w:t>.</w:t>
      </w:r>
      <w:r>
        <w:rPr>
          <w:rFonts w:ascii="Times New Roman" w:hAnsi="Times New Roman" w:cs="Times New Roman"/>
          <w:sz w:val="24"/>
          <w:szCs w:val="24"/>
        </w:rPr>
        <w:t xml:space="preserve"> </w:t>
      </w:r>
      <w:r w:rsidR="00EA347A" w:rsidRPr="00364785">
        <w:rPr>
          <w:rFonts w:ascii="Times New Roman" w:hAnsi="Times New Roman" w:cs="Times New Roman"/>
          <w:sz w:val="24"/>
          <w:szCs w:val="24"/>
        </w:rPr>
        <w:t>Šeimos gydytoj</w:t>
      </w:r>
      <w:r>
        <w:rPr>
          <w:rFonts w:ascii="Times New Roman" w:hAnsi="Times New Roman" w:cs="Times New Roman"/>
          <w:sz w:val="24"/>
          <w:szCs w:val="24"/>
        </w:rPr>
        <w:t>ai skatinami atlikti paskutinių metų rezidento praktiką regionuose, pasižyminčiuose</w:t>
      </w:r>
      <w:r w:rsidR="00EA347A" w:rsidRPr="00364785">
        <w:rPr>
          <w:rFonts w:ascii="Times New Roman" w:hAnsi="Times New Roman" w:cs="Times New Roman"/>
          <w:sz w:val="24"/>
          <w:szCs w:val="24"/>
        </w:rPr>
        <w:t xml:space="preserve"> </w:t>
      </w:r>
      <w:r>
        <w:rPr>
          <w:rFonts w:ascii="Times New Roman" w:hAnsi="Times New Roman" w:cs="Times New Roman"/>
          <w:sz w:val="24"/>
          <w:szCs w:val="24"/>
        </w:rPr>
        <w:t>didžiausiais</w:t>
      </w:r>
      <w:r w:rsidR="004D6C1A">
        <w:rPr>
          <w:rFonts w:ascii="Times New Roman" w:hAnsi="Times New Roman" w:cs="Times New Roman"/>
          <w:sz w:val="24"/>
          <w:szCs w:val="24"/>
        </w:rPr>
        <w:t xml:space="preserve"> sveikatos</w:t>
      </w:r>
      <w:r>
        <w:rPr>
          <w:rFonts w:ascii="Times New Roman" w:hAnsi="Times New Roman" w:cs="Times New Roman"/>
          <w:sz w:val="24"/>
          <w:szCs w:val="24"/>
        </w:rPr>
        <w:t xml:space="preserve"> </w:t>
      </w:r>
      <w:r w:rsidR="00EA347A" w:rsidRPr="00364785">
        <w:rPr>
          <w:rFonts w:ascii="Times New Roman" w:hAnsi="Times New Roman" w:cs="Times New Roman"/>
          <w:sz w:val="24"/>
          <w:szCs w:val="24"/>
        </w:rPr>
        <w:t>netolygumais</w:t>
      </w:r>
      <w:r w:rsidR="00A368F7" w:rsidRPr="00364785">
        <w:rPr>
          <w:rFonts w:ascii="Times New Roman" w:hAnsi="Times New Roman" w:cs="Times New Roman"/>
          <w:sz w:val="24"/>
          <w:szCs w:val="24"/>
        </w:rPr>
        <w:t>.</w:t>
      </w:r>
      <w:r>
        <w:rPr>
          <w:rFonts w:ascii="Times New Roman" w:hAnsi="Times New Roman" w:cs="Times New Roman"/>
          <w:sz w:val="24"/>
          <w:szCs w:val="24"/>
        </w:rPr>
        <w:t xml:space="preserve"> Vykdoma </w:t>
      </w:r>
      <w:r w:rsidRPr="00364785">
        <w:rPr>
          <w:rFonts w:ascii="Times New Roman" w:hAnsi="Times New Roman" w:cs="Times New Roman"/>
          <w:sz w:val="24"/>
          <w:szCs w:val="24"/>
        </w:rPr>
        <w:t>antrinio lygio sveikatos priež</w:t>
      </w:r>
      <w:r>
        <w:rPr>
          <w:rFonts w:ascii="Times New Roman" w:hAnsi="Times New Roman" w:cs="Times New Roman"/>
          <w:sz w:val="24"/>
          <w:szCs w:val="24"/>
        </w:rPr>
        <w:t>iūros paslaugų teikimo pertvarka, atsisakant p</w:t>
      </w:r>
      <w:r w:rsidR="00EA347A" w:rsidRPr="00364785">
        <w:rPr>
          <w:rFonts w:ascii="Times New Roman" w:hAnsi="Times New Roman" w:cs="Times New Roman"/>
          <w:sz w:val="24"/>
          <w:szCs w:val="24"/>
        </w:rPr>
        <w:t>erteklinės infrastruktūros</w:t>
      </w:r>
      <w:r w:rsidR="00A368F7" w:rsidRPr="00364785">
        <w:rPr>
          <w:rFonts w:ascii="Times New Roman" w:hAnsi="Times New Roman" w:cs="Times New Roman"/>
          <w:sz w:val="24"/>
          <w:szCs w:val="24"/>
        </w:rPr>
        <w:t>.</w:t>
      </w:r>
      <w:r>
        <w:rPr>
          <w:rFonts w:ascii="Times New Roman" w:hAnsi="Times New Roman" w:cs="Times New Roman"/>
          <w:sz w:val="24"/>
          <w:szCs w:val="24"/>
        </w:rPr>
        <w:t xml:space="preserve"> Stiprinami t</w:t>
      </w:r>
      <w:r w:rsidR="00EA347A" w:rsidRPr="00BD3A65">
        <w:rPr>
          <w:rFonts w:ascii="Times New Roman" w:hAnsi="Times New Roman" w:cs="Times New Roman"/>
          <w:sz w:val="24"/>
          <w:szCs w:val="24"/>
        </w:rPr>
        <w:t>retinio lygio kompetencijų centr</w:t>
      </w:r>
      <w:r>
        <w:rPr>
          <w:rFonts w:ascii="Times New Roman" w:hAnsi="Times New Roman" w:cs="Times New Roman"/>
          <w:sz w:val="24"/>
          <w:szCs w:val="24"/>
        </w:rPr>
        <w:t>ai</w:t>
      </w:r>
      <w:r w:rsidR="00EA347A" w:rsidRPr="00BD3A65">
        <w:rPr>
          <w:rFonts w:ascii="Times New Roman" w:hAnsi="Times New Roman" w:cs="Times New Roman"/>
          <w:sz w:val="24"/>
          <w:szCs w:val="24"/>
        </w:rPr>
        <w:t xml:space="preserve"> Vilniuje</w:t>
      </w:r>
      <w:r>
        <w:rPr>
          <w:rFonts w:ascii="Times New Roman" w:hAnsi="Times New Roman" w:cs="Times New Roman"/>
          <w:sz w:val="24"/>
          <w:szCs w:val="24"/>
        </w:rPr>
        <w:t>,</w:t>
      </w:r>
      <w:r w:rsidR="00EA347A" w:rsidRPr="00BD3A65">
        <w:rPr>
          <w:rFonts w:ascii="Times New Roman" w:hAnsi="Times New Roman" w:cs="Times New Roman"/>
          <w:sz w:val="24"/>
          <w:szCs w:val="24"/>
        </w:rPr>
        <w:t xml:space="preserve"> Kaune ir Klaipėdoje</w:t>
      </w:r>
      <w:r w:rsidR="00A368F7">
        <w:rPr>
          <w:rFonts w:ascii="Times New Roman" w:hAnsi="Times New Roman" w:cs="Times New Roman"/>
          <w:sz w:val="24"/>
          <w:szCs w:val="24"/>
        </w:rPr>
        <w:t>.</w:t>
      </w:r>
    </w:p>
    <w:p w14:paraId="6E5A9BF7" w14:textId="51123CF1" w:rsidR="00EA347A" w:rsidRPr="00C9039E" w:rsidRDefault="00D47C2D" w:rsidP="00D56FF0">
      <w:pPr>
        <w:pStyle w:val="Sraopastraipa"/>
        <w:numPr>
          <w:ilvl w:val="0"/>
          <w:numId w:val="21"/>
        </w:numPr>
        <w:spacing w:line="360" w:lineRule="auto"/>
        <w:ind w:left="0" w:firstLine="0"/>
        <w:jc w:val="both"/>
        <w:rPr>
          <w:rFonts w:ascii="Times New Roman" w:hAnsi="Times New Roman" w:cs="Times New Roman"/>
          <w:b/>
          <w:sz w:val="24"/>
          <w:szCs w:val="24"/>
        </w:rPr>
      </w:pPr>
      <w:r w:rsidRPr="00D47C2D">
        <w:rPr>
          <w:rFonts w:ascii="Times New Roman" w:hAnsi="Times New Roman" w:cs="Times New Roman"/>
          <w:b/>
          <w:sz w:val="24"/>
          <w:szCs w:val="24"/>
        </w:rPr>
        <w:t xml:space="preserve">Gerinamas kultūros paslaugų pasiekiamumas ir gyventojų įsitraukimo lygis. </w:t>
      </w:r>
      <w:r w:rsidRPr="00D47C2D">
        <w:rPr>
          <w:rFonts w:ascii="Times New Roman" w:hAnsi="Times New Roman" w:cs="Times New Roman"/>
          <w:sz w:val="24"/>
          <w:szCs w:val="24"/>
        </w:rPr>
        <w:t xml:space="preserve">Skatinama </w:t>
      </w:r>
      <w:r>
        <w:rPr>
          <w:rFonts w:ascii="Times New Roman" w:hAnsi="Times New Roman" w:cs="Times New Roman"/>
          <w:sz w:val="24"/>
          <w:szCs w:val="24"/>
        </w:rPr>
        <w:t>t</w:t>
      </w:r>
      <w:r w:rsidR="00EA347A" w:rsidRPr="00D47C2D">
        <w:rPr>
          <w:rFonts w:ascii="Times New Roman" w:hAnsi="Times New Roman" w:cs="Times New Roman"/>
          <w:sz w:val="24"/>
          <w:szCs w:val="24"/>
        </w:rPr>
        <w:t>radicinių tautinių bendruomenių kultūrinė ir kūrybinė veikl</w:t>
      </w:r>
      <w:r>
        <w:rPr>
          <w:rFonts w:ascii="Times New Roman" w:hAnsi="Times New Roman" w:cs="Times New Roman"/>
          <w:sz w:val="24"/>
          <w:szCs w:val="24"/>
        </w:rPr>
        <w:t xml:space="preserve">a ir </w:t>
      </w:r>
      <w:r w:rsidR="00EA347A" w:rsidRPr="00D47C2D">
        <w:rPr>
          <w:rFonts w:ascii="Times New Roman" w:hAnsi="Times New Roman" w:cs="Times New Roman"/>
          <w:sz w:val="24"/>
          <w:szCs w:val="24"/>
        </w:rPr>
        <w:t>sklaid</w:t>
      </w:r>
      <w:r>
        <w:rPr>
          <w:rFonts w:ascii="Times New Roman" w:hAnsi="Times New Roman" w:cs="Times New Roman"/>
          <w:sz w:val="24"/>
          <w:szCs w:val="24"/>
        </w:rPr>
        <w:t>a</w:t>
      </w:r>
      <w:r w:rsidR="00EA347A" w:rsidRPr="00D47C2D">
        <w:rPr>
          <w:rFonts w:ascii="Times New Roman" w:hAnsi="Times New Roman" w:cs="Times New Roman"/>
          <w:sz w:val="24"/>
          <w:szCs w:val="24"/>
        </w:rPr>
        <w:t xml:space="preserve"> per regioninius centrus savivaldybėse</w:t>
      </w:r>
      <w:r w:rsidR="00A72D37" w:rsidRPr="00D47C2D">
        <w:rPr>
          <w:rFonts w:ascii="Times New Roman" w:hAnsi="Times New Roman" w:cs="Times New Roman"/>
          <w:sz w:val="24"/>
          <w:szCs w:val="24"/>
        </w:rPr>
        <w:t>.</w:t>
      </w:r>
      <w:r w:rsidR="00C9039E">
        <w:rPr>
          <w:rFonts w:ascii="Times New Roman" w:hAnsi="Times New Roman" w:cs="Times New Roman"/>
          <w:sz w:val="24"/>
          <w:szCs w:val="24"/>
        </w:rPr>
        <w:t xml:space="preserve"> Sukuriamas r</w:t>
      </w:r>
      <w:r w:rsidR="00EA347A" w:rsidRPr="00C9039E">
        <w:rPr>
          <w:rFonts w:ascii="Times New Roman" w:hAnsi="Times New Roman" w:cs="Times New Roman"/>
          <w:sz w:val="24"/>
          <w:szCs w:val="24"/>
        </w:rPr>
        <w:t>egioninio kultūros projektų finansavimo modeli</w:t>
      </w:r>
      <w:r w:rsidR="00C9039E">
        <w:rPr>
          <w:rFonts w:ascii="Times New Roman" w:hAnsi="Times New Roman" w:cs="Times New Roman"/>
          <w:sz w:val="24"/>
          <w:szCs w:val="24"/>
        </w:rPr>
        <w:t>s ir inicijuojami regioniniai</w:t>
      </w:r>
      <w:r w:rsidR="00EA347A" w:rsidRPr="00C9039E">
        <w:rPr>
          <w:rFonts w:ascii="Times New Roman" w:hAnsi="Times New Roman" w:cs="Times New Roman"/>
          <w:sz w:val="24"/>
          <w:szCs w:val="24"/>
        </w:rPr>
        <w:t xml:space="preserve"> socialinio, pilietinio, kultūros paveldo pažinimo, nematerialiojo kultūros paveldo (etninės kultūros) puoselėjimo</w:t>
      </w:r>
      <w:r w:rsidR="00C9039E">
        <w:rPr>
          <w:rFonts w:ascii="Times New Roman" w:hAnsi="Times New Roman" w:cs="Times New Roman"/>
          <w:sz w:val="24"/>
          <w:szCs w:val="24"/>
        </w:rPr>
        <w:t xml:space="preserve"> ir</w:t>
      </w:r>
      <w:r w:rsidR="00EA347A" w:rsidRPr="00C9039E">
        <w:rPr>
          <w:rFonts w:ascii="Times New Roman" w:hAnsi="Times New Roman" w:cs="Times New Roman"/>
          <w:sz w:val="24"/>
          <w:szCs w:val="24"/>
        </w:rPr>
        <w:t xml:space="preserve"> bendruomenių </w:t>
      </w:r>
      <w:proofErr w:type="spellStart"/>
      <w:r w:rsidR="00EA347A" w:rsidRPr="00C9039E">
        <w:rPr>
          <w:rFonts w:ascii="Times New Roman" w:hAnsi="Times New Roman" w:cs="Times New Roman"/>
          <w:sz w:val="24"/>
          <w:szCs w:val="24"/>
        </w:rPr>
        <w:t>įtraukties</w:t>
      </w:r>
      <w:proofErr w:type="spellEnd"/>
      <w:r w:rsidR="00EA347A" w:rsidRPr="00C9039E">
        <w:rPr>
          <w:rFonts w:ascii="Times New Roman" w:hAnsi="Times New Roman" w:cs="Times New Roman"/>
          <w:sz w:val="24"/>
          <w:szCs w:val="24"/>
        </w:rPr>
        <w:t xml:space="preserve"> projekt</w:t>
      </w:r>
      <w:r w:rsidR="00C9039E">
        <w:rPr>
          <w:rFonts w:ascii="Times New Roman" w:hAnsi="Times New Roman" w:cs="Times New Roman"/>
          <w:sz w:val="24"/>
          <w:szCs w:val="24"/>
        </w:rPr>
        <w:t>ai</w:t>
      </w:r>
      <w:r w:rsidR="00A72D37" w:rsidRPr="00C9039E">
        <w:rPr>
          <w:rFonts w:ascii="Times New Roman" w:hAnsi="Times New Roman" w:cs="Times New Roman"/>
          <w:sz w:val="24"/>
          <w:szCs w:val="24"/>
        </w:rPr>
        <w:t>.</w:t>
      </w:r>
      <w:r w:rsidR="00C9039E">
        <w:rPr>
          <w:rFonts w:ascii="Times New Roman" w:hAnsi="Times New Roman" w:cs="Times New Roman"/>
          <w:sz w:val="24"/>
          <w:szCs w:val="24"/>
        </w:rPr>
        <w:t xml:space="preserve"> Išbandomas p</w:t>
      </w:r>
      <w:r w:rsidR="00EA347A" w:rsidRPr="00C9039E">
        <w:rPr>
          <w:rFonts w:ascii="Times New Roman" w:hAnsi="Times New Roman" w:cs="Times New Roman"/>
          <w:sz w:val="24"/>
          <w:szCs w:val="24"/>
        </w:rPr>
        <w:t xml:space="preserve">rofesionalių meno kolektyvų </w:t>
      </w:r>
      <w:proofErr w:type="spellStart"/>
      <w:r w:rsidR="00EA347A" w:rsidRPr="00C9039E">
        <w:rPr>
          <w:rFonts w:ascii="Times New Roman" w:hAnsi="Times New Roman" w:cs="Times New Roman"/>
          <w:sz w:val="24"/>
          <w:szCs w:val="24"/>
        </w:rPr>
        <w:t>judumo</w:t>
      </w:r>
      <w:proofErr w:type="spellEnd"/>
      <w:r w:rsidR="00EA347A" w:rsidRPr="00C9039E">
        <w:rPr>
          <w:rFonts w:ascii="Times New Roman" w:hAnsi="Times New Roman" w:cs="Times New Roman"/>
          <w:sz w:val="24"/>
          <w:szCs w:val="24"/>
        </w:rPr>
        <w:t xml:space="preserve"> šalies regionuose modelis</w:t>
      </w:r>
      <w:r w:rsidR="00A72D37" w:rsidRPr="00C9039E">
        <w:rPr>
          <w:rFonts w:ascii="Times New Roman" w:hAnsi="Times New Roman" w:cs="Times New Roman"/>
          <w:sz w:val="24"/>
          <w:szCs w:val="24"/>
        </w:rPr>
        <w:t>.</w:t>
      </w:r>
    </w:p>
    <w:p w14:paraId="2A256F6E" w14:textId="77777777" w:rsidR="00EA347A" w:rsidRPr="001266C9" w:rsidRDefault="00EA347A" w:rsidP="00EA347A">
      <w:pPr>
        <w:spacing w:line="360" w:lineRule="auto"/>
        <w:jc w:val="both"/>
        <w:rPr>
          <w:rFonts w:ascii="Times New Roman" w:hAnsi="Times New Roman" w:cs="Times New Roman"/>
          <w:sz w:val="24"/>
          <w:szCs w:val="24"/>
        </w:rPr>
      </w:pPr>
    </w:p>
    <w:p w14:paraId="33D16AE6" w14:textId="4572AA5D" w:rsidR="00E51670" w:rsidRPr="00BD3A65" w:rsidRDefault="00522420" w:rsidP="00522420">
      <w:pPr>
        <w:pBdr>
          <w:top w:val="single" w:sz="4" w:space="1" w:color="000000"/>
          <w:left w:val="single" w:sz="4" w:space="4" w:color="000000"/>
          <w:bottom w:val="single" w:sz="4" w:space="1" w:color="000000"/>
          <w:right w:val="single" w:sz="4" w:space="4" w:color="000000"/>
        </w:pBdr>
        <w:spacing w:after="0" w:line="360" w:lineRule="auto"/>
        <w:jc w:val="center"/>
        <w:rPr>
          <w:rFonts w:ascii="Times New Roman" w:hAnsi="Times New Roman" w:cs="Times New Roman"/>
          <w:b/>
          <w:i/>
          <w:color w:val="5B9BD5" w:themeColor="accent1"/>
          <w:sz w:val="24"/>
          <w:szCs w:val="24"/>
        </w:rPr>
      </w:pPr>
      <w:r>
        <w:rPr>
          <w:rFonts w:ascii="Times New Roman" w:hAnsi="Times New Roman" w:cs="Times New Roman"/>
          <w:b/>
          <w:i/>
          <w:color w:val="5B9BD5" w:themeColor="accent1"/>
          <w:sz w:val="24"/>
          <w:szCs w:val="24"/>
        </w:rPr>
        <w:t>KETVIRT</w:t>
      </w:r>
      <w:r w:rsidRPr="00317ACC">
        <w:rPr>
          <w:rFonts w:ascii="Times New Roman" w:hAnsi="Times New Roman" w:cs="Times New Roman"/>
          <w:b/>
          <w:i/>
          <w:color w:val="5B9BD5" w:themeColor="accent1"/>
          <w:sz w:val="24"/>
          <w:szCs w:val="24"/>
        </w:rPr>
        <w:t xml:space="preserve">AS UŽDAVINYS – </w:t>
      </w:r>
      <w:r>
        <w:rPr>
          <w:rFonts w:ascii="Times New Roman" w:hAnsi="Times New Roman" w:cs="Times New Roman"/>
          <w:b/>
          <w:i/>
          <w:color w:val="5B9BD5" w:themeColor="accent1"/>
          <w:sz w:val="24"/>
          <w:szCs w:val="24"/>
        </w:rPr>
        <w:t>PAGERINTI REGIONŲ ĮVAIZDĮ</w:t>
      </w:r>
      <w:r w:rsidRPr="00BD3A65">
        <w:rPr>
          <w:rFonts w:ascii="Times New Roman" w:hAnsi="Times New Roman" w:cs="Times New Roman"/>
          <w:b/>
          <w:i/>
          <w:color w:val="5B9BD5" w:themeColor="accent1"/>
          <w:sz w:val="24"/>
          <w:szCs w:val="24"/>
        </w:rPr>
        <w:t>.</w:t>
      </w:r>
    </w:p>
    <w:p w14:paraId="03FEC6E2" w14:textId="77777777" w:rsidR="00E51670" w:rsidRDefault="00E51670" w:rsidP="005D3AE2">
      <w:pPr>
        <w:spacing w:after="0" w:line="360" w:lineRule="auto"/>
        <w:jc w:val="both"/>
        <w:rPr>
          <w:rFonts w:ascii="Times New Roman" w:hAnsi="Times New Roman" w:cs="Times New Roman"/>
          <w:sz w:val="24"/>
          <w:szCs w:val="24"/>
        </w:rPr>
      </w:pPr>
    </w:p>
    <w:p w14:paraId="2C969506" w14:textId="2B183FBE" w:rsidR="005D3AE2" w:rsidRDefault="005D3AE2" w:rsidP="005D3A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Gyventi ne didmiesčiuose </w:t>
      </w:r>
      <w:r w:rsidR="00811B16">
        <w:rPr>
          <w:rFonts w:ascii="Times New Roman" w:hAnsi="Times New Roman" w:cs="Times New Roman"/>
          <w:sz w:val="24"/>
          <w:szCs w:val="24"/>
        </w:rPr>
        <w:t>gali</w:t>
      </w:r>
      <w:r>
        <w:rPr>
          <w:rFonts w:ascii="Times New Roman" w:hAnsi="Times New Roman" w:cs="Times New Roman"/>
          <w:sz w:val="24"/>
          <w:szCs w:val="24"/>
        </w:rPr>
        <w:t xml:space="preserve"> tapti madinga</w:t>
      </w:r>
      <w:r w:rsidR="00811B16">
        <w:rPr>
          <w:rFonts w:ascii="Times New Roman" w:hAnsi="Times New Roman" w:cs="Times New Roman"/>
          <w:sz w:val="24"/>
          <w:szCs w:val="24"/>
        </w:rPr>
        <w:t>, tačiau</w:t>
      </w:r>
      <w:r>
        <w:rPr>
          <w:rFonts w:ascii="Times New Roman" w:hAnsi="Times New Roman" w:cs="Times New Roman"/>
          <w:sz w:val="24"/>
          <w:szCs w:val="24"/>
        </w:rPr>
        <w:t xml:space="preserve"> </w:t>
      </w:r>
      <w:r w:rsidR="00811B16">
        <w:rPr>
          <w:rFonts w:ascii="Times New Roman" w:hAnsi="Times New Roman" w:cs="Times New Roman"/>
          <w:sz w:val="24"/>
          <w:szCs w:val="24"/>
        </w:rPr>
        <w:t>r</w:t>
      </w:r>
      <w:r>
        <w:rPr>
          <w:rFonts w:ascii="Times New Roman" w:hAnsi="Times New Roman" w:cs="Times New Roman"/>
          <w:sz w:val="24"/>
          <w:szCs w:val="24"/>
        </w:rPr>
        <w:t xml:space="preserve">eikia skleisti gerąsias žinias apie galimybes mokytis, dirbti, auginti vaikus ir turėti namus </w:t>
      </w:r>
      <w:r w:rsidR="004D6C1A">
        <w:rPr>
          <w:rFonts w:ascii="Times New Roman" w:hAnsi="Times New Roman" w:cs="Times New Roman"/>
          <w:sz w:val="24"/>
          <w:szCs w:val="24"/>
        </w:rPr>
        <w:t xml:space="preserve">visuose </w:t>
      </w:r>
      <w:r>
        <w:rPr>
          <w:rFonts w:ascii="Times New Roman" w:hAnsi="Times New Roman" w:cs="Times New Roman"/>
          <w:sz w:val="24"/>
          <w:szCs w:val="24"/>
        </w:rPr>
        <w:t>regionuose.</w:t>
      </w:r>
      <w:r w:rsidR="00811B16">
        <w:rPr>
          <w:rFonts w:ascii="Times New Roman" w:hAnsi="Times New Roman" w:cs="Times New Roman"/>
          <w:sz w:val="24"/>
          <w:szCs w:val="24"/>
        </w:rPr>
        <w:t xml:space="preserve"> Ieškantiems darbo po studijų, </w:t>
      </w:r>
      <w:r w:rsidR="00811B16">
        <w:rPr>
          <w:rFonts w:ascii="Times New Roman" w:hAnsi="Times New Roman" w:cs="Times New Roman"/>
          <w:sz w:val="24"/>
          <w:szCs w:val="24"/>
        </w:rPr>
        <w:lastRenderedPageBreak/>
        <w:t>geresnio atlyginimo</w:t>
      </w:r>
      <w:r w:rsidR="000C49C7">
        <w:rPr>
          <w:rFonts w:ascii="Times New Roman" w:hAnsi="Times New Roman" w:cs="Times New Roman"/>
          <w:sz w:val="24"/>
          <w:szCs w:val="24"/>
        </w:rPr>
        <w:t>, profesinių iššūkių</w:t>
      </w:r>
      <w:r w:rsidR="00811B16">
        <w:rPr>
          <w:rFonts w:ascii="Times New Roman" w:hAnsi="Times New Roman" w:cs="Times New Roman"/>
          <w:sz w:val="24"/>
          <w:szCs w:val="24"/>
        </w:rPr>
        <w:t xml:space="preserve"> ar geresnės gyvenamos aplinkos turi būti </w:t>
      </w:r>
      <w:r w:rsidR="000C49C7">
        <w:rPr>
          <w:rFonts w:ascii="Times New Roman" w:hAnsi="Times New Roman" w:cs="Times New Roman"/>
          <w:sz w:val="24"/>
          <w:szCs w:val="24"/>
        </w:rPr>
        <w:t>matomi</w:t>
      </w:r>
      <w:r w:rsidR="00811B16">
        <w:rPr>
          <w:rFonts w:ascii="Times New Roman" w:hAnsi="Times New Roman" w:cs="Times New Roman"/>
          <w:sz w:val="24"/>
          <w:szCs w:val="24"/>
        </w:rPr>
        <w:t xml:space="preserve"> visų </w:t>
      </w:r>
      <w:r w:rsidR="000C49C7">
        <w:rPr>
          <w:rFonts w:ascii="Times New Roman" w:hAnsi="Times New Roman" w:cs="Times New Roman"/>
          <w:sz w:val="24"/>
          <w:szCs w:val="24"/>
        </w:rPr>
        <w:t xml:space="preserve">regionų </w:t>
      </w:r>
      <w:proofErr w:type="spellStart"/>
      <w:r w:rsidR="000C49C7">
        <w:rPr>
          <w:rFonts w:ascii="Times New Roman" w:hAnsi="Times New Roman" w:cs="Times New Roman"/>
          <w:sz w:val="24"/>
          <w:szCs w:val="24"/>
        </w:rPr>
        <w:t>privalumai</w:t>
      </w:r>
      <w:proofErr w:type="spellEnd"/>
      <w:r w:rsidR="000C49C7">
        <w:rPr>
          <w:rFonts w:ascii="Times New Roman" w:hAnsi="Times New Roman" w:cs="Times New Roman"/>
          <w:sz w:val="24"/>
          <w:szCs w:val="24"/>
        </w:rPr>
        <w:t xml:space="preserve"> ir juos pagrindžianti objektyvi informacija. I</w:t>
      </w:r>
      <w:r>
        <w:rPr>
          <w:rFonts w:ascii="Times New Roman" w:hAnsi="Times New Roman" w:cs="Times New Roman"/>
          <w:sz w:val="24"/>
          <w:szCs w:val="24"/>
        </w:rPr>
        <w:t>nformaciją apie ES finansuojamus projektus savivaldybėse būtina pateikti taip, kad vietos gyventojai ir besidomintys galimybėmis</w:t>
      </w:r>
      <w:r w:rsidR="000C49C7">
        <w:rPr>
          <w:rFonts w:ascii="Times New Roman" w:hAnsi="Times New Roman" w:cs="Times New Roman"/>
          <w:sz w:val="24"/>
          <w:szCs w:val="24"/>
        </w:rPr>
        <w:t xml:space="preserve"> keisti darbą ar gyvenamą vietą</w:t>
      </w:r>
      <w:r>
        <w:rPr>
          <w:rFonts w:ascii="Times New Roman" w:hAnsi="Times New Roman" w:cs="Times New Roman"/>
          <w:sz w:val="24"/>
          <w:szCs w:val="24"/>
        </w:rPr>
        <w:t xml:space="preserve"> sužinotų, kaip pagerėjo situacija (kiek naujų darbo vietų, vietų ugdymo įstaigose, kaip pasikeitė saugumo situacija ar kokios naujos laisvalaikio formos sukurtos). Būtina palaikyti glaudžius ryšius su užsienyje gyvenančiais Lietuvos piliečiais ne tik valstybės, bet ir savivaldybių ar regionų lygiu. Gyventojais patys turi tapti aktyviais savo regionų atstovais, o nuomonės formuotojai turi įtikinti visuomenę, kad ir regionuose gera gyventi. Aktyviausi sėkmingos regioninės plėtros dalyviai turi būti nuolat pastebimi ir skatinami.</w:t>
      </w:r>
    </w:p>
    <w:p w14:paraId="27DFD87B" w14:textId="77777777" w:rsidR="005D3AE2" w:rsidRDefault="005D3AE2" w:rsidP="005D3AE2">
      <w:pPr>
        <w:spacing w:after="0" w:line="360" w:lineRule="auto"/>
        <w:jc w:val="both"/>
        <w:rPr>
          <w:rFonts w:ascii="Times New Roman" w:hAnsi="Times New Roman" w:cs="Times New Roman"/>
          <w:sz w:val="24"/>
          <w:szCs w:val="24"/>
        </w:rPr>
      </w:pPr>
    </w:p>
    <w:p w14:paraId="602090F6" w14:textId="77777777" w:rsidR="00E51670" w:rsidRPr="00317ACC" w:rsidRDefault="00E51670" w:rsidP="00E51670">
      <w:pPr>
        <w:rPr>
          <w:rFonts w:ascii="Times New Roman" w:hAnsi="Times New Roman" w:cs="Times New Roman"/>
          <w:b/>
          <w:sz w:val="24"/>
          <w:szCs w:val="24"/>
        </w:rPr>
      </w:pPr>
      <w:r w:rsidRPr="00317ACC">
        <w:rPr>
          <w:rFonts w:ascii="Times New Roman" w:hAnsi="Times New Roman" w:cs="Times New Roman"/>
          <w:b/>
          <w:sz w:val="24"/>
          <w:szCs w:val="24"/>
        </w:rPr>
        <w:t>VEIKSMAI:</w:t>
      </w:r>
    </w:p>
    <w:p w14:paraId="43E45A0A" w14:textId="28E8E187" w:rsidR="00C36101" w:rsidRDefault="00C36101" w:rsidP="00C36101">
      <w:pPr>
        <w:pStyle w:val="Sraopastraipa"/>
        <w:numPr>
          <w:ilvl w:val="0"/>
          <w:numId w:val="28"/>
        </w:numPr>
        <w:spacing w:line="360" w:lineRule="auto"/>
        <w:jc w:val="both"/>
        <w:rPr>
          <w:rFonts w:ascii="Times New Roman" w:hAnsi="Times New Roman" w:cs="Times New Roman"/>
          <w:sz w:val="24"/>
          <w:szCs w:val="24"/>
        </w:rPr>
      </w:pPr>
      <w:r w:rsidRPr="00C36101">
        <w:rPr>
          <w:rFonts w:ascii="Times New Roman" w:hAnsi="Times New Roman" w:cs="Times New Roman"/>
          <w:b/>
          <w:sz w:val="24"/>
          <w:szCs w:val="24"/>
        </w:rPr>
        <w:t>T</w:t>
      </w:r>
      <w:r w:rsidR="00CB4972" w:rsidRPr="00C36101">
        <w:rPr>
          <w:rFonts w:ascii="Times New Roman" w:hAnsi="Times New Roman" w:cs="Times New Roman"/>
          <w:b/>
          <w:sz w:val="24"/>
          <w:szCs w:val="24"/>
        </w:rPr>
        <w:t xml:space="preserve">eikiama </w:t>
      </w:r>
      <w:r w:rsidRPr="00C36101">
        <w:rPr>
          <w:rFonts w:ascii="Times New Roman" w:hAnsi="Times New Roman" w:cs="Times New Roman"/>
          <w:b/>
          <w:sz w:val="24"/>
          <w:szCs w:val="24"/>
        </w:rPr>
        <w:t>išsami</w:t>
      </w:r>
      <w:r w:rsidR="00CB4972" w:rsidRPr="00C36101">
        <w:rPr>
          <w:rFonts w:ascii="Times New Roman" w:hAnsi="Times New Roman" w:cs="Times New Roman"/>
          <w:b/>
          <w:sz w:val="24"/>
          <w:szCs w:val="24"/>
        </w:rPr>
        <w:t xml:space="preserve"> informacija apie galimybes regionuose Lietuvos ir užsienio gyventojams.</w:t>
      </w:r>
      <w:r w:rsidR="00CB4972" w:rsidRPr="000C02FD">
        <w:rPr>
          <w:rFonts w:ascii="Times New Roman" w:hAnsi="Times New Roman" w:cs="Times New Roman"/>
          <w:sz w:val="24"/>
          <w:szCs w:val="24"/>
        </w:rPr>
        <w:t xml:space="preserve"> </w:t>
      </w:r>
      <w:r>
        <w:rPr>
          <w:rFonts w:ascii="Times New Roman" w:hAnsi="Times New Roman" w:cs="Times New Roman"/>
          <w:sz w:val="24"/>
          <w:szCs w:val="24"/>
        </w:rPr>
        <w:t>S</w:t>
      </w:r>
      <w:r w:rsidR="00CB4972" w:rsidRPr="00410024">
        <w:rPr>
          <w:rFonts w:ascii="Times New Roman" w:hAnsi="Times New Roman" w:cs="Times New Roman"/>
          <w:sz w:val="24"/>
          <w:szCs w:val="24"/>
        </w:rPr>
        <w:t>aviv</w:t>
      </w:r>
      <w:r>
        <w:rPr>
          <w:rFonts w:ascii="Times New Roman" w:hAnsi="Times New Roman" w:cs="Times New Roman"/>
          <w:sz w:val="24"/>
          <w:szCs w:val="24"/>
        </w:rPr>
        <w:t>aldybių gyvenimo kokybės indeksas į</w:t>
      </w:r>
      <w:r w:rsidR="00CB4972" w:rsidRPr="00410024">
        <w:rPr>
          <w:rFonts w:ascii="Times New Roman" w:hAnsi="Times New Roman" w:cs="Times New Roman"/>
          <w:sz w:val="24"/>
          <w:szCs w:val="24"/>
        </w:rPr>
        <w:t>vertin</w:t>
      </w:r>
      <w:r>
        <w:rPr>
          <w:rFonts w:ascii="Times New Roman" w:hAnsi="Times New Roman" w:cs="Times New Roman"/>
          <w:sz w:val="24"/>
          <w:szCs w:val="24"/>
        </w:rPr>
        <w:t>a</w:t>
      </w:r>
      <w:r w:rsidR="00CB4972" w:rsidRPr="00410024">
        <w:rPr>
          <w:rFonts w:ascii="Times New Roman" w:hAnsi="Times New Roman" w:cs="Times New Roman"/>
          <w:sz w:val="24"/>
          <w:szCs w:val="24"/>
        </w:rPr>
        <w:t xml:space="preserve"> savivaldyb</w:t>
      </w:r>
      <w:r>
        <w:rPr>
          <w:rFonts w:ascii="Times New Roman" w:hAnsi="Times New Roman" w:cs="Times New Roman"/>
          <w:sz w:val="24"/>
          <w:szCs w:val="24"/>
        </w:rPr>
        <w:t>ių</w:t>
      </w:r>
      <w:r w:rsidR="00CB4972" w:rsidRPr="00410024">
        <w:rPr>
          <w:rFonts w:ascii="Times New Roman" w:hAnsi="Times New Roman" w:cs="Times New Roman"/>
          <w:sz w:val="24"/>
          <w:szCs w:val="24"/>
        </w:rPr>
        <w:t xml:space="preserve"> veiklą iš gyventojo perspektyvos</w:t>
      </w:r>
      <w:r>
        <w:rPr>
          <w:rFonts w:ascii="Times New Roman" w:hAnsi="Times New Roman" w:cs="Times New Roman"/>
          <w:sz w:val="24"/>
          <w:szCs w:val="24"/>
        </w:rPr>
        <w:t xml:space="preserve">: </w:t>
      </w:r>
      <w:r w:rsidR="00CB4972" w:rsidRPr="00410024">
        <w:rPr>
          <w:rFonts w:ascii="Times New Roman" w:hAnsi="Times New Roman" w:cs="Times New Roman"/>
          <w:sz w:val="24"/>
          <w:szCs w:val="24"/>
        </w:rPr>
        <w:t xml:space="preserve">pagal darbo vietų skaičių ir atlyginimą, </w:t>
      </w:r>
      <w:r>
        <w:rPr>
          <w:rFonts w:ascii="Times New Roman" w:hAnsi="Times New Roman" w:cs="Times New Roman"/>
          <w:sz w:val="24"/>
          <w:szCs w:val="24"/>
        </w:rPr>
        <w:t xml:space="preserve">galimybes gauti vietą </w:t>
      </w:r>
      <w:r w:rsidR="00CB4972" w:rsidRPr="00410024">
        <w:rPr>
          <w:rFonts w:ascii="Times New Roman" w:hAnsi="Times New Roman" w:cs="Times New Roman"/>
          <w:sz w:val="24"/>
          <w:szCs w:val="24"/>
        </w:rPr>
        <w:t>darželiuose</w:t>
      </w:r>
      <w:r>
        <w:rPr>
          <w:rFonts w:ascii="Times New Roman" w:hAnsi="Times New Roman" w:cs="Times New Roman"/>
          <w:sz w:val="24"/>
          <w:szCs w:val="24"/>
        </w:rPr>
        <w:t xml:space="preserve"> ir mokyklose</w:t>
      </w:r>
      <w:r w:rsidR="00CB4972" w:rsidRPr="00410024">
        <w:rPr>
          <w:rFonts w:ascii="Times New Roman" w:hAnsi="Times New Roman" w:cs="Times New Roman"/>
          <w:sz w:val="24"/>
          <w:szCs w:val="24"/>
        </w:rPr>
        <w:t xml:space="preserve">, </w:t>
      </w:r>
      <w:r>
        <w:rPr>
          <w:rFonts w:ascii="Times New Roman" w:hAnsi="Times New Roman" w:cs="Times New Roman"/>
          <w:sz w:val="24"/>
          <w:szCs w:val="24"/>
        </w:rPr>
        <w:t xml:space="preserve">eiles </w:t>
      </w:r>
      <w:r w:rsidR="00CB4972" w:rsidRPr="00410024">
        <w:rPr>
          <w:rFonts w:ascii="Times New Roman" w:hAnsi="Times New Roman" w:cs="Times New Roman"/>
          <w:sz w:val="24"/>
          <w:szCs w:val="24"/>
        </w:rPr>
        <w:t>pas gydytojus, kitų paslaugų pasiekiamumą ir kokybę, kamščius, triukšmą ir oro taršą, nekilnojamojo būsto kainas ir kokybę, galimybę</w:t>
      </w:r>
      <w:r>
        <w:rPr>
          <w:rFonts w:ascii="Times New Roman" w:hAnsi="Times New Roman" w:cs="Times New Roman"/>
          <w:sz w:val="24"/>
          <w:szCs w:val="24"/>
        </w:rPr>
        <w:t xml:space="preserve"> pradėti verslą ir paskatas naujiems verslams</w:t>
      </w:r>
      <w:r w:rsidR="00CB4972" w:rsidRPr="00410024">
        <w:rPr>
          <w:rFonts w:ascii="Times New Roman" w:hAnsi="Times New Roman" w:cs="Times New Roman"/>
          <w:sz w:val="24"/>
          <w:szCs w:val="24"/>
        </w:rPr>
        <w:t>, atstumą iki rekreacinės zonos, maitinimo ir pramogų vietų skaičių, kultūros pasiekiamumą</w:t>
      </w:r>
      <w:r w:rsidR="000C49C7">
        <w:rPr>
          <w:rFonts w:ascii="Times New Roman" w:hAnsi="Times New Roman" w:cs="Times New Roman"/>
          <w:sz w:val="24"/>
          <w:szCs w:val="24"/>
        </w:rPr>
        <w:t xml:space="preserve"> ir kt.</w:t>
      </w:r>
      <w:r w:rsidR="00CB4972" w:rsidRPr="00410024">
        <w:rPr>
          <w:rFonts w:ascii="Times New Roman" w:hAnsi="Times New Roman" w:cs="Times New Roman"/>
          <w:sz w:val="24"/>
          <w:szCs w:val="24"/>
        </w:rPr>
        <w:t xml:space="preserve"> Tai </w:t>
      </w:r>
      <w:r>
        <w:rPr>
          <w:rFonts w:ascii="Times New Roman" w:hAnsi="Times New Roman" w:cs="Times New Roman"/>
          <w:sz w:val="24"/>
          <w:szCs w:val="24"/>
        </w:rPr>
        <w:t>skatina</w:t>
      </w:r>
      <w:r w:rsidR="00CB4972" w:rsidRPr="00410024">
        <w:rPr>
          <w:rFonts w:ascii="Times New Roman" w:hAnsi="Times New Roman" w:cs="Times New Roman"/>
          <w:sz w:val="24"/>
          <w:szCs w:val="24"/>
        </w:rPr>
        <w:t xml:space="preserve"> žmon</w:t>
      </w:r>
      <w:r>
        <w:rPr>
          <w:rFonts w:ascii="Times New Roman" w:hAnsi="Times New Roman" w:cs="Times New Roman"/>
          <w:sz w:val="24"/>
          <w:szCs w:val="24"/>
        </w:rPr>
        <w:t>e</w:t>
      </w:r>
      <w:r w:rsidR="00CB4972" w:rsidRPr="00410024">
        <w:rPr>
          <w:rFonts w:ascii="Times New Roman" w:hAnsi="Times New Roman" w:cs="Times New Roman"/>
          <w:sz w:val="24"/>
          <w:szCs w:val="24"/>
        </w:rPr>
        <w:t xml:space="preserve">s </w:t>
      </w:r>
      <w:r>
        <w:rPr>
          <w:rFonts w:ascii="Times New Roman" w:hAnsi="Times New Roman" w:cs="Times New Roman"/>
          <w:sz w:val="24"/>
          <w:szCs w:val="24"/>
        </w:rPr>
        <w:t>apsvarstyti</w:t>
      </w:r>
      <w:r w:rsidR="00CA6E2A">
        <w:rPr>
          <w:rFonts w:ascii="Times New Roman" w:hAnsi="Times New Roman" w:cs="Times New Roman"/>
          <w:sz w:val="24"/>
          <w:szCs w:val="24"/>
        </w:rPr>
        <w:t xml:space="preserve"> ne vien didmiesčius, bet ir kitas</w:t>
      </w:r>
      <w:r w:rsidR="000C49C7">
        <w:rPr>
          <w:rFonts w:ascii="Times New Roman" w:hAnsi="Times New Roman" w:cs="Times New Roman"/>
          <w:sz w:val="24"/>
          <w:szCs w:val="24"/>
        </w:rPr>
        <w:t xml:space="preserve"> </w:t>
      </w:r>
      <w:r w:rsidR="00CA6E2A">
        <w:rPr>
          <w:rFonts w:ascii="Times New Roman" w:hAnsi="Times New Roman" w:cs="Times New Roman"/>
          <w:sz w:val="24"/>
          <w:szCs w:val="24"/>
        </w:rPr>
        <w:t>alternatyvas</w:t>
      </w:r>
      <w:r w:rsidR="000C49C7">
        <w:rPr>
          <w:rFonts w:ascii="Times New Roman" w:hAnsi="Times New Roman" w:cs="Times New Roman"/>
          <w:sz w:val="24"/>
          <w:szCs w:val="24"/>
        </w:rPr>
        <w:t xml:space="preserve"> grįžtant į Lietuvą, renkantis ar keičiant gyvenamą ar darbo vietą</w:t>
      </w:r>
      <w:r w:rsidR="00CA6E2A">
        <w:rPr>
          <w:rFonts w:ascii="Times New Roman" w:hAnsi="Times New Roman" w:cs="Times New Roman"/>
          <w:sz w:val="24"/>
          <w:szCs w:val="24"/>
        </w:rPr>
        <w:t>.</w:t>
      </w:r>
      <w:r w:rsidR="000C49C7">
        <w:rPr>
          <w:rFonts w:ascii="Times New Roman" w:hAnsi="Times New Roman" w:cs="Times New Roman"/>
          <w:sz w:val="24"/>
          <w:szCs w:val="24"/>
        </w:rPr>
        <w:t xml:space="preserve"> </w:t>
      </w:r>
      <w:r w:rsidR="00CB4972" w:rsidRPr="00410024">
        <w:rPr>
          <w:rFonts w:ascii="Times New Roman" w:hAnsi="Times New Roman" w:cs="Times New Roman"/>
          <w:sz w:val="24"/>
          <w:szCs w:val="24"/>
        </w:rPr>
        <w:t>Šie veiksmai derinami su lietuvių sugrįžimo į Lietuvą iniciatyvomis</w:t>
      </w:r>
      <w:r w:rsidR="001266C9" w:rsidRPr="00410024">
        <w:rPr>
          <w:rFonts w:ascii="Times New Roman" w:hAnsi="Times New Roman" w:cs="Times New Roman"/>
          <w:sz w:val="24"/>
          <w:szCs w:val="24"/>
        </w:rPr>
        <w:t>.</w:t>
      </w:r>
    </w:p>
    <w:p w14:paraId="05B59A19" w14:textId="694F78CF" w:rsidR="003B6438" w:rsidRPr="00C36101" w:rsidRDefault="00C36101" w:rsidP="00C36101">
      <w:pPr>
        <w:pStyle w:val="Sraopastraipa"/>
        <w:numPr>
          <w:ilvl w:val="0"/>
          <w:numId w:val="28"/>
        </w:numPr>
        <w:spacing w:line="360" w:lineRule="auto"/>
        <w:jc w:val="both"/>
        <w:rPr>
          <w:rFonts w:ascii="Times New Roman" w:hAnsi="Times New Roman" w:cs="Times New Roman"/>
          <w:sz w:val="24"/>
          <w:szCs w:val="24"/>
        </w:rPr>
      </w:pPr>
      <w:r>
        <w:rPr>
          <w:rFonts w:ascii="Times New Roman" w:hAnsi="Times New Roman" w:cs="Times New Roman"/>
          <w:b/>
          <w:sz w:val="24"/>
          <w:szCs w:val="24"/>
        </w:rPr>
        <w:t>Išnaudojamas ES projektų pasiekimų viešinimas gerinant regionų įvaizdį.</w:t>
      </w:r>
      <w:r>
        <w:rPr>
          <w:rFonts w:ascii="Times New Roman" w:hAnsi="Times New Roman" w:cs="Times New Roman"/>
          <w:sz w:val="24"/>
          <w:szCs w:val="24"/>
        </w:rPr>
        <w:t xml:space="preserve"> </w:t>
      </w:r>
      <w:r w:rsidR="0039635B" w:rsidRPr="00C36101">
        <w:rPr>
          <w:rFonts w:ascii="Times New Roman" w:hAnsi="Times New Roman" w:cs="Times New Roman"/>
          <w:sz w:val="24"/>
          <w:szCs w:val="24"/>
        </w:rPr>
        <w:t>ES finansuojamų programų ir projektų viešinim</w:t>
      </w:r>
      <w:r>
        <w:rPr>
          <w:rFonts w:ascii="Times New Roman" w:hAnsi="Times New Roman" w:cs="Times New Roman"/>
          <w:sz w:val="24"/>
          <w:szCs w:val="24"/>
        </w:rPr>
        <w:t>as</w:t>
      </w:r>
      <w:r w:rsidR="0039635B" w:rsidRPr="00C36101">
        <w:rPr>
          <w:rFonts w:ascii="Times New Roman" w:hAnsi="Times New Roman" w:cs="Times New Roman"/>
          <w:sz w:val="24"/>
          <w:szCs w:val="24"/>
        </w:rPr>
        <w:t xml:space="preserve"> orient</w:t>
      </w:r>
      <w:r>
        <w:rPr>
          <w:rFonts w:ascii="Times New Roman" w:hAnsi="Times New Roman" w:cs="Times New Roman"/>
          <w:sz w:val="24"/>
          <w:szCs w:val="24"/>
        </w:rPr>
        <w:t xml:space="preserve">uojamas </w:t>
      </w:r>
      <w:r w:rsidR="0039635B" w:rsidRPr="00C36101">
        <w:rPr>
          <w:rFonts w:ascii="Times New Roman" w:hAnsi="Times New Roman" w:cs="Times New Roman"/>
          <w:sz w:val="24"/>
          <w:szCs w:val="24"/>
        </w:rPr>
        <w:t xml:space="preserve">į </w:t>
      </w:r>
      <w:r>
        <w:rPr>
          <w:rFonts w:ascii="Times New Roman" w:hAnsi="Times New Roman" w:cs="Times New Roman"/>
          <w:sz w:val="24"/>
          <w:szCs w:val="24"/>
        </w:rPr>
        <w:t xml:space="preserve">informacijos apie </w:t>
      </w:r>
      <w:r w:rsidR="0039635B" w:rsidRPr="00C36101">
        <w:rPr>
          <w:rFonts w:ascii="Times New Roman" w:hAnsi="Times New Roman" w:cs="Times New Roman"/>
          <w:sz w:val="24"/>
          <w:szCs w:val="24"/>
        </w:rPr>
        <w:t>gyvenimo kokybės ger</w:t>
      </w:r>
      <w:r>
        <w:rPr>
          <w:rFonts w:ascii="Times New Roman" w:hAnsi="Times New Roman" w:cs="Times New Roman"/>
          <w:sz w:val="24"/>
          <w:szCs w:val="24"/>
        </w:rPr>
        <w:t>ėjimą r</w:t>
      </w:r>
      <w:r w:rsidR="0039635B" w:rsidRPr="00C36101">
        <w:rPr>
          <w:rFonts w:ascii="Times New Roman" w:hAnsi="Times New Roman" w:cs="Times New Roman"/>
          <w:sz w:val="24"/>
          <w:szCs w:val="24"/>
        </w:rPr>
        <w:t>egionuose</w:t>
      </w:r>
      <w:r>
        <w:rPr>
          <w:rFonts w:ascii="Times New Roman" w:hAnsi="Times New Roman" w:cs="Times New Roman"/>
          <w:sz w:val="24"/>
          <w:szCs w:val="24"/>
        </w:rPr>
        <w:t xml:space="preserve"> sklaidą</w:t>
      </w:r>
      <w:r w:rsidR="0039635B" w:rsidRPr="00C36101">
        <w:rPr>
          <w:rFonts w:ascii="Times New Roman" w:hAnsi="Times New Roman" w:cs="Times New Roman"/>
          <w:sz w:val="24"/>
          <w:szCs w:val="24"/>
        </w:rPr>
        <w:t xml:space="preserve">. </w:t>
      </w:r>
      <w:r>
        <w:rPr>
          <w:rFonts w:ascii="Times New Roman" w:hAnsi="Times New Roman" w:cs="Times New Roman"/>
          <w:sz w:val="24"/>
          <w:szCs w:val="24"/>
        </w:rPr>
        <w:t>S</w:t>
      </w:r>
      <w:r w:rsidR="0039635B" w:rsidRPr="00C36101">
        <w:rPr>
          <w:rFonts w:ascii="Times New Roman" w:hAnsi="Times New Roman" w:cs="Times New Roman"/>
          <w:sz w:val="24"/>
          <w:szCs w:val="24"/>
        </w:rPr>
        <w:t>traipsniai, skelbimai</w:t>
      </w:r>
      <w:r>
        <w:rPr>
          <w:rFonts w:ascii="Times New Roman" w:hAnsi="Times New Roman" w:cs="Times New Roman"/>
          <w:sz w:val="24"/>
          <w:szCs w:val="24"/>
        </w:rPr>
        <w:t xml:space="preserve"> ir reportažai apie ES projektus ar programas</w:t>
      </w:r>
      <w:r w:rsidR="0039635B" w:rsidRPr="00C36101">
        <w:rPr>
          <w:rFonts w:ascii="Times New Roman" w:hAnsi="Times New Roman" w:cs="Times New Roman"/>
          <w:sz w:val="24"/>
          <w:szCs w:val="24"/>
        </w:rPr>
        <w:t xml:space="preserve"> atsak</w:t>
      </w:r>
      <w:r>
        <w:rPr>
          <w:rFonts w:ascii="Times New Roman" w:hAnsi="Times New Roman" w:cs="Times New Roman"/>
          <w:sz w:val="24"/>
          <w:szCs w:val="24"/>
        </w:rPr>
        <w:t>o</w:t>
      </w:r>
      <w:r w:rsidR="0039635B" w:rsidRPr="00C36101">
        <w:rPr>
          <w:rFonts w:ascii="Times New Roman" w:hAnsi="Times New Roman" w:cs="Times New Roman"/>
          <w:sz w:val="24"/>
          <w:szCs w:val="24"/>
        </w:rPr>
        <w:t xml:space="preserve"> į klausimą „Kaip pagerėjo gyvenimo sąlygos atitinkamame regione“. Pagerėjim</w:t>
      </w:r>
      <w:r>
        <w:rPr>
          <w:rFonts w:ascii="Times New Roman" w:hAnsi="Times New Roman" w:cs="Times New Roman"/>
          <w:sz w:val="24"/>
          <w:szCs w:val="24"/>
        </w:rPr>
        <w:t xml:space="preserve">as įvardijamas </w:t>
      </w:r>
      <w:r w:rsidR="0039635B" w:rsidRPr="00C36101">
        <w:rPr>
          <w:rFonts w:ascii="Times New Roman" w:hAnsi="Times New Roman" w:cs="Times New Roman"/>
          <w:sz w:val="24"/>
          <w:szCs w:val="24"/>
        </w:rPr>
        <w:t>sukurtomis darbo vietomis, ūgtelėjusiu užmokesčiu, sutrumpėjusiu laiku keliaujant į darbą, padidėjusiu saugumu</w:t>
      </w:r>
      <w:r>
        <w:rPr>
          <w:rFonts w:ascii="Times New Roman" w:hAnsi="Times New Roman" w:cs="Times New Roman"/>
          <w:sz w:val="24"/>
          <w:szCs w:val="24"/>
        </w:rPr>
        <w:t xml:space="preserve"> ir pan.</w:t>
      </w:r>
    </w:p>
    <w:p w14:paraId="006890CC" w14:textId="164F1DF0" w:rsidR="00CB4972" w:rsidRDefault="00CB4972" w:rsidP="00CB4972">
      <w:pPr>
        <w:pStyle w:val="Sraopastraipa"/>
        <w:numPr>
          <w:ilvl w:val="0"/>
          <w:numId w:val="28"/>
        </w:numPr>
        <w:spacing w:line="360" w:lineRule="auto"/>
        <w:jc w:val="both"/>
        <w:rPr>
          <w:rFonts w:ascii="Times New Roman" w:hAnsi="Times New Roman" w:cs="Times New Roman"/>
          <w:sz w:val="24"/>
          <w:szCs w:val="24"/>
        </w:rPr>
      </w:pPr>
      <w:r w:rsidRPr="00C36101">
        <w:rPr>
          <w:rFonts w:ascii="Times New Roman" w:hAnsi="Times New Roman" w:cs="Times New Roman"/>
          <w:b/>
          <w:sz w:val="24"/>
          <w:szCs w:val="24"/>
        </w:rPr>
        <w:t>Savivaldybės ir regionai skatinami palaikyti glaudžius ryšius su iš jų į užsienį išvykusiais Lietuvos piliečiais.</w:t>
      </w:r>
      <w:r w:rsidR="00C36101">
        <w:rPr>
          <w:rFonts w:ascii="Times New Roman" w:hAnsi="Times New Roman" w:cs="Times New Roman"/>
          <w:sz w:val="24"/>
          <w:szCs w:val="24"/>
        </w:rPr>
        <w:t xml:space="preserve"> Su Užsienio reikalų ministerijos ir kitų ministerijų pagalba savivaldybės kuria „Globalios Tauragės“, „Pasaulio Alytiškių“, „Anykščių ambasadorių“ ir panašius tinklus. Renkami visų užsienyje įsikūrusių savivaldybės gyventojų kontaktai ir mezgami ryšiai elektroninėmis ryšio priemonėmis, paštu arba organizuojant renginius ir susitikimus, kai Lietuvos piliečiai grįžta namo iš užsienio. Išvykusieji raginami apsvarstyti grįžimą į savo savivaldybę arba veikti savivaldybės labui gyvenant ten, kur jie yra įsikūrę.</w:t>
      </w:r>
    </w:p>
    <w:p w14:paraId="00E01DB7" w14:textId="3E254A57" w:rsidR="003813EB" w:rsidRPr="000C02FD" w:rsidRDefault="003813EB" w:rsidP="003813EB">
      <w:pPr>
        <w:pStyle w:val="Sraopastraipa"/>
        <w:numPr>
          <w:ilvl w:val="0"/>
          <w:numId w:val="28"/>
        </w:numPr>
        <w:spacing w:line="360" w:lineRule="auto"/>
        <w:jc w:val="both"/>
        <w:rPr>
          <w:rFonts w:ascii="Times New Roman" w:hAnsi="Times New Roman" w:cs="Times New Roman"/>
          <w:sz w:val="24"/>
          <w:szCs w:val="24"/>
        </w:rPr>
      </w:pPr>
      <w:r w:rsidRPr="00C36101">
        <w:rPr>
          <w:rFonts w:ascii="Times New Roman" w:hAnsi="Times New Roman" w:cs="Times New Roman"/>
          <w:b/>
          <w:sz w:val="24"/>
          <w:szCs w:val="24"/>
        </w:rPr>
        <w:lastRenderedPageBreak/>
        <w:t>Gyventojai skatinami dalytis geromis žiniomis apie savo gyvenamąsias teritorijas</w:t>
      </w:r>
      <w:r>
        <w:rPr>
          <w:rFonts w:ascii="Times New Roman" w:hAnsi="Times New Roman" w:cs="Times New Roman"/>
          <w:b/>
          <w:sz w:val="24"/>
          <w:szCs w:val="24"/>
        </w:rPr>
        <w:t xml:space="preserve"> ir aktyviau prisidėti prie savo gyvenviečių plėtros</w:t>
      </w:r>
      <w:r w:rsidRPr="00C36101">
        <w:rPr>
          <w:rFonts w:ascii="Times New Roman" w:hAnsi="Times New Roman" w:cs="Times New Roman"/>
          <w:b/>
          <w:sz w:val="24"/>
          <w:szCs w:val="24"/>
        </w:rPr>
        <w:t>.</w:t>
      </w:r>
      <w:r>
        <w:rPr>
          <w:rFonts w:ascii="Times New Roman" w:hAnsi="Times New Roman" w:cs="Times New Roman"/>
          <w:sz w:val="24"/>
          <w:szCs w:val="24"/>
        </w:rPr>
        <w:t xml:space="preserve"> R</w:t>
      </w:r>
      <w:r w:rsidRPr="000C02FD">
        <w:rPr>
          <w:rFonts w:ascii="Times New Roman" w:hAnsi="Times New Roman" w:cs="Times New Roman"/>
          <w:sz w:val="24"/>
          <w:szCs w:val="24"/>
        </w:rPr>
        <w:t>eguliariai organizuojami regioniniai literatūros, meno ar pilietinių iniciatyvų konkursai, kurių tikslas – skatinti gyventojus skleisti geras žinias apie savo regioną</w:t>
      </w:r>
      <w:r>
        <w:rPr>
          <w:rFonts w:ascii="Times New Roman" w:hAnsi="Times New Roman" w:cs="Times New Roman"/>
          <w:sz w:val="24"/>
          <w:szCs w:val="24"/>
        </w:rPr>
        <w:t xml:space="preserve"> ir aktyviau įsitraukti į jo plėtrą.</w:t>
      </w:r>
      <w:r w:rsidR="00CA6E2A">
        <w:rPr>
          <w:rFonts w:ascii="Times New Roman" w:hAnsi="Times New Roman" w:cs="Times New Roman"/>
          <w:sz w:val="24"/>
          <w:szCs w:val="24"/>
        </w:rPr>
        <w:t xml:space="preserve"> Vystant „Sumanaus regiono“ sistemą sudaromos sutelktinės kūrybos </w:t>
      </w:r>
      <w:r w:rsidR="00CA6E2A" w:rsidRPr="00AF7754">
        <w:rPr>
          <w:rFonts w:ascii="Times New Roman" w:hAnsi="Times New Roman" w:cs="Times New Roman"/>
          <w:i/>
          <w:sz w:val="24"/>
          <w:szCs w:val="24"/>
        </w:rPr>
        <w:t xml:space="preserve">(angl. </w:t>
      </w:r>
      <w:proofErr w:type="spellStart"/>
      <w:r w:rsidR="00CA6E2A" w:rsidRPr="00AF7754">
        <w:rPr>
          <w:rFonts w:ascii="Times New Roman" w:hAnsi="Times New Roman" w:cs="Times New Roman"/>
          <w:i/>
          <w:sz w:val="24"/>
          <w:szCs w:val="24"/>
        </w:rPr>
        <w:t>crowdsourcing</w:t>
      </w:r>
      <w:proofErr w:type="spellEnd"/>
      <w:r w:rsidR="00CA6E2A" w:rsidRPr="00AF7754">
        <w:rPr>
          <w:rFonts w:ascii="Times New Roman" w:hAnsi="Times New Roman" w:cs="Times New Roman"/>
          <w:i/>
          <w:sz w:val="24"/>
          <w:szCs w:val="24"/>
        </w:rPr>
        <w:t>)</w:t>
      </w:r>
      <w:r w:rsidR="00CA6E2A">
        <w:rPr>
          <w:rFonts w:ascii="Times New Roman" w:hAnsi="Times New Roman" w:cs="Times New Roman"/>
          <w:sz w:val="24"/>
          <w:szCs w:val="24"/>
        </w:rPr>
        <w:t xml:space="preserve"> galimybės, aktualizuojant ir vertinant informaciją apie paslaugas, vietoves, jų </w:t>
      </w:r>
      <w:proofErr w:type="spellStart"/>
      <w:r w:rsidR="00CA6E2A">
        <w:rPr>
          <w:rFonts w:ascii="Times New Roman" w:hAnsi="Times New Roman" w:cs="Times New Roman"/>
          <w:sz w:val="24"/>
          <w:szCs w:val="24"/>
        </w:rPr>
        <w:t>privalumus</w:t>
      </w:r>
      <w:proofErr w:type="spellEnd"/>
      <w:r w:rsidR="00CA6E2A">
        <w:rPr>
          <w:rFonts w:ascii="Times New Roman" w:hAnsi="Times New Roman" w:cs="Times New Roman"/>
          <w:sz w:val="24"/>
          <w:szCs w:val="24"/>
        </w:rPr>
        <w:t xml:space="preserve"> ir gyventojų poreikius.</w:t>
      </w:r>
    </w:p>
    <w:p w14:paraId="3FB67572" w14:textId="6ABD9B06" w:rsidR="0039635B" w:rsidRDefault="003813EB" w:rsidP="0039635B">
      <w:pPr>
        <w:pStyle w:val="Sraopastraipa"/>
        <w:numPr>
          <w:ilvl w:val="0"/>
          <w:numId w:val="28"/>
        </w:numPr>
        <w:spacing w:line="360" w:lineRule="auto"/>
        <w:jc w:val="both"/>
        <w:rPr>
          <w:rFonts w:ascii="Times New Roman" w:hAnsi="Times New Roman" w:cs="Times New Roman"/>
          <w:sz w:val="24"/>
          <w:szCs w:val="24"/>
        </w:rPr>
      </w:pPr>
      <w:r w:rsidRPr="003813EB">
        <w:rPr>
          <w:rFonts w:ascii="Times New Roman" w:hAnsi="Times New Roman" w:cs="Times New Roman"/>
          <w:b/>
          <w:sz w:val="24"/>
          <w:szCs w:val="24"/>
        </w:rPr>
        <w:t>Mezgamas r</w:t>
      </w:r>
      <w:r w:rsidR="0039635B" w:rsidRPr="003813EB">
        <w:rPr>
          <w:rFonts w:ascii="Times New Roman" w:hAnsi="Times New Roman" w:cs="Times New Roman"/>
          <w:b/>
          <w:sz w:val="24"/>
          <w:szCs w:val="24"/>
        </w:rPr>
        <w:t>egioninių ambasadorių tinklas</w:t>
      </w:r>
      <w:r>
        <w:rPr>
          <w:rFonts w:ascii="Times New Roman" w:hAnsi="Times New Roman" w:cs="Times New Roman"/>
          <w:b/>
          <w:sz w:val="24"/>
          <w:szCs w:val="24"/>
        </w:rPr>
        <w:t>, skleidžiantis pozityvias žinias apie galimybes regionuose</w:t>
      </w:r>
      <w:r w:rsidR="0039635B" w:rsidRPr="003813EB">
        <w:rPr>
          <w:rFonts w:ascii="Times New Roman" w:hAnsi="Times New Roman" w:cs="Times New Roman"/>
          <w:b/>
          <w:sz w:val="24"/>
          <w:szCs w:val="24"/>
        </w:rPr>
        <w:t>.</w:t>
      </w:r>
      <w:r w:rsidR="0039635B" w:rsidRPr="0039635B">
        <w:rPr>
          <w:rFonts w:ascii="Times New Roman" w:hAnsi="Times New Roman" w:cs="Times New Roman"/>
          <w:sz w:val="24"/>
          <w:szCs w:val="24"/>
        </w:rPr>
        <w:t xml:space="preserve"> Su</w:t>
      </w:r>
      <w:r>
        <w:rPr>
          <w:rFonts w:ascii="Times New Roman" w:hAnsi="Times New Roman" w:cs="Times New Roman"/>
          <w:sz w:val="24"/>
          <w:szCs w:val="24"/>
        </w:rPr>
        <w:t xml:space="preserve">buriami </w:t>
      </w:r>
      <w:r w:rsidR="0039635B" w:rsidRPr="0039635B">
        <w:rPr>
          <w:rFonts w:ascii="Times New Roman" w:hAnsi="Times New Roman" w:cs="Times New Roman"/>
          <w:sz w:val="24"/>
          <w:szCs w:val="24"/>
        </w:rPr>
        <w:t>nuomonės formuotoj</w:t>
      </w:r>
      <w:r>
        <w:rPr>
          <w:rFonts w:ascii="Times New Roman" w:hAnsi="Times New Roman" w:cs="Times New Roman"/>
          <w:sz w:val="24"/>
          <w:szCs w:val="24"/>
        </w:rPr>
        <w:t>ai, kurie</w:t>
      </w:r>
      <w:r w:rsidR="0039635B" w:rsidRPr="0039635B">
        <w:rPr>
          <w:rFonts w:ascii="Times New Roman" w:hAnsi="Times New Roman" w:cs="Times New Roman"/>
          <w:sz w:val="24"/>
          <w:szCs w:val="24"/>
        </w:rPr>
        <w:t xml:space="preserve"> </w:t>
      </w:r>
      <w:r>
        <w:rPr>
          <w:rFonts w:ascii="Times New Roman" w:hAnsi="Times New Roman" w:cs="Times New Roman"/>
          <w:sz w:val="24"/>
          <w:szCs w:val="24"/>
        </w:rPr>
        <w:t xml:space="preserve">kalbėtų </w:t>
      </w:r>
      <w:r w:rsidR="0039635B" w:rsidRPr="0039635B">
        <w:rPr>
          <w:rFonts w:ascii="Times New Roman" w:hAnsi="Times New Roman" w:cs="Times New Roman"/>
          <w:sz w:val="24"/>
          <w:szCs w:val="24"/>
        </w:rPr>
        <w:t>apie regioninę politiką ir</w:t>
      </w:r>
      <w:r>
        <w:rPr>
          <w:rFonts w:ascii="Times New Roman" w:hAnsi="Times New Roman" w:cs="Times New Roman"/>
          <w:sz w:val="24"/>
          <w:szCs w:val="24"/>
        </w:rPr>
        <w:t xml:space="preserve"> galimybes gerai gyventi mažesnėse savivaldybėse: </w:t>
      </w:r>
      <w:r w:rsidR="0039635B" w:rsidRPr="0039635B">
        <w:rPr>
          <w:rFonts w:ascii="Times New Roman" w:hAnsi="Times New Roman" w:cs="Times New Roman"/>
          <w:sz w:val="24"/>
          <w:szCs w:val="24"/>
        </w:rPr>
        <w:t>mažose savivaldybėse užaug</w:t>
      </w:r>
      <w:r>
        <w:rPr>
          <w:rFonts w:ascii="Times New Roman" w:hAnsi="Times New Roman" w:cs="Times New Roman"/>
          <w:sz w:val="24"/>
          <w:szCs w:val="24"/>
        </w:rPr>
        <w:t xml:space="preserve">ę </w:t>
      </w:r>
      <w:r w:rsidR="0039635B" w:rsidRPr="0039635B">
        <w:rPr>
          <w:rFonts w:ascii="Times New Roman" w:hAnsi="Times New Roman" w:cs="Times New Roman"/>
          <w:sz w:val="24"/>
          <w:szCs w:val="24"/>
        </w:rPr>
        <w:t>arba iš didmiesčių į jas persikėl</w:t>
      </w:r>
      <w:r>
        <w:rPr>
          <w:rFonts w:ascii="Times New Roman" w:hAnsi="Times New Roman" w:cs="Times New Roman"/>
          <w:sz w:val="24"/>
          <w:szCs w:val="24"/>
        </w:rPr>
        <w:t>ę</w:t>
      </w:r>
      <w:r w:rsidR="0039635B" w:rsidRPr="0039635B">
        <w:rPr>
          <w:rFonts w:ascii="Times New Roman" w:hAnsi="Times New Roman" w:cs="Times New Roman"/>
          <w:sz w:val="24"/>
          <w:szCs w:val="24"/>
        </w:rPr>
        <w:t xml:space="preserve"> žinom</w:t>
      </w:r>
      <w:r>
        <w:rPr>
          <w:rFonts w:ascii="Times New Roman" w:hAnsi="Times New Roman" w:cs="Times New Roman"/>
          <w:sz w:val="24"/>
          <w:szCs w:val="24"/>
        </w:rPr>
        <w:t>i žmonės arba regioninės spaudos žurnalistai</w:t>
      </w:r>
      <w:r w:rsidR="0039635B" w:rsidRPr="0039635B">
        <w:rPr>
          <w:rFonts w:ascii="Times New Roman" w:hAnsi="Times New Roman" w:cs="Times New Roman"/>
          <w:sz w:val="24"/>
          <w:szCs w:val="24"/>
        </w:rPr>
        <w:t>.</w:t>
      </w:r>
    </w:p>
    <w:p w14:paraId="5C30349F" w14:textId="4860F335" w:rsidR="00CB4972" w:rsidRDefault="003813EB" w:rsidP="00EA347A">
      <w:pPr>
        <w:pStyle w:val="Sraopastraipa"/>
        <w:numPr>
          <w:ilvl w:val="0"/>
          <w:numId w:val="28"/>
        </w:numPr>
        <w:spacing w:line="360" w:lineRule="auto"/>
        <w:jc w:val="both"/>
        <w:rPr>
          <w:rFonts w:ascii="Times New Roman" w:hAnsi="Times New Roman" w:cs="Times New Roman"/>
          <w:sz w:val="24"/>
          <w:szCs w:val="24"/>
        </w:rPr>
      </w:pPr>
      <w:r>
        <w:rPr>
          <w:rFonts w:ascii="Times New Roman" w:hAnsi="Times New Roman" w:cs="Times New Roman"/>
          <w:b/>
          <w:sz w:val="24"/>
          <w:szCs w:val="24"/>
        </w:rPr>
        <w:t>Įvertinamos ir skatinamos sėkmingos vietos savivaldos, verslo ir bendruomeninės iniciatyvos.</w:t>
      </w:r>
      <w:r>
        <w:rPr>
          <w:rFonts w:ascii="Times New Roman" w:hAnsi="Times New Roman" w:cs="Times New Roman"/>
          <w:sz w:val="24"/>
          <w:szCs w:val="24"/>
        </w:rPr>
        <w:t xml:space="preserve"> Reguliariai vyksta regionines sėkmės istorijas įvertinantys apdovanojimai: „Auksinė krivūlė“, „Gazelė“ ir pan.</w:t>
      </w:r>
    </w:p>
    <w:p w14:paraId="4A5F1CCF" w14:textId="2ECF8B58" w:rsidR="00E2467E" w:rsidRDefault="00E2467E">
      <w:pPr>
        <w:rPr>
          <w:rFonts w:ascii="Times New Roman" w:hAnsi="Times New Roman" w:cs="Times New Roman"/>
          <w:sz w:val="24"/>
          <w:szCs w:val="24"/>
        </w:rPr>
      </w:pPr>
      <w:r>
        <w:rPr>
          <w:rFonts w:ascii="Times New Roman" w:hAnsi="Times New Roman" w:cs="Times New Roman"/>
          <w:sz w:val="24"/>
          <w:szCs w:val="24"/>
        </w:rPr>
        <w:br w:type="page"/>
      </w:r>
    </w:p>
    <w:p w14:paraId="7F25CC97" w14:textId="0920B93C" w:rsidR="00522420" w:rsidRPr="007347B6" w:rsidRDefault="007347B6" w:rsidP="007347B6">
      <w:pPr>
        <w:pStyle w:val="Antrat1"/>
        <w:numPr>
          <w:ilvl w:val="0"/>
          <w:numId w:val="0"/>
        </w:numPr>
        <w:rPr>
          <w:b/>
        </w:rPr>
      </w:pPr>
      <w:bookmarkStart w:id="10" w:name="_Toc501101948"/>
      <w:r w:rsidRPr="007347B6">
        <w:rPr>
          <w:b/>
        </w:rPr>
        <w:lastRenderedPageBreak/>
        <w:t>REGIONINĖS POLITIKOS PERŽIŪROS RODIKLIAI</w:t>
      </w:r>
      <w:r w:rsidR="00E2467E">
        <w:rPr>
          <w:b/>
        </w:rPr>
        <w:t xml:space="preserve"> – </w:t>
      </w:r>
      <w:r w:rsidR="002C2FA2">
        <w:rPr>
          <w:b/>
        </w:rPr>
        <w:t>(</w:t>
      </w:r>
      <w:r w:rsidR="00E2467E">
        <w:rPr>
          <w:b/>
        </w:rPr>
        <w:t>NUMATOMI PASIEKIMAI</w:t>
      </w:r>
      <w:r w:rsidR="002C2FA2">
        <w:rPr>
          <w:b/>
        </w:rPr>
        <w:t>)</w:t>
      </w:r>
      <w:bookmarkEnd w:id="10"/>
    </w:p>
    <w:p w14:paraId="0D8D2D8A" w14:textId="77777777" w:rsidR="00A02A81" w:rsidRDefault="00A02A81" w:rsidP="008F6141">
      <w:pPr>
        <w:spacing w:after="0" w:line="360" w:lineRule="auto"/>
        <w:jc w:val="both"/>
        <w:rPr>
          <w:rFonts w:ascii="Times New Roman" w:hAnsi="Times New Roman" w:cs="Times New Roman"/>
          <w:b/>
          <w:sz w:val="24"/>
          <w:szCs w:val="24"/>
        </w:rPr>
      </w:pPr>
    </w:p>
    <w:p w14:paraId="367E97C8" w14:textId="36C1374F" w:rsidR="008F6141" w:rsidRPr="008F6141" w:rsidRDefault="008F6141" w:rsidP="008F6141">
      <w:pPr>
        <w:spacing w:after="0" w:line="360" w:lineRule="auto"/>
        <w:jc w:val="both"/>
        <w:rPr>
          <w:rFonts w:ascii="Times New Roman" w:hAnsi="Times New Roman" w:cs="Times New Roman"/>
          <w:sz w:val="24"/>
          <w:szCs w:val="24"/>
        </w:rPr>
      </w:pPr>
      <w:r w:rsidRPr="008F6141">
        <w:rPr>
          <w:rFonts w:ascii="Times New Roman" w:hAnsi="Times New Roman" w:cs="Times New Roman"/>
          <w:b/>
          <w:sz w:val="24"/>
          <w:szCs w:val="24"/>
        </w:rPr>
        <w:t>1. Iššūkis: Geografiškai subalansuotas darnus ir tvarus ekonomikos augimas;</w:t>
      </w:r>
      <w:r w:rsidRPr="008F6141">
        <w:rPr>
          <w:rFonts w:ascii="Times New Roman" w:hAnsi="Times New Roman" w:cs="Times New Roman"/>
          <w:sz w:val="24"/>
          <w:szCs w:val="24"/>
        </w:rPr>
        <w:t xml:space="preserve"> </w:t>
      </w:r>
    </w:p>
    <w:p w14:paraId="463667E9" w14:textId="2E0DACE2" w:rsidR="008F6141" w:rsidRPr="008F6141" w:rsidRDefault="008F6141" w:rsidP="008F6141">
      <w:pPr>
        <w:spacing w:after="0" w:line="360" w:lineRule="auto"/>
        <w:ind w:firstLine="426"/>
        <w:jc w:val="both"/>
        <w:rPr>
          <w:rFonts w:ascii="Times New Roman" w:hAnsi="Times New Roman" w:cs="Times New Roman"/>
          <w:sz w:val="24"/>
          <w:szCs w:val="24"/>
        </w:rPr>
      </w:pPr>
      <w:r w:rsidRPr="008F6141">
        <w:rPr>
          <w:rFonts w:ascii="Times New Roman" w:hAnsi="Times New Roman" w:cs="Times New Roman"/>
          <w:sz w:val="24"/>
          <w:szCs w:val="24"/>
        </w:rPr>
        <w:t>1. Sanglauda pagal BVP (vidutinių regionų ekonominių netolygumų mažėjimas), 2% 2020 metais.</w:t>
      </w:r>
    </w:p>
    <w:p w14:paraId="59442BEE" w14:textId="7F83709E" w:rsidR="008F6141" w:rsidRPr="008F6141" w:rsidRDefault="008F6141" w:rsidP="008F6141">
      <w:pPr>
        <w:spacing w:after="0" w:line="360" w:lineRule="auto"/>
        <w:ind w:firstLine="426"/>
        <w:jc w:val="both"/>
        <w:rPr>
          <w:rFonts w:ascii="Times New Roman" w:hAnsi="Times New Roman" w:cs="Times New Roman"/>
          <w:sz w:val="24"/>
          <w:szCs w:val="24"/>
        </w:rPr>
      </w:pPr>
      <w:r w:rsidRPr="008F6141">
        <w:rPr>
          <w:rFonts w:ascii="Times New Roman" w:hAnsi="Times New Roman" w:cs="Times New Roman"/>
          <w:sz w:val="24"/>
          <w:szCs w:val="24"/>
        </w:rPr>
        <w:t>2. BVP gyventojui visose Lietuvos apskrityse (perkamosios galios standartais) priartėjimas prie ES vidurkio, ne mažiau kaip 10% nuo 2017 iki 2020 metų.</w:t>
      </w:r>
    </w:p>
    <w:p w14:paraId="151C93D2" w14:textId="18AA97A0" w:rsidR="008F6141" w:rsidRPr="008F6141" w:rsidRDefault="008F6141" w:rsidP="008F6141">
      <w:pPr>
        <w:spacing w:after="0" w:line="360" w:lineRule="auto"/>
        <w:ind w:firstLine="426"/>
        <w:jc w:val="both"/>
        <w:rPr>
          <w:rFonts w:ascii="Times New Roman" w:hAnsi="Times New Roman" w:cs="Times New Roman"/>
          <w:sz w:val="24"/>
          <w:szCs w:val="24"/>
        </w:rPr>
      </w:pPr>
      <w:r w:rsidRPr="008F6141">
        <w:rPr>
          <w:rFonts w:ascii="Times New Roman" w:hAnsi="Times New Roman" w:cs="Times New Roman"/>
          <w:sz w:val="24"/>
          <w:szCs w:val="24"/>
        </w:rPr>
        <w:t xml:space="preserve">3. Materialinės investicijos, tenkančios vienam gyventojui, visose apskrityse – ne mažiau kaip 1 200 </w:t>
      </w:r>
      <w:proofErr w:type="spellStart"/>
      <w:r w:rsidRPr="008F6141">
        <w:rPr>
          <w:rFonts w:ascii="Times New Roman" w:hAnsi="Times New Roman" w:cs="Times New Roman"/>
          <w:sz w:val="24"/>
          <w:szCs w:val="24"/>
        </w:rPr>
        <w:t>Eur</w:t>
      </w:r>
      <w:proofErr w:type="spellEnd"/>
      <w:r w:rsidRPr="008F6141">
        <w:rPr>
          <w:rFonts w:ascii="Times New Roman" w:hAnsi="Times New Roman" w:cs="Times New Roman"/>
          <w:sz w:val="24"/>
          <w:szCs w:val="24"/>
        </w:rPr>
        <w:t>. (</w:t>
      </w:r>
      <w:r w:rsidR="008A2989">
        <w:rPr>
          <w:rFonts w:ascii="Times New Roman" w:hAnsi="Times New Roman" w:cs="Times New Roman"/>
          <w:sz w:val="24"/>
          <w:szCs w:val="24"/>
        </w:rPr>
        <w:t xml:space="preserve">2016 m. nuo </w:t>
      </w:r>
      <w:r w:rsidR="008A2989" w:rsidRPr="008A2989">
        <w:rPr>
          <w:rFonts w:ascii="Times New Roman" w:hAnsi="Times New Roman" w:cs="Times New Roman"/>
          <w:sz w:val="24"/>
          <w:szCs w:val="24"/>
        </w:rPr>
        <w:t>859</w:t>
      </w:r>
      <w:r w:rsidR="008A2989">
        <w:rPr>
          <w:rFonts w:ascii="Times New Roman" w:hAnsi="Times New Roman" w:cs="Times New Roman"/>
          <w:sz w:val="24"/>
          <w:szCs w:val="24"/>
        </w:rPr>
        <w:t xml:space="preserve"> </w:t>
      </w:r>
      <w:proofErr w:type="spellStart"/>
      <w:r w:rsidR="008A2989">
        <w:rPr>
          <w:rFonts w:ascii="Times New Roman" w:hAnsi="Times New Roman" w:cs="Times New Roman"/>
          <w:sz w:val="24"/>
          <w:szCs w:val="24"/>
        </w:rPr>
        <w:t>Eur</w:t>
      </w:r>
      <w:proofErr w:type="spellEnd"/>
      <w:r w:rsidR="008A2989">
        <w:rPr>
          <w:rFonts w:ascii="Times New Roman" w:hAnsi="Times New Roman" w:cs="Times New Roman"/>
          <w:sz w:val="24"/>
          <w:szCs w:val="24"/>
        </w:rPr>
        <w:t xml:space="preserve"> </w:t>
      </w:r>
      <w:r w:rsidR="00B805AC">
        <w:rPr>
          <w:rFonts w:ascii="Times New Roman" w:hAnsi="Times New Roman" w:cs="Times New Roman"/>
          <w:sz w:val="24"/>
          <w:szCs w:val="24"/>
        </w:rPr>
        <w:t xml:space="preserve">Alytaus apskrityje </w:t>
      </w:r>
      <w:r w:rsidR="008A2989">
        <w:rPr>
          <w:rFonts w:ascii="Times New Roman" w:hAnsi="Times New Roman" w:cs="Times New Roman"/>
          <w:sz w:val="24"/>
          <w:szCs w:val="24"/>
        </w:rPr>
        <w:t xml:space="preserve">iki </w:t>
      </w:r>
      <w:r w:rsidR="008A2989" w:rsidRPr="008A2989">
        <w:rPr>
          <w:rFonts w:ascii="Times New Roman" w:hAnsi="Times New Roman" w:cs="Times New Roman"/>
          <w:sz w:val="24"/>
          <w:szCs w:val="24"/>
        </w:rPr>
        <w:t>2</w:t>
      </w:r>
      <w:r w:rsidR="008A2989">
        <w:rPr>
          <w:rFonts w:ascii="Times New Roman" w:hAnsi="Times New Roman" w:cs="Times New Roman"/>
          <w:sz w:val="24"/>
          <w:szCs w:val="24"/>
        </w:rPr>
        <w:t> </w:t>
      </w:r>
      <w:r w:rsidR="008A2989" w:rsidRPr="008A2989">
        <w:rPr>
          <w:rFonts w:ascii="Times New Roman" w:hAnsi="Times New Roman" w:cs="Times New Roman"/>
          <w:sz w:val="24"/>
          <w:szCs w:val="24"/>
        </w:rPr>
        <w:t>824</w:t>
      </w:r>
      <w:r w:rsidR="008A2989">
        <w:rPr>
          <w:rFonts w:ascii="Times New Roman" w:hAnsi="Times New Roman" w:cs="Times New Roman"/>
          <w:sz w:val="24"/>
          <w:szCs w:val="24"/>
        </w:rPr>
        <w:t xml:space="preserve"> </w:t>
      </w:r>
      <w:proofErr w:type="spellStart"/>
      <w:r w:rsidR="008A2989">
        <w:rPr>
          <w:rFonts w:ascii="Times New Roman" w:hAnsi="Times New Roman" w:cs="Times New Roman"/>
          <w:sz w:val="24"/>
          <w:szCs w:val="24"/>
        </w:rPr>
        <w:t>Eur</w:t>
      </w:r>
      <w:proofErr w:type="spellEnd"/>
      <w:r w:rsidR="00B805AC">
        <w:rPr>
          <w:rFonts w:ascii="Times New Roman" w:hAnsi="Times New Roman" w:cs="Times New Roman"/>
          <w:sz w:val="24"/>
          <w:szCs w:val="24"/>
        </w:rPr>
        <w:t xml:space="preserve"> Vilniaus apskrityje).</w:t>
      </w:r>
    </w:p>
    <w:p w14:paraId="270F410A" w14:textId="6EDF3B3F" w:rsidR="008F6141" w:rsidRPr="008F6141" w:rsidRDefault="008F6141" w:rsidP="008F6141">
      <w:pPr>
        <w:spacing w:after="0" w:line="360" w:lineRule="auto"/>
        <w:ind w:firstLine="426"/>
        <w:jc w:val="both"/>
        <w:rPr>
          <w:rFonts w:ascii="Times New Roman" w:hAnsi="Times New Roman" w:cs="Times New Roman"/>
          <w:sz w:val="24"/>
          <w:szCs w:val="24"/>
        </w:rPr>
      </w:pPr>
      <w:r w:rsidRPr="008F6141">
        <w:rPr>
          <w:rFonts w:ascii="Times New Roman" w:hAnsi="Times New Roman" w:cs="Times New Roman"/>
          <w:sz w:val="24"/>
          <w:szCs w:val="24"/>
        </w:rPr>
        <w:t>4. Darbo užmokesčio (</w:t>
      </w:r>
      <w:proofErr w:type="spellStart"/>
      <w:r w:rsidRPr="008F6141">
        <w:rPr>
          <w:rFonts w:ascii="Times New Roman" w:hAnsi="Times New Roman" w:cs="Times New Roman"/>
          <w:sz w:val="24"/>
          <w:szCs w:val="24"/>
        </w:rPr>
        <w:t>neto</w:t>
      </w:r>
      <w:proofErr w:type="spellEnd"/>
      <w:r w:rsidRPr="008F6141">
        <w:rPr>
          <w:rFonts w:ascii="Times New Roman" w:hAnsi="Times New Roman" w:cs="Times New Roman"/>
          <w:sz w:val="24"/>
          <w:szCs w:val="24"/>
        </w:rPr>
        <w:t>) visose apskrityse padidėjimas,</w:t>
      </w:r>
      <w:r w:rsidRPr="008F6141">
        <w:t xml:space="preserve"> </w:t>
      </w:r>
      <w:r w:rsidRPr="008F6141">
        <w:rPr>
          <w:rFonts w:ascii="Times New Roman" w:hAnsi="Times New Roman" w:cs="Times New Roman"/>
          <w:sz w:val="24"/>
          <w:szCs w:val="24"/>
        </w:rPr>
        <w:t>ne mažiau kaip 15% nuo 2017 iki 2020 metų.</w:t>
      </w:r>
    </w:p>
    <w:p w14:paraId="14427EBC" w14:textId="77777777" w:rsidR="008F6141" w:rsidRPr="008F6141" w:rsidRDefault="008F6141" w:rsidP="008F6141">
      <w:pPr>
        <w:spacing w:after="0"/>
        <w:rPr>
          <w:rFonts w:ascii="Times New Roman" w:hAnsi="Times New Roman" w:cs="Times New Roman"/>
          <w:b/>
          <w:sz w:val="24"/>
          <w:szCs w:val="24"/>
        </w:rPr>
      </w:pPr>
    </w:p>
    <w:p w14:paraId="660F87A7" w14:textId="04BEF6EC" w:rsidR="00522420" w:rsidRPr="008F6141" w:rsidRDefault="008F6141" w:rsidP="008F6141">
      <w:pPr>
        <w:pStyle w:val="Sraopastraipa"/>
        <w:numPr>
          <w:ilvl w:val="0"/>
          <w:numId w:val="43"/>
        </w:numPr>
        <w:spacing w:after="0"/>
        <w:rPr>
          <w:rFonts w:ascii="Times New Roman" w:hAnsi="Times New Roman" w:cs="Times New Roman"/>
          <w:b/>
          <w:sz w:val="24"/>
          <w:szCs w:val="24"/>
        </w:rPr>
      </w:pPr>
      <w:r w:rsidRPr="008F6141">
        <w:rPr>
          <w:rFonts w:ascii="Times New Roman" w:hAnsi="Times New Roman" w:cs="Times New Roman"/>
          <w:b/>
          <w:sz w:val="24"/>
          <w:szCs w:val="24"/>
        </w:rPr>
        <w:t>Iššūkis: Kokybiškos gyvenimo sąlygos visoje Lietuvoje:</w:t>
      </w:r>
    </w:p>
    <w:p w14:paraId="1EBD6960" w14:textId="77777777" w:rsidR="008F6141" w:rsidRPr="008F6141" w:rsidRDefault="008F6141" w:rsidP="008F6141">
      <w:pPr>
        <w:spacing w:after="0"/>
        <w:rPr>
          <w:rFonts w:ascii="Times New Roman" w:hAnsi="Times New Roman" w:cs="Times New Roman"/>
          <w:b/>
          <w:sz w:val="24"/>
          <w:szCs w:val="24"/>
        </w:rPr>
      </w:pPr>
    </w:p>
    <w:p w14:paraId="15E26E63" w14:textId="3EB3DFD5" w:rsidR="007E1FEE" w:rsidRPr="008F6141" w:rsidRDefault="007E1FEE" w:rsidP="008F6141">
      <w:pPr>
        <w:pStyle w:val="Sraopastraipa"/>
        <w:numPr>
          <w:ilvl w:val="0"/>
          <w:numId w:val="42"/>
        </w:numPr>
        <w:spacing w:after="0" w:line="360" w:lineRule="auto"/>
        <w:jc w:val="both"/>
        <w:rPr>
          <w:rFonts w:ascii="Times New Roman" w:hAnsi="Times New Roman" w:cs="Times New Roman"/>
          <w:sz w:val="24"/>
          <w:szCs w:val="24"/>
        </w:rPr>
      </w:pPr>
      <w:r w:rsidRPr="008F6141">
        <w:rPr>
          <w:rFonts w:ascii="Times New Roman" w:hAnsi="Times New Roman" w:cs="Times New Roman"/>
          <w:sz w:val="24"/>
          <w:szCs w:val="24"/>
        </w:rPr>
        <w:t>Lietuvos Respublikos vieta tarp mažiausius regioninius užimtumo netolygumus turinčių ES šalių – 5</w:t>
      </w:r>
      <w:r w:rsidR="001E1253" w:rsidRPr="008F6141">
        <w:rPr>
          <w:rFonts w:ascii="Times New Roman" w:hAnsi="Times New Roman" w:cs="Times New Roman"/>
          <w:sz w:val="24"/>
          <w:szCs w:val="24"/>
        </w:rPr>
        <w:t xml:space="preserve"> vieta 2020 metais</w:t>
      </w:r>
      <w:r w:rsidR="001315D6" w:rsidRPr="008F6141">
        <w:rPr>
          <w:rFonts w:ascii="Times New Roman" w:hAnsi="Times New Roman" w:cs="Times New Roman"/>
          <w:sz w:val="24"/>
          <w:szCs w:val="24"/>
        </w:rPr>
        <w:t xml:space="preserve"> </w:t>
      </w:r>
      <w:r w:rsidR="008F6141" w:rsidRPr="008F6141">
        <w:rPr>
          <w:rFonts w:ascii="Times New Roman" w:hAnsi="Times New Roman" w:cs="Times New Roman"/>
          <w:sz w:val="24"/>
          <w:szCs w:val="24"/>
        </w:rPr>
        <w:t>(2016 m.</w:t>
      </w:r>
      <w:r w:rsidR="001315D6" w:rsidRPr="008F6141">
        <w:rPr>
          <w:rFonts w:ascii="Times New Roman" w:hAnsi="Times New Roman" w:cs="Times New Roman"/>
          <w:sz w:val="24"/>
          <w:szCs w:val="24"/>
        </w:rPr>
        <w:t xml:space="preserve"> 8 viet</w:t>
      </w:r>
      <w:r w:rsidR="008F6141" w:rsidRPr="008F6141">
        <w:rPr>
          <w:rFonts w:ascii="Times New Roman" w:hAnsi="Times New Roman" w:cs="Times New Roman"/>
          <w:sz w:val="24"/>
          <w:szCs w:val="24"/>
        </w:rPr>
        <w:t>a</w:t>
      </w:r>
      <w:r w:rsidR="001315D6" w:rsidRPr="008F6141">
        <w:rPr>
          <w:rFonts w:ascii="Times New Roman" w:hAnsi="Times New Roman" w:cs="Times New Roman"/>
          <w:sz w:val="24"/>
          <w:szCs w:val="24"/>
        </w:rPr>
        <w:t>)</w:t>
      </w:r>
      <w:r w:rsidRPr="008F6141">
        <w:rPr>
          <w:rFonts w:ascii="Times New Roman" w:hAnsi="Times New Roman" w:cs="Times New Roman"/>
          <w:sz w:val="24"/>
          <w:szCs w:val="24"/>
        </w:rPr>
        <w:t>.</w:t>
      </w:r>
    </w:p>
    <w:p w14:paraId="70F79235" w14:textId="2D007E8F" w:rsidR="007C15EA" w:rsidRPr="008F6141" w:rsidRDefault="007C15EA" w:rsidP="008F6141">
      <w:pPr>
        <w:pStyle w:val="Sraopastraipa"/>
        <w:numPr>
          <w:ilvl w:val="0"/>
          <w:numId w:val="42"/>
        </w:numPr>
        <w:spacing w:after="0" w:line="360" w:lineRule="auto"/>
        <w:jc w:val="both"/>
        <w:rPr>
          <w:rFonts w:ascii="Times New Roman" w:hAnsi="Times New Roman" w:cs="Times New Roman"/>
          <w:sz w:val="24"/>
          <w:szCs w:val="24"/>
        </w:rPr>
      </w:pPr>
      <w:r w:rsidRPr="008F6141">
        <w:rPr>
          <w:rFonts w:ascii="Times New Roman" w:hAnsi="Times New Roman" w:cs="Times New Roman"/>
          <w:sz w:val="24"/>
          <w:szCs w:val="24"/>
        </w:rPr>
        <w:t xml:space="preserve">Valstybės, savivaldybių įstaigų ir valdomų įmonių ir privačių viešąsias paslaugas teikiančių organizacijų </w:t>
      </w:r>
      <w:r w:rsidR="002426DD" w:rsidRPr="008F6141">
        <w:rPr>
          <w:rFonts w:ascii="Times New Roman" w:hAnsi="Times New Roman" w:cs="Times New Roman"/>
          <w:sz w:val="24"/>
          <w:szCs w:val="24"/>
        </w:rPr>
        <w:t xml:space="preserve">vidutiniai </w:t>
      </w:r>
      <w:r w:rsidRPr="008F6141">
        <w:rPr>
          <w:rFonts w:ascii="Times New Roman" w:hAnsi="Times New Roman" w:cs="Times New Roman"/>
          <w:sz w:val="24"/>
          <w:szCs w:val="24"/>
        </w:rPr>
        <w:t>darbo užmokesčio skirtumai tarp regionų – ne daugiau kaip 5</w:t>
      </w:r>
      <w:r w:rsidR="00523D77" w:rsidRPr="008F6141">
        <w:rPr>
          <w:rFonts w:ascii="Times New Roman" w:hAnsi="Times New Roman" w:cs="Times New Roman"/>
          <w:sz w:val="24"/>
          <w:szCs w:val="24"/>
        </w:rPr>
        <w:t>%</w:t>
      </w:r>
      <w:r w:rsidR="007347B6" w:rsidRPr="008F6141">
        <w:rPr>
          <w:rFonts w:ascii="Times New Roman" w:hAnsi="Times New Roman" w:cs="Times New Roman"/>
          <w:sz w:val="24"/>
          <w:szCs w:val="24"/>
        </w:rPr>
        <w:t xml:space="preserve"> 2020 m.</w:t>
      </w:r>
      <w:r w:rsidRPr="008F6141">
        <w:rPr>
          <w:rFonts w:ascii="Times New Roman" w:hAnsi="Times New Roman" w:cs="Times New Roman"/>
          <w:sz w:val="24"/>
          <w:szCs w:val="24"/>
        </w:rPr>
        <w:t xml:space="preserve"> (2017</w:t>
      </w:r>
      <w:r w:rsidR="00523D77" w:rsidRPr="008F6141">
        <w:rPr>
          <w:rFonts w:ascii="Times New Roman" w:hAnsi="Times New Roman" w:cs="Times New Roman"/>
          <w:sz w:val="24"/>
          <w:szCs w:val="24"/>
        </w:rPr>
        <w:t xml:space="preserve"> </w:t>
      </w:r>
      <w:r w:rsidRPr="008F6141">
        <w:rPr>
          <w:rFonts w:ascii="Times New Roman" w:hAnsi="Times New Roman" w:cs="Times New Roman"/>
          <w:sz w:val="24"/>
          <w:szCs w:val="24"/>
        </w:rPr>
        <w:t>m. – 11</w:t>
      </w:r>
      <w:r w:rsidR="007347B6" w:rsidRPr="008F6141">
        <w:rPr>
          <w:rFonts w:ascii="Times New Roman" w:hAnsi="Times New Roman" w:cs="Times New Roman"/>
          <w:sz w:val="24"/>
          <w:szCs w:val="24"/>
        </w:rPr>
        <w:t>%</w:t>
      </w:r>
      <w:r w:rsidRPr="008F6141">
        <w:rPr>
          <w:rFonts w:ascii="Times New Roman" w:hAnsi="Times New Roman" w:cs="Times New Roman"/>
          <w:sz w:val="24"/>
          <w:szCs w:val="24"/>
        </w:rPr>
        <w:t>).</w:t>
      </w:r>
    </w:p>
    <w:p w14:paraId="1D7EC959" w14:textId="699E93CA" w:rsidR="002426DD" w:rsidRPr="008F6141" w:rsidRDefault="002426DD" w:rsidP="008F6141">
      <w:pPr>
        <w:pStyle w:val="Sraopastraipa"/>
        <w:numPr>
          <w:ilvl w:val="0"/>
          <w:numId w:val="42"/>
        </w:numPr>
        <w:spacing w:after="0" w:line="360" w:lineRule="auto"/>
        <w:jc w:val="both"/>
        <w:rPr>
          <w:rFonts w:ascii="Times New Roman" w:hAnsi="Times New Roman" w:cs="Times New Roman"/>
          <w:sz w:val="24"/>
          <w:szCs w:val="24"/>
        </w:rPr>
      </w:pPr>
      <w:r w:rsidRPr="008F6141">
        <w:rPr>
          <w:rFonts w:ascii="Times New Roman" w:hAnsi="Times New Roman" w:cs="Times New Roman"/>
          <w:sz w:val="24"/>
          <w:szCs w:val="24"/>
        </w:rPr>
        <w:t>Užimtųjų ir darbingo amžiaus gyventojų santykis visose savivaldybėse – ne mažiau kaip 75</w:t>
      </w:r>
      <w:r w:rsidR="00523D77" w:rsidRPr="008F6141">
        <w:rPr>
          <w:rFonts w:ascii="Times New Roman" w:hAnsi="Times New Roman" w:cs="Times New Roman"/>
          <w:sz w:val="24"/>
          <w:szCs w:val="24"/>
        </w:rPr>
        <w:t>%</w:t>
      </w:r>
      <w:r w:rsidRPr="008F6141">
        <w:rPr>
          <w:rFonts w:ascii="Times New Roman" w:hAnsi="Times New Roman" w:cs="Times New Roman"/>
          <w:sz w:val="24"/>
          <w:szCs w:val="24"/>
        </w:rPr>
        <w:t>.</w:t>
      </w:r>
    </w:p>
    <w:p w14:paraId="04F0D5D4" w14:textId="4A162EDA" w:rsidR="008F6141" w:rsidRPr="008F6141" w:rsidRDefault="008F6141" w:rsidP="008F6141">
      <w:pPr>
        <w:pStyle w:val="Sraopastraipa"/>
        <w:numPr>
          <w:ilvl w:val="0"/>
          <w:numId w:val="42"/>
        </w:numPr>
        <w:spacing w:after="0" w:line="360" w:lineRule="auto"/>
        <w:jc w:val="both"/>
        <w:rPr>
          <w:rFonts w:ascii="Times New Roman" w:hAnsi="Times New Roman" w:cs="Times New Roman"/>
          <w:sz w:val="24"/>
          <w:szCs w:val="24"/>
        </w:rPr>
      </w:pPr>
      <w:proofErr w:type="spellStart"/>
      <w:r w:rsidRPr="008F6141">
        <w:rPr>
          <w:rFonts w:ascii="Times New Roman" w:hAnsi="Times New Roman" w:cs="Times New Roman"/>
          <w:sz w:val="24"/>
          <w:szCs w:val="24"/>
        </w:rPr>
        <w:t>Neto</w:t>
      </w:r>
      <w:proofErr w:type="spellEnd"/>
      <w:r w:rsidRPr="008F6141">
        <w:rPr>
          <w:rFonts w:ascii="Times New Roman" w:hAnsi="Times New Roman" w:cs="Times New Roman"/>
          <w:sz w:val="24"/>
          <w:szCs w:val="24"/>
        </w:rPr>
        <w:t xml:space="preserve"> neigiama migracija visose savivaldybėse, ne daugiau kaip -0.2 proc.</w:t>
      </w:r>
    </w:p>
    <w:p w14:paraId="07DAE7CE" w14:textId="77777777" w:rsidR="007E1FEE" w:rsidRDefault="007E1FEE" w:rsidP="00410024">
      <w:pPr>
        <w:spacing w:line="360" w:lineRule="auto"/>
        <w:jc w:val="both"/>
        <w:rPr>
          <w:rFonts w:ascii="Times New Roman" w:hAnsi="Times New Roman" w:cs="Times New Roman"/>
          <w:color w:val="FF0000"/>
          <w:sz w:val="24"/>
          <w:szCs w:val="24"/>
        </w:rPr>
      </w:pPr>
    </w:p>
    <w:p w14:paraId="7662AA27" w14:textId="77777777" w:rsidR="00523D77" w:rsidRDefault="00523D77">
      <w:pPr>
        <w:rPr>
          <w:rFonts w:ascii="Times New Roman" w:eastAsiaTheme="majorEastAsia" w:hAnsi="Times New Roman" w:cs="Times New Roman"/>
          <w:b/>
          <w:color w:val="2E74B5" w:themeColor="accent1" w:themeShade="BF"/>
          <w:sz w:val="32"/>
          <w:szCs w:val="32"/>
        </w:rPr>
      </w:pPr>
      <w:r>
        <w:rPr>
          <w:b/>
        </w:rPr>
        <w:br w:type="page"/>
      </w:r>
    </w:p>
    <w:p w14:paraId="1FB1BD1B" w14:textId="3A80B313" w:rsidR="00EA347A" w:rsidRPr="001266C9" w:rsidRDefault="000E0383" w:rsidP="00906E19">
      <w:pPr>
        <w:pStyle w:val="Antrat1"/>
        <w:numPr>
          <w:ilvl w:val="0"/>
          <w:numId w:val="0"/>
        </w:numPr>
        <w:jc w:val="center"/>
        <w:rPr>
          <w:b/>
        </w:rPr>
      </w:pPr>
      <w:bookmarkStart w:id="11" w:name="_Toc501101949"/>
      <w:r>
        <w:rPr>
          <w:b/>
        </w:rPr>
        <w:lastRenderedPageBreak/>
        <w:t>ADMINISTRACINĖ REFORMA – TIK NEPASIEKUS UŽSIBRĖŽTŲ TIKSLŲ</w:t>
      </w:r>
      <w:bookmarkEnd w:id="11"/>
    </w:p>
    <w:p w14:paraId="00B07194" w14:textId="77777777" w:rsidR="00EA347A" w:rsidRPr="00BD3A65" w:rsidRDefault="00EA347A" w:rsidP="00EA347A">
      <w:pPr>
        <w:spacing w:line="360" w:lineRule="auto"/>
        <w:jc w:val="both"/>
        <w:rPr>
          <w:rFonts w:ascii="Times New Roman" w:hAnsi="Times New Roman" w:cs="Times New Roman"/>
          <w:b/>
          <w:sz w:val="24"/>
          <w:szCs w:val="24"/>
        </w:rPr>
      </w:pPr>
    </w:p>
    <w:p w14:paraId="4E58D7A4" w14:textId="0B564BEA" w:rsidR="00EA347A" w:rsidRPr="000E0383" w:rsidRDefault="00EA347A" w:rsidP="000E0383">
      <w:pPr>
        <w:pStyle w:val="Betarp"/>
        <w:rPr>
          <w:rFonts w:ascii="Times New Roman" w:hAnsi="Times New Roman" w:cs="Times New Roman"/>
          <w:b/>
          <w:sz w:val="28"/>
          <w:szCs w:val="28"/>
        </w:rPr>
      </w:pPr>
      <w:r w:rsidRPr="000E0383">
        <w:rPr>
          <w:rFonts w:ascii="Times New Roman" w:hAnsi="Times New Roman" w:cs="Times New Roman"/>
          <w:b/>
          <w:sz w:val="28"/>
          <w:szCs w:val="28"/>
        </w:rPr>
        <w:t>Administracinė savivaldybių reforma</w:t>
      </w:r>
    </w:p>
    <w:p w14:paraId="2FAD08A7" w14:textId="77777777" w:rsidR="00C772F0" w:rsidRDefault="00C772F0" w:rsidP="00C772F0">
      <w:pPr>
        <w:spacing w:line="360" w:lineRule="auto"/>
        <w:ind w:firstLine="720"/>
        <w:jc w:val="both"/>
        <w:rPr>
          <w:rFonts w:ascii="Times New Roman" w:hAnsi="Times New Roman" w:cs="Times New Roman"/>
          <w:sz w:val="24"/>
          <w:szCs w:val="24"/>
        </w:rPr>
      </w:pPr>
    </w:p>
    <w:p w14:paraId="2444AC1D" w14:textId="42CDBB06" w:rsidR="00C64299" w:rsidRDefault="000E0383" w:rsidP="00C772F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Lietuvos savivaldybės pagal savo dydį yra vienos didžiausių Europos Sąjungoje. </w:t>
      </w:r>
      <w:r w:rsidR="001E1253">
        <w:rPr>
          <w:rFonts w:ascii="Times New Roman" w:hAnsi="Times New Roman" w:cs="Times New Roman"/>
          <w:sz w:val="24"/>
          <w:szCs w:val="24"/>
        </w:rPr>
        <w:t xml:space="preserve">Ženklūs </w:t>
      </w:r>
      <w:r>
        <w:rPr>
          <w:rFonts w:ascii="Times New Roman" w:hAnsi="Times New Roman" w:cs="Times New Roman"/>
          <w:sz w:val="24"/>
          <w:szCs w:val="24"/>
        </w:rPr>
        <w:t xml:space="preserve">ir jų dydžio skirtumai (pvz., Vilnius ir </w:t>
      </w:r>
      <w:r w:rsidR="00E95835">
        <w:rPr>
          <w:rFonts w:ascii="Times New Roman" w:hAnsi="Times New Roman" w:cs="Times New Roman"/>
          <w:sz w:val="24"/>
          <w:szCs w:val="24"/>
        </w:rPr>
        <w:t>Neringa</w:t>
      </w:r>
      <w:r>
        <w:rPr>
          <w:rFonts w:ascii="Times New Roman" w:hAnsi="Times New Roman" w:cs="Times New Roman"/>
          <w:sz w:val="24"/>
          <w:szCs w:val="24"/>
        </w:rPr>
        <w:t>, Kaunas ir Rietavas</w:t>
      </w:r>
      <w:r w:rsidR="00E95835">
        <w:rPr>
          <w:rFonts w:ascii="Times New Roman" w:hAnsi="Times New Roman" w:cs="Times New Roman"/>
          <w:sz w:val="24"/>
          <w:szCs w:val="24"/>
        </w:rPr>
        <w:t xml:space="preserve"> gyventojų skaičiumi skiriasi po keliasdešimt kartų</w:t>
      </w:r>
      <w:r>
        <w:rPr>
          <w:rFonts w:ascii="Times New Roman" w:hAnsi="Times New Roman" w:cs="Times New Roman"/>
          <w:sz w:val="24"/>
          <w:szCs w:val="24"/>
        </w:rPr>
        <w:t xml:space="preserve">). </w:t>
      </w:r>
      <w:r w:rsidR="00D56FF0">
        <w:rPr>
          <w:rFonts w:ascii="Times New Roman" w:hAnsi="Times New Roman" w:cs="Times New Roman"/>
          <w:sz w:val="24"/>
          <w:szCs w:val="24"/>
        </w:rPr>
        <w:t>Iš 60 savivaldybių 6 yra vadinamosios „ž</w:t>
      </w:r>
      <w:r>
        <w:rPr>
          <w:rFonts w:ascii="Times New Roman" w:hAnsi="Times New Roman" w:cs="Times New Roman"/>
          <w:sz w:val="24"/>
          <w:szCs w:val="24"/>
        </w:rPr>
        <w:t>iedin</w:t>
      </w:r>
      <w:r w:rsidR="00D56FF0">
        <w:rPr>
          <w:rFonts w:ascii="Times New Roman" w:hAnsi="Times New Roman" w:cs="Times New Roman"/>
          <w:sz w:val="24"/>
          <w:szCs w:val="24"/>
        </w:rPr>
        <w:t>ė</w:t>
      </w:r>
      <w:r>
        <w:rPr>
          <w:rFonts w:ascii="Times New Roman" w:hAnsi="Times New Roman" w:cs="Times New Roman"/>
          <w:sz w:val="24"/>
          <w:szCs w:val="24"/>
        </w:rPr>
        <w:t>s</w:t>
      </w:r>
      <w:r w:rsidR="00D56FF0">
        <w:rPr>
          <w:rFonts w:ascii="Times New Roman" w:hAnsi="Times New Roman" w:cs="Times New Roman"/>
          <w:sz w:val="24"/>
          <w:szCs w:val="24"/>
        </w:rPr>
        <w:t>“</w:t>
      </w:r>
      <w:r>
        <w:rPr>
          <w:rFonts w:ascii="Times New Roman" w:hAnsi="Times New Roman" w:cs="Times New Roman"/>
          <w:sz w:val="24"/>
          <w:szCs w:val="24"/>
        </w:rPr>
        <w:t xml:space="preserve"> savivaldyb</w:t>
      </w:r>
      <w:r w:rsidR="00D56FF0">
        <w:rPr>
          <w:rFonts w:ascii="Times New Roman" w:hAnsi="Times New Roman" w:cs="Times New Roman"/>
          <w:sz w:val="24"/>
          <w:szCs w:val="24"/>
        </w:rPr>
        <w:t>ė</w:t>
      </w:r>
      <w:r>
        <w:rPr>
          <w:rFonts w:ascii="Times New Roman" w:hAnsi="Times New Roman" w:cs="Times New Roman"/>
          <w:sz w:val="24"/>
          <w:szCs w:val="24"/>
        </w:rPr>
        <w:t>s</w:t>
      </w:r>
      <w:r w:rsidR="00D56FF0">
        <w:rPr>
          <w:rFonts w:ascii="Times New Roman" w:hAnsi="Times New Roman" w:cs="Times New Roman"/>
          <w:sz w:val="24"/>
          <w:szCs w:val="24"/>
        </w:rPr>
        <w:t>, išsidėsčiusios aplink didžiuosius miestus, kurių teritorinė konfigūracija yra paveldėta iš sovietinės rajonavimo sistemos</w:t>
      </w:r>
      <w:r>
        <w:rPr>
          <w:rFonts w:ascii="Times New Roman" w:hAnsi="Times New Roman" w:cs="Times New Roman"/>
          <w:sz w:val="24"/>
          <w:szCs w:val="24"/>
        </w:rPr>
        <w:t>.</w:t>
      </w:r>
      <w:r w:rsidR="00C64299">
        <w:rPr>
          <w:rFonts w:ascii="Times New Roman" w:hAnsi="Times New Roman" w:cs="Times New Roman"/>
          <w:sz w:val="24"/>
          <w:szCs w:val="24"/>
        </w:rPr>
        <w:t xml:space="preserve"> Šios aplinkybės kelia nemažai iššūkių derinant savivaldybių bendrą veiklą ir paslaugų gyventojams teikimą.</w:t>
      </w:r>
      <w:r w:rsidR="00910F44">
        <w:rPr>
          <w:rFonts w:ascii="Times New Roman" w:hAnsi="Times New Roman" w:cs="Times New Roman"/>
          <w:sz w:val="24"/>
          <w:szCs w:val="24"/>
        </w:rPr>
        <w:t xml:space="preserve"> 2017 – 2020 m. šių iššūkių </w:t>
      </w:r>
      <w:r w:rsidR="00796D0B">
        <w:rPr>
          <w:rFonts w:ascii="Times New Roman" w:hAnsi="Times New Roman" w:cs="Times New Roman"/>
          <w:sz w:val="24"/>
          <w:szCs w:val="24"/>
        </w:rPr>
        <w:t>sprendimui pirmiausiai bus taikomos fina</w:t>
      </w:r>
      <w:r w:rsidR="002C2FA2">
        <w:rPr>
          <w:rFonts w:ascii="Times New Roman" w:hAnsi="Times New Roman" w:cs="Times New Roman"/>
          <w:sz w:val="24"/>
          <w:szCs w:val="24"/>
        </w:rPr>
        <w:t>nsinė</w:t>
      </w:r>
      <w:r w:rsidR="00796D0B">
        <w:rPr>
          <w:rFonts w:ascii="Times New Roman" w:hAnsi="Times New Roman" w:cs="Times New Roman"/>
          <w:sz w:val="24"/>
          <w:szCs w:val="24"/>
        </w:rPr>
        <w:t xml:space="preserve">s </w:t>
      </w:r>
      <w:r w:rsidR="002C2FA2">
        <w:rPr>
          <w:rFonts w:ascii="Times New Roman" w:hAnsi="Times New Roman" w:cs="Times New Roman"/>
          <w:sz w:val="24"/>
          <w:szCs w:val="24"/>
        </w:rPr>
        <w:t>ir reguliacinės paskatos, nukreiptos į savivaldybių bendradarbiavimą (regioninė kooperacija, socialinio verslo įtraukimas ir kt.).</w:t>
      </w:r>
    </w:p>
    <w:p w14:paraId="4492E4AB" w14:textId="049A8DD7" w:rsidR="000E0383" w:rsidRDefault="000E0383" w:rsidP="0014413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2021 m. į</w:t>
      </w:r>
      <w:r w:rsidR="00EA347A" w:rsidRPr="00BD3A65">
        <w:rPr>
          <w:rFonts w:ascii="Times New Roman" w:hAnsi="Times New Roman" w:cs="Times New Roman"/>
          <w:sz w:val="24"/>
          <w:szCs w:val="24"/>
        </w:rPr>
        <w:t xml:space="preserve">vertinus peržiūrėtos </w:t>
      </w:r>
      <w:r>
        <w:rPr>
          <w:rFonts w:ascii="Times New Roman" w:hAnsi="Times New Roman" w:cs="Times New Roman"/>
          <w:sz w:val="24"/>
          <w:szCs w:val="24"/>
        </w:rPr>
        <w:t>regioninės politikos pasiekimus ir konstatavus, kad</w:t>
      </w:r>
      <w:r w:rsidR="00E95835">
        <w:rPr>
          <w:rFonts w:ascii="Times New Roman" w:hAnsi="Times New Roman" w:cs="Times New Roman"/>
          <w:sz w:val="24"/>
          <w:szCs w:val="24"/>
        </w:rPr>
        <w:t xml:space="preserve"> įvesti savivaldybių bendradarbiavimo mechanizmai nėr</w:t>
      </w:r>
      <w:r w:rsidR="00C772F0">
        <w:rPr>
          <w:rFonts w:ascii="Times New Roman" w:hAnsi="Times New Roman" w:cs="Times New Roman"/>
          <w:sz w:val="24"/>
          <w:szCs w:val="24"/>
        </w:rPr>
        <w:t>a</w:t>
      </w:r>
      <w:r w:rsidR="00E95835">
        <w:rPr>
          <w:rFonts w:ascii="Times New Roman" w:hAnsi="Times New Roman" w:cs="Times New Roman"/>
          <w:sz w:val="24"/>
          <w:szCs w:val="24"/>
        </w:rPr>
        <w:t xml:space="preserve"> pakankamai veiksmingi, o </w:t>
      </w:r>
      <w:r>
        <w:rPr>
          <w:rFonts w:ascii="Times New Roman" w:hAnsi="Times New Roman" w:cs="Times New Roman"/>
          <w:sz w:val="24"/>
          <w:szCs w:val="24"/>
        </w:rPr>
        <w:t>pasiekti daugiau trukdo esamos savivaldybių administracinės ribos</w:t>
      </w:r>
      <w:r w:rsidRPr="00BD3A65">
        <w:rPr>
          <w:rFonts w:ascii="Times New Roman" w:hAnsi="Times New Roman" w:cs="Times New Roman"/>
          <w:sz w:val="24"/>
          <w:szCs w:val="24"/>
        </w:rPr>
        <w:t>, svarstytina savivaldybių administracinių ribų reforma prieš 2023 m. rinkimus į savivaldybių tarybas.</w:t>
      </w:r>
      <w:r w:rsidR="00EA347A" w:rsidRPr="00BD3A65">
        <w:rPr>
          <w:rFonts w:ascii="Times New Roman" w:hAnsi="Times New Roman" w:cs="Times New Roman"/>
          <w:sz w:val="24"/>
          <w:szCs w:val="24"/>
        </w:rPr>
        <w:t xml:space="preserve"> </w:t>
      </w:r>
    </w:p>
    <w:p w14:paraId="048D01AC" w14:textId="0D4176E7" w:rsidR="000E0383" w:rsidRDefault="000E0383" w:rsidP="0014413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Ją galima vykdyti tik </w:t>
      </w:r>
      <w:r w:rsidR="00EA347A" w:rsidRPr="00BD3A65">
        <w:rPr>
          <w:rFonts w:ascii="Times New Roman" w:hAnsi="Times New Roman" w:cs="Times New Roman"/>
          <w:sz w:val="24"/>
          <w:szCs w:val="24"/>
        </w:rPr>
        <w:t xml:space="preserve">išanalizavus ir įvertinus nusistovėjusius gyvenimo-darbo-mokymosi </w:t>
      </w:r>
      <w:r w:rsidR="00C64299">
        <w:rPr>
          <w:rFonts w:ascii="Times New Roman" w:hAnsi="Times New Roman" w:cs="Times New Roman"/>
          <w:sz w:val="24"/>
          <w:szCs w:val="24"/>
        </w:rPr>
        <w:t>ryšius</w:t>
      </w:r>
      <w:r w:rsidR="00EA347A" w:rsidRPr="00BD3A65">
        <w:rPr>
          <w:rFonts w:ascii="Times New Roman" w:hAnsi="Times New Roman" w:cs="Times New Roman"/>
          <w:sz w:val="24"/>
          <w:szCs w:val="24"/>
        </w:rPr>
        <w:t>, atlikus</w:t>
      </w:r>
      <w:r w:rsidR="00C64299">
        <w:rPr>
          <w:rFonts w:ascii="Times New Roman" w:hAnsi="Times New Roman" w:cs="Times New Roman"/>
          <w:sz w:val="24"/>
          <w:szCs w:val="24"/>
        </w:rPr>
        <w:t xml:space="preserve"> išsamią</w:t>
      </w:r>
      <w:r w:rsidR="00EA347A" w:rsidRPr="00BD3A65">
        <w:rPr>
          <w:rFonts w:ascii="Times New Roman" w:hAnsi="Times New Roman" w:cs="Times New Roman"/>
          <w:sz w:val="24"/>
          <w:szCs w:val="24"/>
        </w:rPr>
        <w:t xml:space="preserve"> savivaldybių ekonominių ir socialinių rodiklių analizę ir privaloma tvarka vadovaujantis gyventojų bei savivaldybių tarybų nuomone</w:t>
      </w:r>
      <w:r>
        <w:rPr>
          <w:rFonts w:ascii="Times New Roman" w:hAnsi="Times New Roman" w:cs="Times New Roman"/>
          <w:sz w:val="24"/>
          <w:szCs w:val="24"/>
        </w:rPr>
        <w:t>.</w:t>
      </w:r>
      <w:r w:rsidR="00EA347A" w:rsidRPr="00BD3A65">
        <w:rPr>
          <w:rFonts w:ascii="Times New Roman" w:hAnsi="Times New Roman" w:cs="Times New Roman"/>
          <w:sz w:val="24"/>
          <w:szCs w:val="24"/>
        </w:rPr>
        <w:t xml:space="preserve"> </w:t>
      </w:r>
    </w:p>
    <w:p w14:paraId="14AAAEE0" w14:textId="77777777" w:rsidR="00D3442E" w:rsidRPr="00BD3A65" w:rsidRDefault="00D3442E" w:rsidP="00144138">
      <w:pPr>
        <w:spacing w:line="360" w:lineRule="auto"/>
        <w:ind w:firstLine="720"/>
        <w:jc w:val="both"/>
        <w:rPr>
          <w:rFonts w:ascii="Times New Roman" w:hAnsi="Times New Roman" w:cs="Times New Roman"/>
          <w:sz w:val="24"/>
          <w:szCs w:val="24"/>
        </w:rPr>
      </w:pPr>
    </w:p>
    <w:p w14:paraId="3F7661C0" w14:textId="470A0CFF" w:rsidR="00EA347A" w:rsidRPr="003302B6" w:rsidRDefault="00EA347A" w:rsidP="00EA347A">
      <w:pPr>
        <w:rPr>
          <w:rFonts w:ascii="Times New Roman" w:hAnsi="Times New Roman" w:cs="Times New Roman"/>
          <w:b/>
          <w:sz w:val="28"/>
          <w:szCs w:val="24"/>
        </w:rPr>
      </w:pPr>
      <w:r w:rsidRPr="00D3442E">
        <w:rPr>
          <w:rFonts w:ascii="Times New Roman" w:hAnsi="Times New Roman" w:cs="Times New Roman"/>
          <w:b/>
          <w:sz w:val="28"/>
          <w:szCs w:val="24"/>
        </w:rPr>
        <w:t>Administracinė regionų reforma</w:t>
      </w:r>
    </w:p>
    <w:p w14:paraId="00E1240E" w14:textId="72B406A1" w:rsidR="00E2467E" w:rsidRDefault="00E2467E">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E2467E">
        <w:rPr>
          <w:rFonts w:ascii="Times New Roman" w:hAnsi="Times New Roman" w:cs="Times New Roman"/>
          <w:sz w:val="24"/>
          <w:szCs w:val="24"/>
        </w:rPr>
        <w:t>dministracinė regionų reforma, keičiant esamų regionų ribas ar nustatant NUTS klasifikatoriaus II lygmeniui priskirtinus administracinius regionus b</w:t>
      </w:r>
      <w:r>
        <w:rPr>
          <w:rFonts w:ascii="Times New Roman" w:hAnsi="Times New Roman" w:cs="Times New Roman"/>
          <w:sz w:val="24"/>
          <w:szCs w:val="24"/>
        </w:rPr>
        <w:t>us inicijuota</w:t>
      </w:r>
      <w:r w:rsidRPr="00E2467E">
        <w:rPr>
          <w:rFonts w:ascii="Times New Roman" w:hAnsi="Times New Roman" w:cs="Times New Roman"/>
          <w:sz w:val="24"/>
          <w:szCs w:val="24"/>
        </w:rPr>
        <w:t xml:space="preserve"> tuo atveju, jeigu juos būtinumas būtų pagrįstas 2017–2020 m. laikotarpiu vykdomų pilotinių iniciatyvų rezultatais ir Baltojoje knygoje nus</w:t>
      </w:r>
      <w:r>
        <w:rPr>
          <w:rFonts w:ascii="Times New Roman" w:hAnsi="Times New Roman" w:cs="Times New Roman"/>
          <w:sz w:val="24"/>
          <w:szCs w:val="24"/>
        </w:rPr>
        <w:t>tatomų peržiūros</w:t>
      </w:r>
      <w:r w:rsidRPr="00E2467E">
        <w:rPr>
          <w:rFonts w:ascii="Times New Roman" w:hAnsi="Times New Roman" w:cs="Times New Roman"/>
          <w:sz w:val="24"/>
          <w:szCs w:val="24"/>
        </w:rPr>
        <w:t xml:space="preserve"> rodiklių pasiekimu. </w:t>
      </w:r>
    </w:p>
    <w:p w14:paraId="51B7C3BE" w14:textId="62535529" w:rsidR="00E2467E" w:rsidRPr="00E2467E" w:rsidRDefault="00E2467E" w:rsidP="00E2467E">
      <w:pPr>
        <w:spacing w:line="360" w:lineRule="auto"/>
        <w:ind w:firstLine="720"/>
        <w:jc w:val="both"/>
        <w:rPr>
          <w:rFonts w:ascii="Times New Roman" w:hAnsi="Times New Roman" w:cs="Times New Roman"/>
          <w:sz w:val="24"/>
          <w:szCs w:val="24"/>
        </w:rPr>
      </w:pPr>
      <w:r w:rsidRPr="00E2467E">
        <w:rPr>
          <w:rFonts w:ascii="Times New Roman" w:hAnsi="Times New Roman" w:cs="Times New Roman"/>
          <w:sz w:val="24"/>
          <w:szCs w:val="24"/>
        </w:rPr>
        <w:t xml:space="preserve">Baltosios knygos reformų rezultatų peržiūra yra numatyta 2021 m. (pagal 2020 m. </w:t>
      </w:r>
      <w:r>
        <w:rPr>
          <w:rFonts w:ascii="Times New Roman" w:hAnsi="Times New Roman" w:cs="Times New Roman"/>
          <w:sz w:val="24"/>
          <w:szCs w:val="24"/>
        </w:rPr>
        <w:t xml:space="preserve">pasiektus </w:t>
      </w:r>
      <w:r w:rsidRPr="00E2467E">
        <w:rPr>
          <w:rFonts w:ascii="Times New Roman" w:hAnsi="Times New Roman" w:cs="Times New Roman"/>
          <w:sz w:val="24"/>
          <w:szCs w:val="24"/>
        </w:rPr>
        <w:t xml:space="preserve">rezultatus). Atitinkamai, teritorijos administracinės reformos (regionų ir savivaldybių) scenarijai priklausys nuo peržiūrėtos regioninės politikos pasiekimų ir galės būti realizuoti (esant poreikiui) prieš 2023 m. rinkimus į savivaldybių tarybas ir atitinkamos kadencijos regionų plėtros </w:t>
      </w:r>
      <w:r w:rsidRPr="00E2467E">
        <w:rPr>
          <w:rFonts w:ascii="Times New Roman" w:hAnsi="Times New Roman" w:cs="Times New Roman"/>
          <w:sz w:val="24"/>
          <w:szCs w:val="24"/>
        </w:rPr>
        <w:lastRenderedPageBreak/>
        <w:t>tarybų formavimą. Lietuvos teritorijos administracinis suskirstymas galėtų būti keičiamas esant vienai iš šių sąlygų:</w:t>
      </w:r>
    </w:p>
    <w:p w14:paraId="5B2DDAD7" w14:textId="430DD0C1" w:rsidR="00E2467E" w:rsidRDefault="00E2467E" w:rsidP="00E2467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1</w:t>
      </w:r>
      <w:r w:rsidRPr="00E2467E">
        <w:rPr>
          <w:rFonts w:ascii="Times New Roman" w:hAnsi="Times New Roman" w:cs="Times New Roman"/>
          <w:sz w:val="24"/>
          <w:szCs w:val="24"/>
        </w:rPr>
        <w:t>) Esant pagrįstam poreikiui ir veiksmingoms bendradarbiavimo iniciatyvoms, vykstančioms didesniuose už apskritis funkciniuose regionuose (pagal gyventojų skaičių atitinkančiuose NUTS II lygį), šie regionai galėtų būti formalizuoti, padidinant šių regionų galias administruojant</w:t>
      </w:r>
      <w:r w:rsidR="002C2FA2">
        <w:rPr>
          <w:rFonts w:ascii="Times New Roman" w:hAnsi="Times New Roman" w:cs="Times New Roman"/>
          <w:sz w:val="24"/>
          <w:szCs w:val="24"/>
        </w:rPr>
        <w:t xml:space="preserve"> ES ir valstybės investicijas. Tolesnė diskusija turėtų vykti</w:t>
      </w:r>
      <w:r w:rsidRPr="00E2467E">
        <w:rPr>
          <w:rFonts w:ascii="Times New Roman" w:hAnsi="Times New Roman" w:cs="Times New Roman"/>
          <w:sz w:val="24"/>
          <w:szCs w:val="24"/>
        </w:rPr>
        <w:t xml:space="preserve"> svarstant antro lygio (regioninės) savivaldos galimybę tokiuose regionuose.</w:t>
      </w:r>
    </w:p>
    <w:p w14:paraId="11DD3ACD" w14:textId="078C5CC4" w:rsidR="00E2467E" w:rsidRPr="00E2467E" w:rsidRDefault="00E2467E" w:rsidP="00E2467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 p</w:t>
      </w:r>
      <w:r w:rsidRPr="00E2467E">
        <w:rPr>
          <w:rFonts w:ascii="Times New Roman" w:hAnsi="Times New Roman" w:cs="Times New Roman"/>
          <w:sz w:val="24"/>
          <w:szCs w:val="24"/>
        </w:rPr>
        <w:t>aaiškėjus, kad savanoriškumu ir įtraukimu paremtos iniciatyvos (regioninė specializacija, bendradarbiavimas funkciniuose regionuose ir kt.) yra neveiksmingos ir nėra pasiekiami nustatyti ekonominiai ir socialiniai peržiūros rodikliai, o išskirti regionų centrai nėra pajėgūs atlikti augimo centrų funkcijos. Tokiu atveju gali būti inicijuota centrinės valdžios intervencija ir keičiamos regionų (apskričių) ribos, išteklius koncentruojant į mažesnį kiekį regionų ir jų augimo centrų.</w:t>
      </w:r>
    </w:p>
    <w:p w14:paraId="34ACD45C" w14:textId="77777777" w:rsidR="000E0383" w:rsidRDefault="00EA347A" w:rsidP="000E0383">
      <w:pPr>
        <w:spacing w:line="360" w:lineRule="auto"/>
        <w:ind w:firstLine="720"/>
        <w:jc w:val="both"/>
        <w:rPr>
          <w:rFonts w:ascii="Times New Roman" w:hAnsi="Times New Roman" w:cs="Times New Roman"/>
          <w:sz w:val="24"/>
          <w:szCs w:val="24"/>
        </w:rPr>
      </w:pPr>
      <w:r w:rsidRPr="00BD3A65">
        <w:rPr>
          <w:rFonts w:ascii="Times New Roman" w:hAnsi="Times New Roman" w:cs="Times New Roman"/>
          <w:sz w:val="24"/>
          <w:szCs w:val="24"/>
        </w:rPr>
        <w:t>Galimi reformos variantai:</w:t>
      </w:r>
    </w:p>
    <w:p w14:paraId="695A992A" w14:textId="5D7895C3" w:rsidR="000E0383" w:rsidRPr="000E0383" w:rsidRDefault="00EA347A" w:rsidP="000E0383">
      <w:pPr>
        <w:pStyle w:val="Sraopastraipa"/>
        <w:numPr>
          <w:ilvl w:val="0"/>
          <w:numId w:val="38"/>
        </w:numPr>
        <w:spacing w:line="360" w:lineRule="auto"/>
        <w:jc w:val="both"/>
        <w:rPr>
          <w:rFonts w:ascii="Times New Roman" w:hAnsi="Times New Roman" w:cs="Times New Roman"/>
          <w:sz w:val="24"/>
          <w:szCs w:val="24"/>
        </w:rPr>
      </w:pPr>
      <w:r w:rsidRPr="000E0383">
        <w:rPr>
          <w:rFonts w:ascii="Times New Roman" w:hAnsi="Times New Roman" w:cs="Times New Roman"/>
          <w:sz w:val="24"/>
          <w:szCs w:val="24"/>
        </w:rPr>
        <w:t xml:space="preserve">NUTS 2 lygio Rytų Lietuvos (Vilniaus), Vidurio Lietuvos (Kauno) ir Vakarų Lietuvos (Klaipėdos) regionų sukūrimas, padidinant šių regionų </w:t>
      </w:r>
      <w:r w:rsidR="003302B6">
        <w:rPr>
          <w:rFonts w:ascii="Times New Roman" w:hAnsi="Times New Roman" w:cs="Times New Roman"/>
          <w:sz w:val="24"/>
          <w:szCs w:val="24"/>
        </w:rPr>
        <w:t xml:space="preserve">finansines </w:t>
      </w:r>
      <w:r w:rsidRPr="000E0383">
        <w:rPr>
          <w:rFonts w:ascii="Times New Roman" w:hAnsi="Times New Roman" w:cs="Times New Roman"/>
          <w:sz w:val="24"/>
          <w:szCs w:val="24"/>
        </w:rPr>
        <w:t xml:space="preserve">galias ir svarstant </w:t>
      </w:r>
      <w:r w:rsidR="003302B6">
        <w:rPr>
          <w:rFonts w:ascii="Times New Roman" w:hAnsi="Times New Roman" w:cs="Times New Roman"/>
          <w:sz w:val="24"/>
          <w:szCs w:val="24"/>
        </w:rPr>
        <w:t xml:space="preserve">apie </w:t>
      </w:r>
      <w:r w:rsidRPr="000E0383">
        <w:rPr>
          <w:rFonts w:ascii="Times New Roman" w:hAnsi="Times New Roman" w:cs="Times New Roman"/>
          <w:sz w:val="24"/>
          <w:szCs w:val="24"/>
        </w:rPr>
        <w:t>antro lygio (regioninės) savivaldos galimybę su, atitinkamai, regiono biudžetu, paslaugomis ir t.t.</w:t>
      </w:r>
    </w:p>
    <w:p w14:paraId="0CE17CB6" w14:textId="53B2D5F8" w:rsidR="00EA347A" w:rsidRPr="000E0383" w:rsidRDefault="00EA347A" w:rsidP="000E0383">
      <w:pPr>
        <w:pStyle w:val="Sraopastraipa"/>
        <w:numPr>
          <w:ilvl w:val="0"/>
          <w:numId w:val="38"/>
        </w:numPr>
        <w:spacing w:line="360" w:lineRule="auto"/>
        <w:jc w:val="both"/>
        <w:rPr>
          <w:rFonts w:ascii="Times New Roman" w:hAnsi="Times New Roman" w:cs="Times New Roman"/>
          <w:sz w:val="24"/>
          <w:szCs w:val="24"/>
        </w:rPr>
      </w:pPr>
      <w:r w:rsidRPr="000E0383">
        <w:rPr>
          <w:rFonts w:ascii="Times New Roman" w:hAnsi="Times New Roman" w:cs="Times New Roman"/>
          <w:sz w:val="24"/>
          <w:szCs w:val="24"/>
        </w:rPr>
        <w:t>Regionų (apskričių) ribų peržiūrėjimas, siekiant užtikrinti efektyvesnę plėtrą ir geresnes galimybes ir paslaugas gyventojams.</w:t>
      </w:r>
    </w:p>
    <w:p w14:paraId="5EC3CB74" w14:textId="77777777" w:rsidR="00AF39C9" w:rsidRDefault="00AF39C9" w:rsidP="00EA347A">
      <w:pPr>
        <w:pStyle w:val="Antrat1"/>
        <w:numPr>
          <w:ilvl w:val="0"/>
          <w:numId w:val="0"/>
        </w:numPr>
      </w:pPr>
    </w:p>
    <w:p w14:paraId="2FB43C84" w14:textId="64927EAC" w:rsidR="007C44B4" w:rsidRPr="00D3442E" w:rsidRDefault="00110951" w:rsidP="00EA347A">
      <w:pPr>
        <w:pStyle w:val="Antrat1"/>
        <w:numPr>
          <w:ilvl w:val="0"/>
          <w:numId w:val="0"/>
        </w:numPr>
        <w:rPr>
          <w:b/>
        </w:rPr>
      </w:pPr>
      <w:bookmarkStart w:id="12" w:name="_Toc501101950"/>
      <w:r w:rsidRPr="003302B6">
        <w:rPr>
          <w:b/>
        </w:rPr>
        <w:t>PRIEDAI</w:t>
      </w:r>
      <w:bookmarkEnd w:id="12"/>
    </w:p>
    <w:p w14:paraId="26A37EEA" w14:textId="77777777" w:rsidR="00651658" w:rsidRPr="00BD3A65" w:rsidRDefault="00651658" w:rsidP="00E264EE">
      <w:pPr>
        <w:spacing w:line="360" w:lineRule="auto"/>
        <w:ind w:firstLine="851"/>
        <w:rPr>
          <w:rFonts w:ascii="Times New Roman" w:hAnsi="Times New Roman" w:cs="Times New Roman"/>
        </w:rPr>
      </w:pPr>
    </w:p>
    <w:p w14:paraId="3F368EDD" w14:textId="77777777" w:rsidR="007347B6" w:rsidRDefault="00D344EA" w:rsidP="007347B6">
      <w:pPr>
        <w:pStyle w:val="Sraopastraipa"/>
        <w:numPr>
          <w:ilvl w:val="0"/>
          <w:numId w:val="4"/>
        </w:numPr>
        <w:spacing w:after="0" w:line="360" w:lineRule="auto"/>
        <w:ind w:left="0" w:firstLine="0"/>
        <w:jc w:val="both"/>
        <w:rPr>
          <w:rFonts w:ascii="Times New Roman" w:hAnsi="Times New Roman" w:cs="Times New Roman"/>
          <w:color w:val="auto"/>
          <w:sz w:val="24"/>
          <w:szCs w:val="24"/>
        </w:rPr>
      </w:pPr>
      <w:r w:rsidRPr="00BD3A65">
        <w:rPr>
          <w:rFonts w:ascii="Times New Roman" w:hAnsi="Times New Roman" w:cs="Times New Roman"/>
          <w:color w:val="auto"/>
          <w:sz w:val="24"/>
          <w:szCs w:val="24"/>
        </w:rPr>
        <w:t xml:space="preserve">Šalies </w:t>
      </w:r>
      <w:proofErr w:type="spellStart"/>
      <w:r w:rsidRPr="00BD3A65">
        <w:rPr>
          <w:rFonts w:ascii="Times New Roman" w:hAnsi="Times New Roman" w:cs="Times New Roman"/>
          <w:color w:val="auto"/>
          <w:sz w:val="24"/>
          <w:szCs w:val="24"/>
        </w:rPr>
        <w:t>regionavimo</w:t>
      </w:r>
      <w:proofErr w:type="spellEnd"/>
      <w:r w:rsidRPr="00BD3A65">
        <w:rPr>
          <w:rFonts w:ascii="Times New Roman" w:hAnsi="Times New Roman" w:cs="Times New Roman"/>
          <w:color w:val="auto"/>
          <w:sz w:val="24"/>
          <w:szCs w:val="24"/>
        </w:rPr>
        <w:t xml:space="preserve"> principai </w:t>
      </w:r>
    </w:p>
    <w:p w14:paraId="4BF2C8D2" w14:textId="26A14A06" w:rsidR="007347B6" w:rsidRDefault="00110951" w:rsidP="007347B6">
      <w:pPr>
        <w:pStyle w:val="Sraopastraipa"/>
        <w:numPr>
          <w:ilvl w:val="0"/>
          <w:numId w:val="4"/>
        </w:numPr>
        <w:spacing w:after="0" w:line="360" w:lineRule="auto"/>
        <w:ind w:left="0" w:firstLine="0"/>
        <w:jc w:val="both"/>
        <w:rPr>
          <w:rFonts w:ascii="Times New Roman" w:hAnsi="Times New Roman" w:cs="Times New Roman"/>
          <w:color w:val="auto"/>
          <w:sz w:val="24"/>
          <w:szCs w:val="24"/>
        </w:rPr>
      </w:pPr>
      <w:r w:rsidRPr="007347B6">
        <w:rPr>
          <w:rFonts w:ascii="Times New Roman" w:hAnsi="Times New Roman" w:cs="Times New Roman"/>
          <w:color w:val="auto"/>
          <w:sz w:val="24"/>
          <w:szCs w:val="24"/>
        </w:rPr>
        <w:t xml:space="preserve">Lietuvos regionų  ekonominė specializacija </w:t>
      </w:r>
      <w:r w:rsidR="00C406A1" w:rsidRPr="007347B6">
        <w:rPr>
          <w:rFonts w:ascii="Times New Roman" w:hAnsi="Times New Roman" w:cs="Times New Roman"/>
          <w:color w:val="auto"/>
          <w:sz w:val="24"/>
          <w:szCs w:val="24"/>
        </w:rPr>
        <w:t>(rengiama)</w:t>
      </w:r>
    </w:p>
    <w:p w14:paraId="37560364" w14:textId="3C0F00DF" w:rsidR="007C44B4" w:rsidRPr="007347B6" w:rsidRDefault="00110951" w:rsidP="007347B6">
      <w:pPr>
        <w:pStyle w:val="Sraopastraipa"/>
        <w:numPr>
          <w:ilvl w:val="0"/>
          <w:numId w:val="4"/>
        </w:numPr>
        <w:spacing w:after="0" w:line="360" w:lineRule="auto"/>
        <w:ind w:left="0" w:firstLine="0"/>
        <w:jc w:val="both"/>
        <w:rPr>
          <w:rFonts w:ascii="Times New Roman" w:hAnsi="Times New Roman" w:cs="Times New Roman"/>
          <w:color w:val="auto"/>
          <w:sz w:val="24"/>
          <w:szCs w:val="24"/>
        </w:rPr>
      </w:pPr>
      <w:r w:rsidRPr="007347B6">
        <w:rPr>
          <w:rFonts w:ascii="Times New Roman" w:hAnsi="Times New Roman" w:cs="Times New Roman"/>
          <w:color w:val="auto"/>
          <w:sz w:val="24"/>
          <w:szCs w:val="24"/>
        </w:rPr>
        <w:t>Regioninės</w:t>
      </w:r>
      <w:r w:rsidR="004C6874" w:rsidRPr="007347B6">
        <w:rPr>
          <w:rFonts w:ascii="Times New Roman" w:hAnsi="Times New Roman" w:cs="Times New Roman"/>
          <w:color w:val="auto"/>
          <w:sz w:val="24"/>
          <w:szCs w:val="24"/>
        </w:rPr>
        <w:t xml:space="preserve"> politikos įgyvendinimo sistema</w:t>
      </w:r>
      <w:r w:rsidR="001E01F5" w:rsidRPr="007347B6">
        <w:rPr>
          <w:rFonts w:ascii="Times New Roman" w:hAnsi="Times New Roman" w:cs="Times New Roman"/>
          <w:color w:val="auto"/>
          <w:sz w:val="24"/>
          <w:szCs w:val="24"/>
        </w:rPr>
        <w:t>.</w:t>
      </w:r>
    </w:p>
    <w:p w14:paraId="31F3D425" w14:textId="721E65C2" w:rsidR="00315496" w:rsidRPr="00BD3A65" w:rsidRDefault="00315496">
      <w:pPr>
        <w:rPr>
          <w:rFonts w:ascii="Times New Roman" w:hAnsi="Times New Roman" w:cs="Times New Roman"/>
          <w:color w:val="auto"/>
          <w:sz w:val="24"/>
          <w:szCs w:val="24"/>
        </w:rPr>
      </w:pPr>
      <w:r w:rsidRPr="00BD3A65">
        <w:rPr>
          <w:rFonts w:ascii="Times New Roman" w:hAnsi="Times New Roman" w:cs="Times New Roman"/>
          <w:color w:val="auto"/>
          <w:sz w:val="24"/>
          <w:szCs w:val="24"/>
        </w:rPr>
        <w:br w:type="page"/>
      </w:r>
    </w:p>
    <w:p w14:paraId="4B431A07" w14:textId="4AAC6012" w:rsidR="00315496" w:rsidRPr="00423F73" w:rsidRDefault="005C2DB9" w:rsidP="00423F73">
      <w:pPr>
        <w:pStyle w:val="Antrat2"/>
        <w:rPr>
          <w:b/>
          <w:sz w:val="36"/>
          <w:szCs w:val="36"/>
        </w:rPr>
      </w:pPr>
      <w:bookmarkStart w:id="13" w:name="_Toc501101951"/>
      <w:r w:rsidRPr="007347B6">
        <w:rPr>
          <w:b/>
          <w:sz w:val="36"/>
          <w:szCs w:val="36"/>
        </w:rPr>
        <w:lastRenderedPageBreak/>
        <w:t>1 priedas</w:t>
      </w:r>
      <w:r w:rsidR="00423F73">
        <w:rPr>
          <w:b/>
          <w:sz w:val="36"/>
          <w:szCs w:val="36"/>
        </w:rPr>
        <w:t xml:space="preserve"> – </w:t>
      </w:r>
      <w:r w:rsidR="00423F73" w:rsidRPr="00423F73">
        <w:rPr>
          <w:b/>
          <w:sz w:val="36"/>
          <w:szCs w:val="36"/>
        </w:rPr>
        <w:t xml:space="preserve">šalies </w:t>
      </w:r>
      <w:proofErr w:type="spellStart"/>
      <w:r w:rsidR="00423F73" w:rsidRPr="00423F73">
        <w:rPr>
          <w:b/>
          <w:sz w:val="36"/>
          <w:szCs w:val="36"/>
        </w:rPr>
        <w:t>regionavimo</w:t>
      </w:r>
      <w:proofErr w:type="spellEnd"/>
      <w:r w:rsidR="00423F73" w:rsidRPr="00423F73">
        <w:rPr>
          <w:b/>
          <w:sz w:val="36"/>
          <w:szCs w:val="36"/>
        </w:rPr>
        <w:t xml:space="preserve"> principai</w:t>
      </w:r>
      <w:bookmarkEnd w:id="13"/>
      <w:r w:rsidR="00423F73" w:rsidRPr="00423F73">
        <w:rPr>
          <w:b/>
          <w:sz w:val="36"/>
          <w:szCs w:val="36"/>
        </w:rPr>
        <w:t xml:space="preserve"> </w:t>
      </w:r>
    </w:p>
    <w:p w14:paraId="0C6648E8" w14:textId="77777777" w:rsidR="00645371" w:rsidRDefault="00645371" w:rsidP="00645371">
      <w:pPr>
        <w:spacing w:line="360" w:lineRule="auto"/>
        <w:ind w:firstLine="851"/>
        <w:contextualSpacing/>
        <w:jc w:val="both"/>
        <w:rPr>
          <w:rFonts w:ascii="Times New Roman" w:hAnsi="Times New Roman" w:cs="Times New Roman"/>
          <w:sz w:val="24"/>
          <w:szCs w:val="24"/>
        </w:rPr>
      </w:pPr>
    </w:p>
    <w:p w14:paraId="51EE796A" w14:textId="2932D2C3" w:rsidR="00423F73" w:rsidRDefault="00423F73" w:rsidP="00423F73">
      <w:pPr>
        <w:spacing w:line="360" w:lineRule="auto"/>
        <w:ind w:firstLine="851"/>
        <w:contextualSpacing/>
        <w:jc w:val="center"/>
        <w:rPr>
          <w:rFonts w:ascii="Times New Roman" w:hAnsi="Times New Roman" w:cs="Times New Roman"/>
          <w:b/>
          <w:sz w:val="28"/>
          <w:szCs w:val="28"/>
        </w:rPr>
      </w:pPr>
      <w:r w:rsidRPr="00423F73">
        <w:rPr>
          <w:rFonts w:ascii="Times New Roman" w:hAnsi="Times New Roman" w:cs="Times New Roman"/>
          <w:b/>
          <w:sz w:val="28"/>
          <w:szCs w:val="28"/>
        </w:rPr>
        <w:t>REGIONŲ SISTEMA (3+2+5)</w:t>
      </w:r>
    </w:p>
    <w:p w14:paraId="45AF5FB7" w14:textId="77777777" w:rsidR="00423F73" w:rsidRPr="00423F73" w:rsidRDefault="00423F73" w:rsidP="00423F73">
      <w:pPr>
        <w:spacing w:line="360" w:lineRule="auto"/>
        <w:ind w:firstLine="851"/>
        <w:contextualSpacing/>
        <w:jc w:val="center"/>
        <w:rPr>
          <w:rFonts w:ascii="Times New Roman" w:hAnsi="Times New Roman" w:cs="Times New Roman"/>
          <w:b/>
          <w:sz w:val="28"/>
          <w:szCs w:val="28"/>
        </w:rPr>
      </w:pPr>
    </w:p>
    <w:p w14:paraId="684A5442" w14:textId="6B1E6F10" w:rsidR="00315496" w:rsidRDefault="00423F73" w:rsidP="00645371">
      <w:pPr>
        <w:spacing w:line="360" w:lineRule="auto"/>
        <w:ind w:firstLine="851"/>
        <w:contextualSpacing/>
        <w:jc w:val="both"/>
        <w:rPr>
          <w:rFonts w:ascii="Times New Roman" w:hAnsi="Times New Roman" w:cs="Times New Roman"/>
          <w:sz w:val="24"/>
          <w:szCs w:val="24"/>
        </w:rPr>
      </w:pPr>
      <w:r w:rsidRPr="00645371">
        <w:rPr>
          <w:rFonts w:ascii="Times New Roman" w:hAnsi="Times New Roman" w:cs="Times New Roman"/>
          <w:b/>
          <w:noProof/>
          <w:sz w:val="24"/>
          <w:szCs w:val="24"/>
        </w:rPr>
        <w:drawing>
          <wp:anchor distT="0" distB="0" distL="114300" distR="114300" simplePos="0" relativeHeight="251708416" behindDoc="0" locked="0" layoutInCell="1" allowOverlap="1" wp14:anchorId="37BDA322" wp14:editId="7F778E17">
            <wp:simplePos x="0" y="0"/>
            <wp:positionH relativeFrom="column">
              <wp:posOffset>-173355</wp:posOffset>
            </wp:positionH>
            <wp:positionV relativeFrom="paragraph">
              <wp:posOffset>933450</wp:posOffset>
            </wp:positionV>
            <wp:extent cx="6120130" cy="3576320"/>
            <wp:effectExtent l="0" t="0" r="0" b="5080"/>
            <wp:wrapSquare wrapText="bothSides"/>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20130" cy="3576320"/>
                    </a:xfrm>
                    <a:prstGeom prst="rect">
                      <a:avLst/>
                    </a:prstGeom>
                  </pic:spPr>
                </pic:pic>
              </a:graphicData>
            </a:graphic>
            <wp14:sizeRelH relativeFrom="page">
              <wp14:pctWidth>0</wp14:pctWidth>
            </wp14:sizeRelH>
            <wp14:sizeRelV relativeFrom="page">
              <wp14:pctHeight>0</wp14:pctHeight>
            </wp14:sizeRelV>
          </wp:anchor>
        </w:drawing>
      </w:r>
      <w:r w:rsidR="00315496" w:rsidRPr="00645371">
        <w:rPr>
          <w:rFonts w:ascii="Times New Roman" w:hAnsi="Times New Roman" w:cs="Times New Roman"/>
          <w:sz w:val="24"/>
          <w:szCs w:val="24"/>
        </w:rPr>
        <w:t>Esmė – formuojama 10 regionų, turintys 3 hierarchinių lygmenų centrus: 3 didžiausi miestai (Vilnius, Kaunas, Klaipėda), 2 tarpinio dydžio centrai (Šiauliai, Panevėžys), 5 regioniniai centrai (Alytus, Marijampolė, Tauragė, Telšiai, Utena)</w:t>
      </w:r>
      <w:r w:rsidR="00906E19">
        <w:rPr>
          <w:rFonts w:ascii="Times New Roman" w:hAnsi="Times New Roman" w:cs="Times New Roman"/>
          <w:sz w:val="24"/>
          <w:szCs w:val="24"/>
        </w:rPr>
        <w:t>.</w:t>
      </w:r>
    </w:p>
    <w:p w14:paraId="45718BD5" w14:textId="2A60FC90" w:rsidR="00315496" w:rsidRDefault="00315496" w:rsidP="00645371">
      <w:pPr>
        <w:spacing w:line="360" w:lineRule="auto"/>
        <w:ind w:firstLine="851"/>
        <w:contextualSpacing/>
        <w:rPr>
          <w:rFonts w:ascii="Times New Roman" w:hAnsi="Times New Roman" w:cs="Times New Roman"/>
          <w:sz w:val="20"/>
          <w:szCs w:val="20"/>
        </w:rPr>
      </w:pPr>
      <w:r w:rsidRPr="00906E19">
        <w:rPr>
          <w:rFonts w:ascii="Times New Roman" w:hAnsi="Times New Roman" w:cs="Times New Roman"/>
          <w:sz w:val="20"/>
          <w:szCs w:val="20"/>
        </w:rPr>
        <w:t>1 pav. Regionų ir jų centrų sistema (3+2+5)</w:t>
      </w:r>
    </w:p>
    <w:p w14:paraId="65C5E6D1" w14:textId="77777777" w:rsidR="00645371" w:rsidRPr="00906E19" w:rsidRDefault="00645371" w:rsidP="00906E19">
      <w:pPr>
        <w:spacing w:line="360" w:lineRule="auto"/>
        <w:ind w:firstLine="851"/>
        <w:contextualSpacing/>
        <w:rPr>
          <w:rFonts w:ascii="Times New Roman" w:hAnsi="Times New Roman" w:cs="Times New Roman"/>
          <w:sz w:val="20"/>
          <w:szCs w:val="20"/>
        </w:rPr>
      </w:pPr>
    </w:p>
    <w:p w14:paraId="300E4A5D" w14:textId="77190783" w:rsidR="00315496" w:rsidRPr="00645371" w:rsidRDefault="00315496" w:rsidP="00906E19">
      <w:pPr>
        <w:tabs>
          <w:tab w:val="left" w:pos="567"/>
        </w:tabs>
        <w:spacing w:after="0" w:line="360" w:lineRule="auto"/>
        <w:ind w:firstLine="851"/>
        <w:contextualSpacing/>
        <w:jc w:val="both"/>
        <w:rPr>
          <w:rFonts w:ascii="Times New Roman" w:hAnsi="Times New Roman" w:cs="Times New Roman"/>
          <w:sz w:val="24"/>
          <w:szCs w:val="24"/>
        </w:rPr>
      </w:pPr>
      <w:r w:rsidRPr="00645371">
        <w:rPr>
          <w:rFonts w:ascii="Times New Roman" w:hAnsi="Times New Roman" w:cs="Times New Roman"/>
          <w:b/>
          <w:sz w:val="24"/>
          <w:szCs w:val="24"/>
        </w:rPr>
        <w:t xml:space="preserve">Visi </w:t>
      </w:r>
      <w:proofErr w:type="spellStart"/>
      <w:r w:rsidRPr="00645371">
        <w:rPr>
          <w:rFonts w:ascii="Times New Roman" w:hAnsi="Times New Roman" w:cs="Times New Roman"/>
          <w:b/>
          <w:sz w:val="24"/>
          <w:szCs w:val="24"/>
        </w:rPr>
        <w:t>centrai+papildomi</w:t>
      </w:r>
      <w:proofErr w:type="spellEnd"/>
      <w:r w:rsidRPr="00645371">
        <w:rPr>
          <w:rFonts w:ascii="Times New Roman" w:hAnsi="Times New Roman" w:cs="Times New Roman"/>
          <w:b/>
          <w:sz w:val="24"/>
          <w:szCs w:val="24"/>
        </w:rPr>
        <w:t xml:space="preserve"> centrai</w:t>
      </w:r>
      <w:r w:rsidRPr="00645371">
        <w:rPr>
          <w:rFonts w:ascii="Times New Roman" w:hAnsi="Times New Roman" w:cs="Times New Roman"/>
          <w:sz w:val="24"/>
          <w:szCs w:val="24"/>
        </w:rPr>
        <w:t xml:space="preserve"> (paslaugų teikimo vietos) išdėstomi pagal konkrečių vietovių specifiką (regionų ribų keisti nereikia)</w:t>
      </w:r>
      <w:r w:rsidR="00645371">
        <w:rPr>
          <w:rFonts w:ascii="Times New Roman" w:hAnsi="Times New Roman" w:cs="Times New Roman"/>
          <w:sz w:val="24"/>
          <w:szCs w:val="24"/>
        </w:rPr>
        <w:t>:</w:t>
      </w:r>
    </w:p>
    <w:p w14:paraId="2F479F6A" w14:textId="29C8EE6F" w:rsidR="00315496" w:rsidRPr="00645371" w:rsidRDefault="00315496" w:rsidP="00906E19">
      <w:pPr>
        <w:pStyle w:val="Sraopastraipa"/>
        <w:numPr>
          <w:ilvl w:val="0"/>
          <w:numId w:val="22"/>
        </w:numPr>
        <w:tabs>
          <w:tab w:val="left" w:pos="567"/>
        </w:tabs>
        <w:spacing w:after="0" w:line="360" w:lineRule="auto"/>
        <w:ind w:left="0" w:firstLine="851"/>
        <w:jc w:val="both"/>
        <w:rPr>
          <w:rFonts w:ascii="Times New Roman" w:hAnsi="Times New Roman" w:cs="Times New Roman"/>
          <w:sz w:val="24"/>
          <w:szCs w:val="24"/>
        </w:rPr>
      </w:pPr>
      <w:r w:rsidRPr="00645371">
        <w:rPr>
          <w:rFonts w:ascii="Times New Roman" w:hAnsi="Times New Roman" w:cs="Times New Roman"/>
          <w:sz w:val="24"/>
          <w:szCs w:val="24"/>
        </w:rPr>
        <w:t xml:space="preserve">verslo </w:t>
      </w:r>
      <w:proofErr w:type="spellStart"/>
      <w:r w:rsidRPr="00645371">
        <w:rPr>
          <w:rFonts w:ascii="Times New Roman" w:hAnsi="Times New Roman" w:cs="Times New Roman"/>
          <w:sz w:val="24"/>
          <w:szCs w:val="24"/>
        </w:rPr>
        <w:t>inkubavimo</w:t>
      </w:r>
      <w:proofErr w:type="spellEnd"/>
      <w:r w:rsidRPr="00645371">
        <w:rPr>
          <w:rFonts w:ascii="Times New Roman" w:hAnsi="Times New Roman" w:cs="Times New Roman"/>
          <w:sz w:val="24"/>
          <w:szCs w:val="24"/>
        </w:rPr>
        <w:t xml:space="preserve"> paslaugos (inkubatoriai, pramonės parkai), darbo biržų nuotolinės vietos</w:t>
      </w:r>
      <w:r w:rsidR="00645371">
        <w:rPr>
          <w:rFonts w:ascii="Times New Roman" w:hAnsi="Times New Roman" w:cs="Times New Roman"/>
          <w:sz w:val="24"/>
          <w:szCs w:val="24"/>
        </w:rPr>
        <w:t>;</w:t>
      </w:r>
    </w:p>
    <w:p w14:paraId="69BB5FE0" w14:textId="16422B8F" w:rsidR="00315496" w:rsidRPr="00645371" w:rsidRDefault="00315496" w:rsidP="00906E19">
      <w:pPr>
        <w:pStyle w:val="Sraopastraipa"/>
        <w:numPr>
          <w:ilvl w:val="0"/>
          <w:numId w:val="22"/>
        </w:numPr>
        <w:tabs>
          <w:tab w:val="left" w:pos="567"/>
        </w:tabs>
        <w:spacing w:after="0" w:line="360" w:lineRule="auto"/>
        <w:ind w:left="0" w:firstLine="851"/>
        <w:jc w:val="both"/>
        <w:rPr>
          <w:rFonts w:ascii="Times New Roman" w:hAnsi="Times New Roman" w:cs="Times New Roman"/>
          <w:sz w:val="24"/>
          <w:szCs w:val="24"/>
        </w:rPr>
      </w:pPr>
      <w:r w:rsidRPr="00645371">
        <w:rPr>
          <w:rFonts w:ascii="Times New Roman" w:hAnsi="Times New Roman" w:cs="Times New Roman"/>
          <w:sz w:val="24"/>
          <w:szCs w:val="24"/>
        </w:rPr>
        <w:t>palaikomos specializuotos profesinio mokymo įstaigos (pvz. energetika, žemės ūkis), vystomos pramoninės teritorijos ir pramonės parkai, ir (ar) kita verslo infrastruktūra pagal regiono specializaciją (pvz. kurortų infrastruktūra)</w:t>
      </w:r>
      <w:r w:rsidR="00645371">
        <w:rPr>
          <w:rFonts w:ascii="Times New Roman" w:hAnsi="Times New Roman" w:cs="Times New Roman"/>
          <w:sz w:val="24"/>
          <w:szCs w:val="24"/>
        </w:rPr>
        <w:t>;</w:t>
      </w:r>
    </w:p>
    <w:p w14:paraId="545A0152" w14:textId="038DCBAB" w:rsidR="00315496" w:rsidRPr="00645371" w:rsidRDefault="00645371" w:rsidP="00906E19">
      <w:pPr>
        <w:pStyle w:val="Sraopastraipa"/>
        <w:numPr>
          <w:ilvl w:val="0"/>
          <w:numId w:val="22"/>
        </w:numPr>
        <w:tabs>
          <w:tab w:val="left" w:pos="567"/>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t</w:t>
      </w:r>
      <w:r w:rsidR="00315496" w:rsidRPr="00645371">
        <w:rPr>
          <w:rFonts w:ascii="Times New Roman" w:hAnsi="Times New Roman" w:cs="Times New Roman"/>
          <w:sz w:val="24"/>
          <w:szCs w:val="24"/>
        </w:rPr>
        <w:t>eikiama investicinė pagalba investicijų pritraukimui (</w:t>
      </w:r>
      <w:proofErr w:type="spellStart"/>
      <w:r w:rsidR="00315496" w:rsidRPr="00645371">
        <w:rPr>
          <w:rFonts w:ascii="Times New Roman" w:hAnsi="Times New Roman" w:cs="Times New Roman"/>
          <w:sz w:val="24"/>
          <w:szCs w:val="24"/>
        </w:rPr>
        <w:t>ad-hoc</w:t>
      </w:r>
      <w:proofErr w:type="spellEnd"/>
      <w:r w:rsidR="00315496" w:rsidRPr="00645371">
        <w:rPr>
          <w:rFonts w:ascii="Times New Roman" w:hAnsi="Times New Roman" w:cs="Times New Roman"/>
          <w:sz w:val="24"/>
          <w:szCs w:val="24"/>
        </w:rPr>
        <w:t>)</w:t>
      </w:r>
      <w:r>
        <w:rPr>
          <w:rFonts w:ascii="Times New Roman" w:hAnsi="Times New Roman" w:cs="Times New Roman"/>
          <w:sz w:val="24"/>
          <w:szCs w:val="24"/>
        </w:rPr>
        <w:t>;</w:t>
      </w:r>
    </w:p>
    <w:p w14:paraId="1BF184AD" w14:textId="71CB13DE" w:rsidR="00315496" w:rsidRPr="00645371" w:rsidRDefault="00645371" w:rsidP="00906E19">
      <w:pPr>
        <w:pStyle w:val="Sraopastraipa"/>
        <w:numPr>
          <w:ilvl w:val="0"/>
          <w:numId w:val="22"/>
        </w:numPr>
        <w:tabs>
          <w:tab w:val="left" w:pos="567"/>
        </w:tabs>
        <w:spacing w:after="0" w:line="360" w:lineRule="auto"/>
        <w:ind w:left="0" w:firstLine="851"/>
        <w:jc w:val="both"/>
        <w:rPr>
          <w:rFonts w:ascii="Times New Roman" w:hAnsi="Times New Roman" w:cs="Times New Roman"/>
          <w:b/>
          <w:sz w:val="24"/>
          <w:szCs w:val="24"/>
        </w:rPr>
      </w:pPr>
      <w:r>
        <w:rPr>
          <w:rFonts w:ascii="Times New Roman" w:hAnsi="Times New Roman" w:cs="Times New Roman"/>
          <w:sz w:val="24"/>
          <w:szCs w:val="24"/>
        </w:rPr>
        <w:t>k</w:t>
      </w:r>
      <w:r w:rsidR="00315496" w:rsidRPr="00645371">
        <w:rPr>
          <w:rFonts w:ascii="Times New Roman" w:hAnsi="Times New Roman" w:cs="Times New Roman"/>
          <w:sz w:val="24"/>
          <w:szCs w:val="24"/>
        </w:rPr>
        <w:t>onsoliduojamos neformaliojo švietimo (dailės, muzikos, sporto ir pan.) ir kultūros įstaigos (pasiekiamos per 30 min.).</w:t>
      </w:r>
    </w:p>
    <w:p w14:paraId="1B7BAB2E" w14:textId="77777777" w:rsidR="00315496" w:rsidRPr="00645371" w:rsidRDefault="00315496" w:rsidP="00906E19">
      <w:pPr>
        <w:tabs>
          <w:tab w:val="left" w:pos="567"/>
        </w:tabs>
        <w:spacing w:after="0" w:line="360" w:lineRule="auto"/>
        <w:ind w:firstLine="851"/>
        <w:contextualSpacing/>
        <w:jc w:val="both"/>
        <w:rPr>
          <w:rFonts w:ascii="Times New Roman" w:hAnsi="Times New Roman" w:cs="Times New Roman"/>
          <w:b/>
          <w:sz w:val="24"/>
          <w:szCs w:val="24"/>
        </w:rPr>
      </w:pPr>
    </w:p>
    <w:p w14:paraId="0D1B6423" w14:textId="77777777" w:rsidR="00645371" w:rsidRDefault="00645371" w:rsidP="00645371">
      <w:pPr>
        <w:tabs>
          <w:tab w:val="left" w:pos="567"/>
        </w:tabs>
        <w:spacing w:after="0" w:line="360" w:lineRule="auto"/>
        <w:ind w:firstLine="851"/>
        <w:contextualSpacing/>
        <w:jc w:val="both"/>
        <w:rPr>
          <w:rFonts w:ascii="Times New Roman" w:hAnsi="Times New Roman" w:cs="Times New Roman"/>
          <w:b/>
          <w:sz w:val="24"/>
          <w:szCs w:val="24"/>
        </w:rPr>
      </w:pPr>
    </w:p>
    <w:p w14:paraId="5FD99DD0" w14:textId="77777777" w:rsidR="00645371" w:rsidRDefault="00645371" w:rsidP="00645371">
      <w:pPr>
        <w:tabs>
          <w:tab w:val="left" w:pos="567"/>
        </w:tabs>
        <w:spacing w:after="0" w:line="360" w:lineRule="auto"/>
        <w:ind w:firstLine="851"/>
        <w:contextualSpacing/>
        <w:jc w:val="both"/>
        <w:rPr>
          <w:rFonts w:ascii="Times New Roman" w:hAnsi="Times New Roman" w:cs="Times New Roman"/>
          <w:b/>
          <w:sz w:val="24"/>
          <w:szCs w:val="24"/>
        </w:rPr>
      </w:pPr>
    </w:p>
    <w:p w14:paraId="7262BE61" w14:textId="43E9150E" w:rsidR="00315496" w:rsidRPr="00645371" w:rsidRDefault="00315496" w:rsidP="00906E19">
      <w:pPr>
        <w:tabs>
          <w:tab w:val="left" w:pos="567"/>
        </w:tabs>
        <w:spacing w:after="0" w:line="360" w:lineRule="auto"/>
        <w:ind w:firstLine="851"/>
        <w:contextualSpacing/>
        <w:jc w:val="both"/>
        <w:rPr>
          <w:rFonts w:ascii="Times New Roman" w:hAnsi="Times New Roman" w:cs="Times New Roman"/>
          <w:b/>
          <w:sz w:val="24"/>
          <w:szCs w:val="24"/>
        </w:rPr>
      </w:pPr>
      <w:r w:rsidRPr="00645371">
        <w:rPr>
          <w:rFonts w:ascii="Times New Roman" w:hAnsi="Times New Roman" w:cs="Times New Roman"/>
          <w:b/>
          <w:sz w:val="24"/>
          <w:szCs w:val="24"/>
        </w:rPr>
        <w:t>Visi regionų centrai (be papildomų centrų)</w:t>
      </w:r>
    </w:p>
    <w:p w14:paraId="512E71B1" w14:textId="77777777" w:rsidR="00315496" w:rsidRPr="00645371" w:rsidRDefault="00315496" w:rsidP="00906E19">
      <w:pPr>
        <w:pStyle w:val="Sraopastraipa"/>
        <w:numPr>
          <w:ilvl w:val="0"/>
          <w:numId w:val="22"/>
        </w:numPr>
        <w:tabs>
          <w:tab w:val="left" w:pos="567"/>
        </w:tabs>
        <w:spacing w:after="0" w:line="360" w:lineRule="auto"/>
        <w:ind w:left="0" w:firstLine="851"/>
        <w:jc w:val="both"/>
        <w:rPr>
          <w:rFonts w:ascii="Times New Roman" w:hAnsi="Times New Roman" w:cs="Times New Roman"/>
          <w:sz w:val="24"/>
          <w:szCs w:val="24"/>
        </w:rPr>
      </w:pPr>
      <w:r w:rsidRPr="00645371">
        <w:rPr>
          <w:rFonts w:ascii="Times New Roman" w:hAnsi="Times New Roman" w:cs="Times New Roman"/>
          <w:sz w:val="24"/>
          <w:szCs w:val="24"/>
        </w:rPr>
        <w:t>Koncentruojamas profesinis mokymas (</w:t>
      </w:r>
      <w:proofErr w:type="spellStart"/>
      <w:r w:rsidRPr="00645371">
        <w:rPr>
          <w:rFonts w:ascii="Times New Roman" w:hAnsi="Times New Roman" w:cs="Times New Roman"/>
          <w:sz w:val="24"/>
          <w:szCs w:val="24"/>
        </w:rPr>
        <w:t>daugiaprofiliniai</w:t>
      </w:r>
      <w:proofErr w:type="spellEnd"/>
      <w:r w:rsidRPr="00645371">
        <w:rPr>
          <w:rFonts w:ascii="Times New Roman" w:hAnsi="Times New Roman" w:cs="Times New Roman"/>
          <w:sz w:val="24"/>
          <w:szCs w:val="24"/>
        </w:rPr>
        <w:t xml:space="preserve"> regioniniai centrai), kolegijos (ar filialai), VMI, SODROS, NŽT, VMVT klientų aptarnavimo padaliniai, kitų paslaugas verslui teikiančių įtaigų teritoriniai padaliniai (priežiūra, sertifikavimas). Pagal regioninę specializaciją perkeliamos valstybės įmonių centrinės būstinės.</w:t>
      </w:r>
    </w:p>
    <w:p w14:paraId="7DCC8736" w14:textId="77777777" w:rsidR="00315496" w:rsidRPr="00645371" w:rsidRDefault="00315496" w:rsidP="00906E19">
      <w:pPr>
        <w:pStyle w:val="Sraopastraipa"/>
        <w:numPr>
          <w:ilvl w:val="0"/>
          <w:numId w:val="22"/>
        </w:numPr>
        <w:tabs>
          <w:tab w:val="left" w:pos="567"/>
        </w:tabs>
        <w:spacing w:after="0" w:line="360" w:lineRule="auto"/>
        <w:ind w:left="0" w:firstLine="851"/>
        <w:jc w:val="both"/>
        <w:rPr>
          <w:rFonts w:ascii="Times New Roman" w:hAnsi="Times New Roman" w:cs="Times New Roman"/>
          <w:sz w:val="24"/>
          <w:szCs w:val="24"/>
        </w:rPr>
      </w:pPr>
      <w:r w:rsidRPr="00645371">
        <w:rPr>
          <w:rFonts w:ascii="Times New Roman" w:hAnsi="Times New Roman" w:cs="Times New Roman"/>
          <w:sz w:val="24"/>
          <w:szCs w:val="24"/>
        </w:rPr>
        <w:t>Konsoliduojamas antrinis lygmuo sveikatos priežiūros lygmuo, specializuotos socialinės paslaugos.</w:t>
      </w:r>
    </w:p>
    <w:p w14:paraId="20DE439C" w14:textId="77777777" w:rsidR="00315496" w:rsidRPr="00645371" w:rsidRDefault="00315496" w:rsidP="00906E19">
      <w:pPr>
        <w:tabs>
          <w:tab w:val="left" w:pos="567"/>
        </w:tabs>
        <w:spacing w:after="0" w:line="360" w:lineRule="auto"/>
        <w:ind w:firstLine="851"/>
        <w:contextualSpacing/>
        <w:jc w:val="both"/>
        <w:rPr>
          <w:rFonts w:ascii="Times New Roman" w:hAnsi="Times New Roman" w:cs="Times New Roman"/>
          <w:b/>
          <w:sz w:val="24"/>
          <w:szCs w:val="24"/>
        </w:rPr>
      </w:pPr>
      <w:r w:rsidRPr="00645371">
        <w:rPr>
          <w:rFonts w:ascii="Times New Roman" w:hAnsi="Times New Roman" w:cs="Times New Roman"/>
          <w:b/>
          <w:sz w:val="24"/>
          <w:szCs w:val="24"/>
        </w:rPr>
        <w:t>2 miestai (su artimiausiais priemiesčiais +100 tūkst. gyventojų)</w:t>
      </w:r>
    </w:p>
    <w:p w14:paraId="09D47D49" w14:textId="77777777" w:rsidR="00315496" w:rsidRPr="00645371" w:rsidRDefault="00315496" w:rsidP="00906E19">
      <w:pPr>
        <w:pStyle w:val="Sraopastraipa"/>
        <w:numPr>
          <w:ilvl w:val="0"/>
          <w:numId w:val="22"/>
        </w:numPr>
        <w:tabs>
          <w:tab w:val="left" w:pos="567"/>
        </w:tabs>
        <w:spacing w:after="0" w:line="360" w:lineRule="auto"/>
        <w:ind w:left="0" w:firstLine="851"/>
        <w:jc w:val="both"/>
        <w:rPr>
          <w:rFonts w:ascii="Times New Roman" w:hAnsi="Times New Roman" w:cs="Times New Roman"/>
          <w:sz w:val="24"/>
          <w:szCs w:val="24"/>
        </w:rPr>
      </w:pPr>
      <w:r w:rsidRPr="00645371">
        <w:rPr>
          <w:rFonts w:ascii="Times New Roman" w:hAnsi="Times New Roman" w:cs="Times New Roman"/>
          <w:sz w:val="24"/>
          <w:szCs w:val="24"/>
        </w:rPr>
        <w:t>Universitetų filialai</w:t>
      </w:r>
    </w:p>
    <w:p w14:paraId="37D7032E" w14:textId="77777777" w:rsidR="00315496" w:rsidRPr="00645371" w:rsidRDefault="00315496" w:rsidP="00906E19">
      <w:pPr>
        <w:pStyle w:val="Sraopastraipa"/>
        <w:numPr>
          <w:ilvl w:val="0"/>
          <w:numId w:val="22"/>
        </w:numPr>
        <w:tabs>
          <w:tab w:val="left" w:pos="567"/>
        </w:tabs>
        <w:spacing w:after="0" w:line="360" w:lineRule="auto"/>
        <w:ind w:left="0" w:firstLine="851"/>
        <w:jc w:val="both"/>
        <w:rPr>
          <w:rFonts w:ascii="Times New Roman" w:hAnsi="Times New Roman" w:cs="Times New Roman"/>
          <w:sz w:val="24"/>
          <w:szCs w:val="24"/>
        </w:rPr>
      </w:pPr>
      <w:r w:rsidRPr="00645371">
        <w:rPr>
          <w:rFonts w:ascii="Times New Roman" w:hAnsi="Times New Roman" w:cs="Times New Roman"/>
          <w:sz w:val="24"/>
          <w:szCs w:val="24"/>
        </w:rPr>
        <w:t>Valstybės institucijų centriniai padaliniai (pagal regiono specializaciją)</w:t>
      </w:r>
    </w:p>
    <w:p w14:paraId="4EA1D540" w14:textId="16C6270F" w:rsidR="00315496" w:rsidRPr="00645371" w:rsidRDefault="00645371" w:rsidP="00906E19">
      <w:pPr>
        <w:pStyle w:val="Sraopastraipa"/>
        <w:numPr>
          <w:ilvl w:val="0"/>
          <w:numId w:val="22"/>
        </w:numPr>
        <w:tabs>
          <w:tab w:val="left" w:pos="567"/>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T</w:t>
      </w:r>
      <w:r w:rsidR="00315496" w:rsidRPr="00645371">
        <w:rPr>
          <w:rFonts w:ascii="Times New Roman" w:hAnsi="Times New Roman" w:cs="Times New Roman"/>
          <w:sz w:val="24"/>
          <w:szCs w:val="24"/>
        </w:rPr>
        <w:t>retinis sveikatos priežiūros lygmuo</w:t>
      </w:r>
    </w:p>
    <w:p w14:paraId="317ED46A" w14:textId="77777777" w:rsidR="00315496" w:rsidRPr="00645371" w:rsidRDefault="00315496" w:rsidP="00906E19">
      <w:pPr>
        <w:tabs>
          <w:tab w:val="left" w:pos="567"/>
        </w:tabs>
        <w:spacing w:after="0" w:line="360" w:lineRule="auto"/>
        <w:ind w:firstLine="851"/>
        <w:contextualSpacing/>
        <w:jc w:val="both"/>
        <w:rPr>
          <w:rFonts w:ascii="Times New Roman" w:hAnsi="Times New Roman" w:cs="Times New Roman"/>
          <w:b/>
          <w:sz w:val="24"/>
          <w:szCs w:val="24"/>
        </w:rPr>
      </w:pPr>
    </w:p>
    <w:p w14:paraId="69A7AA04" w14:textId="77777777" w:rsidR="00315496" w:rsidRPr="00645371" w:rsidRDefault="00315496" w:rsidP="00906E19">
      <w:pPr>
        <w:tabs>
          <w:tab w:val="left" w:pos="567"/>
        </w:tabs>
        <w:spacing w:after="0" w:line="360" w:lineRule="auto"/>
        <w:ind w:firstLine="851"/>
        <w:contextualSpacing/>
        <w:jc w:val="both"/>
        <w:rPr>
          <w:rFonts w:ascii="Times New Roman" w:hAnsi="Times New Roman" w:cs="Times New Roman"/>
          <w:b/>
          <w:sz w:val="24"/>
          <w:szCs w:val="24"/>
        </w:rPr>
      </w:pPr>
      <w:r w:rsidRPr="00645371">
        <w:rPr>
          <w:rFonts w:ascii="Times New Roman" w:hAnsi="Times New Roman" w:cs="Times New Roman"/>
          <w:b/>
          <w:sz w:val="24"/>
          <w:szCs w:val="24"/>
        </w:rPr>
        <w:t xml:space="preserve">3 didieji miestai ir jų apskritys </w:t>
      </w:r>
    </w:p>
    <w:p w14:paraId="60324E8B" w14:textId="77777777" w:rsidR="00315496" w:rsidRPr="00645371" w:rsidRDefault="00315496" w:rsidP="00906E19">
      <w:pPr>
        <w:pStyle w:val="Sraopastraipa"/>
        <w:numPr>
          <w:ilvl w:val="0"/>
          <w:numId w:val="22"/>
        </w:numPr>
        <w:tabs>
          <w:tab w:val="left" w:pos="567"/>
        </w:tabs>
        <w:spacing w:after="0" w:line="360" w:lineRule="auto"/>
        <w:ind w:left="0" w:firstLine="851"/>
        <w:jc w:val="both"/>
        <w:rPr>
          <w:rFonts w:ascii="Times New Roman" w:hAnsi="Times New Roman" w:cs="Times New Roman"/>
          <w:sz w:val="24"/>
          <w:szCs w:val="24"/>
        </w:rPr>
      </w:pPr>
      <w:r w:rsidRPr="00645371">
        <w:rPr>
          <w:rFonts w:ascii="Times New Roman" w:hAnsi="Times New Roman" w:cs="Times New Roman"/>
          <w:sz w:val="24"/>
          <w:szCs w:val="24"/>
        </w:rPr>
        <w:t>Universitetai</w:t>
      </w:r>
    </w:p>
    <w:p w14:paraId="04FC0457" w14:textId="77777777" w:rsidR="00315496" w:rsidRPr="00645371" w:rsidRDefault="00315496" w:rsidP="00906E19">
      <w:pPr>
        <w:pStyle w:val="Sraopastraipa"/>
        <w:numPr>
          <w:ilvl w:val="0"/>
          <w:numId w:val="22"/>
        </w:numPr>
        <w:tabs>
          <w:tab w:val="left" w:pos="567"/>
        </w:tabs>
        <w:spacing w:after="0" w:line="360" w:lineRule="auto"/>
        <w:ind w:left="0" w:firstLine="851"/>
        <w:jc w:val="both"/>
        <w:rPr>
          <w:rFonts w:ascii="Times New Roman" w:hAnsi="Times New Roman" w:cs="Times New Roman"/>
          <w:sz w:val="24"/>
          <w:szCs w:val="24"/>
        </w:rPr>
      </w:pPr>
      <w:r w:rsidRPr="00645371">
        <w:rPr>
          <w:rFonts w:ascii="Times New Roman" w:hAnsi="Times New Roman" w:cs="Times New Roman"/>
          <w:sz w:val="24"/>
          <w:szCs w:val="24"/>
        </w:rPr>
        <w:t>MTEP infrastruktūra</w:t>
      </w:r>
    </w:p>
    <w:p w14:paraId="533F28EA" w14:textId="77777777" w:rsidR="00315496" w:rsidRPr="00645371" w:rsidRDefault="00315496" w:rsidP="00906E19">
      <w:pPr>
        <w:pStyle w:val="Sraopastraipa"/>
        <w:numPr>
          <w:ilvl w:val="0"/>
          <w:numId w:val="22"/>
        </w:numPr>
        <w:tabs>
          <w:tab w:val="left" w:pos="567"/>
        </w:tabs>
        <w:spacing w:after="0" w:line="360" w:lineRule="auto"/>
        <w:ind w:left="0" w:firstLine="851"/>
        <w:jc w:val="both"/>
        <w:rPr>
          <w:rFonts w:ascii="Times New Roman" w:hAnsi="Times New Roman" w:cs="Times New Roman"/>
          <w:sz w:val="24"/>
          <w:szCs w:val="24"/>
        </w:rPr>
      </w:pPr>
      <w:r w:rsidRPr="00645371">
        <w:rPr>
          <w:rFonts w:ascii="Times New Roman" w:hAnsi="Times New Roman" w:cs="Times New Roman"/>
          <w:sz w:val="24"/>
          <w:szCs w:val="24"/>
        </w:rPr>
        <w:t>Valstybės institucijų centriniai padaliniai</w:t>
      </w:r>
    </w:p>
    <w:p w14:paraId="1332A6E9" w14:textId="7774D75C" w:rsidR="005C2DB9" w:rsidRDefault="00645371" w:rsidP="00906E19">
      <w:pPr>
        <w:pStyle w:val="Sraopastraipa"/>
        <w:numPr>
          <w:ilvl w:val="0"/>
          <w:numId w:val="22"/>
        </w:numPr>
        <w:tabs>
          <w:tab w:val="left" w:pos="567"/>
        </w:tabs>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T</w:t>
      </w:r>
      <w:r w:rsidR="00315496" w:rsidRPr="00645371">
        <w:rPr>
          <w:rFonts w:ascii="Times New Roman" w:hAnsi="Times New Roman" w:cs="Times New Roman"/>
          <w:sz w:val="24"/>
          <w:szCs w:val="24"/>
        </w:rPr>
        <w:t>retinis sveikatos priežiūros lygmuo</w:t>
      </w:r>
    </w:p>
    <w:p w14:paraId="5876DF87" w14:textId="77777777" w:rsidR="005C2DB9" w:rsidRDefault="005C2DB9">
      <w:pPr>
        <w:rPr>
          <w:rFonts w:ascii="Times New Roman" w:hAnsi="Times New Roman" w:cs="Times New Roman"/>
          <w:sz w:val="24"/>
          <w:szCs w:val="24"/>
        </w:rPr>
      </w:pPr>
      <w:r>
        <w:rPr>
          <w:rFonts w:ascii="Times New Roman" w:hAnsi="Times New Roman" w:cs="Times New Roman"/>
          <w:sz w:val="24"/>
          <w:szCs w:val="24"/>
        </w:rPr>
        <w:br w:type="page"/>
      </w:r>
    </w:p>
    <w:p w14:paraId="129AFD25" w14:textId="77777777" w:rsidR="005C2DB9" w:rsidRDefault="005C2DB9" w:rsidP="005C2DB9">
      <w:pPr>
        <w:tabs>
          <w:tab w:val="left" w:pos="567"/>
        </w:tabs>
        <w:spacing w:after="0" w:line="360" w:lineRule="auto"/>
        <w:jc w:val="both"/>
        <w:rPr>
          <w:rFonts w:ascii="Times New Roman" w:hAnsi="Times New Roman" w:cs="Times New Roman"/>
          <w:color w:val="auto"/>
          <w:sz w:val="24"/>
          <w:szCs w:val="24"/>
        </w:rPr>
        <w:sectPr w:rsidR="005C2DB9" w:rsidSect="00315496">
          <w:footerReference w:type="default" r:id="rId13"/>
          <w:pgSz w:w="11906" w:h="16838"/>
          <w:pgMar w:top="709" w:right="851" w:bottom="1134" w:left="1701" w:header="0" w:footer="720" w:gutter="0"/>
          <w:pgNumType w:start="1"/>
          <w:cols w:space="1296"/>
          <w:titlePg/>
          <w:docGrid w:linePitch="299"/>
        </w:sectPr>
      </w:pPr>
    </w:p>
    <w:p w14:paraId="70E343FD" w14:textId="1A5250EA" w:rsidR="005C2DB9" w:rsidRPr="00423F73" w:rsidRDefault="00423F73" w:rsidP="00423F73">
      <w:pPr>
        <w:pStyle w:val="Antrat2"/>
        <w:rPr>
          <w:b/>
          <w:sz w:val="36"/>
          <w:szCs w:val="36"/>
        </w:rPr>
      </w:pPr>
      <w:bookmarkStart w:id="14" w:name="_Toc501101952"/>
      <w:r>
        <w:rPr>
          <w:b/>
          <w:sz w:val="36"/>
          <w:szCs w:val="36"/>
        </w:rPr>
        <w:lastRenderedPageBreak/>
        <w:t>2</w:t>
      </w:r>
      <w:r w:rsidR="005C2DB9" w:rsidRPr="00423F73">
        <w:rPr>
          <w:b/>
          <w:sz w:val="36"/>
          <w:szCs w:val="36"/>
        </w:rPr>
        <w:t xml:space="preserve"> priedas</w:t>
      </w:r>
      <w:r w:rsidRPr="00423F73">
        <w:rPr>
          <w:b/>
          <w:sz w:val="36"/>
          <w:szCs w:val="36"/>
        </w:rPr>
        <w:t xml:space="preserve"> – regioninės politikos struktūrinė sistema</w:t>
      </w:r>
      <w:bookmarkEnd w:id="14"/>
    </w:p>
    <w:p w14:paraId="71C2D7D5" w14:textId="77777777" w:rsidR="005C2DB9" w:rsidRPr="002609BB" w:rsidRDefault="005C2DB9" w:rsidP="005C2DB9">
      <w:pPr>
        <w:jc w:val="center"/>
        <w:rPr>
          <w:rFonts w:ascii="Times New Roman" w:hAnsi="Times New Roman" w:cs="Times New Roman"/>
          <w:b/>
          <w:sz w:val="28"/>
          <w:szCs w:val="28"/>
        </w:rPr>
      </w:pPr>
      <w:r w:rsidRPr="002609BB">
        <w:rPr>
          <w:rFonts w:ascii="Times New Roman" w:hAnsi="Times New Roman" w:cs="Times New Roman"/>
          <w:b/>
          <w:noProof/>
          <w:sz w:val="28"/>
          <w:szCs w:val="28"/>
        </w:rPr>
        <mc:AlternateContent>
          <mc:Choice Requires="wps">
            <w:drawing>
              <wp:anchor distT="0" distB="0" distL="114300" distR="114300" simplePos="0" relativeHeight="251684864" behindDoc="0" locked="0" layoutInCell="1" allowOverlap="1" wp14:anchorId="17CFBFFB" wp14:editId="1804C3B2">
                <wp:simplePos x="0" y="0"/>
                <wp:positionH relativeFrom="margin">
                  <wp:align>left</wp:align>
                </wp:positionH>
                <wp:positionV relativeFrom="paragraph">
                  <wp:posOffset>228600</wp:posOffset>
                </wp:positionV>
                <wp:extent cx="5114925" cy="371475"/>
                <wp:effectExtent l="0" t="0" r="28575" b="28575"/>
                <wp:wrapNone/>
                <wp:docPr id="40" name="Suapvalintas stačiakampis 40"/>
                <wp:cNvGraphicFramePr/>
                <a:graphic xmlns:a="http://schemas.openxmlformats.org/drawingml/2006/main">
                  <a:graphicData uri="http://schemas.microsoft.com/office/word/2010/wordprocessingShape">
                    <wps:wsp>
                      <wps:cNvSpPr/>
                      <wps:spPr>
                        <a:xfrm>
                          <a:off x="0" y="0"/>
                          <a:ext cx="5114925" cy="371475"/>
                        </a:xfrm>
                        <a:prstGeom prst="round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90A6E9" w14:textId="77777777" w:rsidR="007546F3" w:rsidRPr="00E119A7" w:rsidRDefault="007546F3" w:rsidP="005C2DB9">
                            <w:pPr>
                              <w:jc w:val="center"/>
                              <w:rPr>
                                <w:rFonts w:ascii="Times New Roman" w:hAnsi="Times New Roman" w:cs="Times New Roman"/>
                                <w:sz w:val="32"/>
                                <w:szCs w:val="32"/>
                              </w:rPr>
                            </w:pPr>
                            <w:r w:rsidRPr="00E119A7">
                              <w:rPr>
                                <w:rFonts w:ascii="Times New Roman" w:hAnsi="Times New Roman" w:cs="Times New Roman"/>
                                <w:sz w:val="32"/>
                                <w:szCs w:val="32"/>
                              </w:rPr>
                              <w:t>Vyriausybė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CFBFFB" id="Suapvalintas stačiakampis 40" o:spid="_x0000_s1057" style="position:absolute;left:0;text-align:left;margin-left:0;margin-top:18pt;width:402.75pt;height:29.2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" fillcolor="#c45911 [2405]" strokecolor="#1f4d78 [1604]" strokeweight="1pt">
                <v:stroke joinstyle="miter"/>
                <v:textbox>
                  <w:txbxContent>
                    <w:p w14:paraId="6690A6E9" w14:textId="77777777" w:rsidR="007546F3" w:rsidRPr="00E119A7" w:rsidRDefault="007546F3" w:rsidP="005C2DB9">
                      <w:pPr>
                        <w:jc w:val="center"/>
                        <w:rPr>
                          <w:rFonts w:ascii="Times New Roman" w:hAnsi="Times New Roman" w:cs="Times New Roman"/>
                          <w:sz w:val="32"/>
                          <w:szCs w:val="32"/>
                        </w:rPr>
                      </w:pPr>
                      <w:r w:rsidRPr="00E119A7">
                        <w:rPr>
                          <w:rFonts w:ascii="Times New Roman" w:hAnsi="Times New Roman" w:cs="Times New Roman"/>
                          <w:sz w:val="32"/>
                          <w:szCs w:val="32"/>
                        </w:rPr>
                        <w:t>Vyriausybė</w:t>
                      </w:r>
                    </w:p>
                  </w:txbxContent>
                </v:textbox>
                <w10:wrap anchorx="margin"/>
              </v:roundrect>
            </w:pict>
          </mc:Fallback>
        </mc:AlternateContent>
      </w:r>
    </w:p>
    <w:p w14:paraId="5ADF0382" w14:textId="0CF718A1" w:rsidR="005C2DB9" w:rsidRPr="002609BB" w:rsidRDefault="003302B6" w:rsidP="005C2DB9">
      <w:pPr>
        <w:rPr>
          <w:b/>
        </w:rPr>
      </w:pPr>
      <w:r>
        <w:rPr>
          <w:b/>
          <w:noProof/>
        </w:rPr>
        <mc:AlternateContent>
          <mc:Choice Requires="wps">
            <w:drawing>
              <wp:anchor distT="0" distB="0" distL="114300" distR="114300" simplePos="0" relativeHeight="251710464" behindDoc="0" locked="0" layoutInCell="1" allowOverlap="1" wp14:anchorId="48E467BA" wp14:editId="04B179DA">
                <wp:simplePos x="0" y="0"/>
                <wp:positionH relativeFrom="column">
                  <wp:posOffset>2899410</wp:posOffset>
                </wp:positionH>
                <wp:positionV relativeFrom="paragraph">
                  <wp:posOffset>229870</wp:posOffset>
                </wp:positionV>
                <wp:extent cx="733425" cy="295275"/>
                <wp:effectExtent l="0" t="57150" r="28575" b="47625"/>
                <wp:wrapNone/>
                <wp:docPr id="37" name="Tiesioji rodyklės jungtis 37"/>
                <wp:cNvGraphicFramePr/>
                <a:graphic xmlns:a="http://schemas.openxmlformats.org/drawingml/2006/main">
                  <a:graphicData uri="http://schemas.microsoft.com/office/word/2010/wordprocessingShape">
                    <wps:wsp>
                      <wps:cNvCnPr/>
                      <wps:spPr>
                        <a:xfrm flipH="1" flipV="1">
                          <a:off x="0" y="0"/>
                          <a:ext cx="733425" cy="295275"/>
                        </a:xfrm>
                        <a:prstGeom prst="straightConnector1">
                          <a:avLst/>
                        </a:prstGeom>
                        <a:ln w="762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1DE32D" id="_x0000_t32" coordsize="21600,21600" o:spt="32" o:oned="t" path="m,l21600,21600e" filled="f">
                <v:path arrowok="t" fillok="f" o:connecttype="none"/>
                <o:lock v:ext="edit" shapetype="t"/>
              </v:shapetype>
              <v:shape id="Tiesioji rodyklės jungtis 37" o:spid="_x0000_s1026" type="#_x0000_t32" style="position:absolute;margin-left:228.3pt;margin-top:18.1pt;width:57.75pt;height:23.2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" strokecolor="#5b9bd5 [3204]" strokeweight="6pt">
                <v:stroke endarrow="block" joinstyle="miter"/>
              </v:shape>
            </w:pict>
          </mc:Fallback>
        </mc:AlternateContent>
      </w:r>
      <w:r w:rsidR="005C2DB9">
        <w:rPr>
          <w:b/>
          <w:noProof/>
        </w:rPr>
        <mc:AlternateContent>
          <mc:Choice Requires="wps">
            <w:drawing>
              <wp:anchor distT="0" distB="0" distL="114300" distR="114300" simplePos="0" relativeHeight="251702272" behindDoc="0" locked="0" layoutInCell="1" allowOverlap="1" wp14:anchorId="3CB6D14B" wp14:editId="61092340">
                <wp:simplePos x="0" y="0"/>
                <wp:positionH relativeFrom="column">
                  <wp:posOffset>5850890</wp:posOffset>
                </wp:positionH>
                <wp:positionV relativeFrom="paragraph">
                  <wp:posOffset>1270</wp:posOffset>
                </wp:positionV>
                <wp:extent cx="2447925" cy="1057275"/>
                <wp:effectExtent l="0" t="0" r="28575" b="28575"/>
                <wp:wrapNone/>
                <wp:docPr id="43" name="Suapvalintas stačiakampis 43"/>
                <wp:cNvGraphicFramePr/>
                <a:graphic xmlns:a="http://schemas.openxmlformats.org/drawingml/2006/main">
                  <a:graphicData uri="http://schemas.microsoft.com/office/word/2010/wordprocessingShape">
                    <wps:wsp>
                      <wps:cNvSpPr/>
                      <wps:spPr>
                        <a:xfrm>
                          <a:off x="0" y="0"/>
                          <a:ext cx="2447925" cy="1057275"/>
                        </a:xfrm>
                        <a:prstGeom prst="roundRect">
                          <a:avLst/>
                        </a:prstGeom>
                        <a:ln/>
                      </wps:spPr>
                      <wps:style>
                        <a:lnRef idx="3">
                          <a:schemeClr val="lt1"/>
                        </a:lnRef>
                        <a:fillRef idx="1">
                          <a:schemeClr val="accent6"/>
                        </a:fillRef>
                        <a:effectRef idx="1">
                          <a:schemeClr val="accent6"/>
                        </a:effectRef>
                        <a:fontRef idx="minor">
                          <a:schemeClr val="lt1"/>
                        </a:fontRef>
                      </wps:style>
                      <wps:txbx>
                        <w:txbxContent>
                          <w:p w14:paraId="407DDC07" w14:textId="77777777" w:rsidR="007546F3" w:rsidRPr="00BC3C84" w:rsidRDefault="007546F3" w:rsidP="005C2DB9">
                            <w:pPr>
                              <w:jc w:val="cente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3C84">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Nacionalinė regioninės plėtros taryba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B6D14B" id="Suapvalintas stačiakampis 43" o:spid="_x0000_s1058" style="position:absolute;margin-left:460.7pt;margin-top:.1pt;width:192.75pt;height:83.2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" fillcolor="#70ad47 [3209]" strokecolor="white [3201]" strokeweight="1.5pt">
                <v:stroke joinstyle="miter"/>
                <v:textbox>
                  <w:txbxContent>
                    <w:p w14:paraId="407DDC07" w14:textId="77777777" w:rsidR="007546F3" w:rsidRPr="00BC3C84" w:rsidRDefault="007546F3" w:rsidP="005C2DB9">
                      <w:pPr>
                        <w:jc w:val="cente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3C84">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Nacionalinė regioninės plėtros taryba</w:t>
                      </w:r>
                    </w:p>
                  </w:txbxContent>
                </v:textbox>
              </v:roundrect>
            </w:pict>
          </mc:Fallback>
        </mc:AlternateContent>
      </w:r>
      <w:r w:rsidR="005C2DB9">
        <w:rPr>
          <w:b/>
          <w:noProof/>
        </w:rPr>
        <mc:AlternateContent>
          <mc:Choice Requires="wps">
            <w:drawing>
              <wp:anchor distT="0" distB="0" distL="114300" distR="114300" simplePos="0" relativeHeight="251704320" behindDoc="0" locked="0" layoutInCell="1" allowOverlap="1" wp14:anchorId="19005271" wp14:editId="3C6784CE">
                <wp:simplePos x="0" y="0"/>
                <wp:positionH relativeFrom="column">
                  <wp:posOffset>5118735</wp:posOffset>
                </wp:positionH>
                <wp:positionV relativeFrom="paragraph">
                  <wp:posOffset>100965</wp:posOffset>
                </wp:positionV>
                <wp:extent cx="762000" cy="238125"/>
                <wp:effectExtent l="0" t="57150" r="19050" b="85725"/>
                <wp:wrapNone/>
                <wp:docPr id="49" name="Tiesioji rodyklės jungtis 49"/>
                <wp:cNvGraphicFramePr/>
                <a:graphic xmlns:a="http://schemas.openxmlformats.org/drawingml/2006/main">
                  <a:graphicData uri="http://schemas.microsoft.com/office/word/2010/wordprocessingShape">
                    <wps:wsp>
                      <wps:cNvCnPr/>
                      <wps:spPr>
                        <a:xfrm>
                          <a:off x="0" y="0"/>
                          <a:ext cx="762000" cy="238125"/>
                        </a:xfrm>
                        <a:prstGeom prst="straightConnector1">
                          <a:avLst/>
                        </a:prstGeom>
                        <a:ln w="57150">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DDAC2B" id="Tiesioji rodyklės jungtis 49" o:spid="_x0000_s1026" type="#_x0000_t32" style="position:absolute;margin-left:403.05pt;margin-top:7.95pt;width:60pt;height:1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" strokecolor="#70ad47 [3209]" strokeweight="4.5pt">
                <v:stroke startarrow="block" endarrow="block" joinstyle="miter"/>
              </v:shape>
            </w:pict>
          </mc:Fallback>
        </mc:AlternateContent>
      </w:r>
    </w:p>
    <w:p w14:paraId="38967941" w14:textId="002B01F7" w:rsidR="005C2DB9" w:rsidRPr="002609BB" w:rsidRDefault="003302B6" w:rsidP="005C2DB9">
      <w:r>
        <w:rPr>
          <w:b/>
          <w:noProof/>
        </w:rPr>
        <mc:AlternateContent>
          <mc:Choice Requires="wps">
            <w:drawing>
              <wp:anchor distT="0" distB="0" distL="114300" distR="114300" simplePos="0" relativeHeight="251665408" behindDoc="0" locked="0" layoutInCell="1" allowOverlap="1" wp14:anchorId="09D45065" wp14:editId="5891A386">
                <wp:simplePos x="0" y="0"/>
                <wp:positionH relativeFrom="column">
                  <wp:posOffset>3111500</wp:posOffset>
                </wp:positionH>
                <wp:positionV relativeFrom="paragraph">
                  <wp:posOffset>48894</wp:posOffset>
                </wp:positionV>
                <wp:extent cx="2693035" cy="1038225"/>
                <wp:effectExtent l="19050" t="38100" r="31115" b="66675"/>
                <wp:wrapNone/>
                <wp:docPr id="48" name="Tiesioji rodyklės jungtis 48"/>
                <wp:cNvGraphicFramePr/>
                <a:graphic xmlns:a="http://schemas.openxmlformats.org/drawingml/2006/main">
                  <a:graphicData uri="http://schemas.microsoft.com/office/word/2010/wordprocessingShape">
                    <wps:wsp>
                      <wps:cNvCnPr/>
                      <wps:spPr>
                        <a:xfrm>
                          <a:off x="0" y="0"/>
                          <a:ext cx="2693035" cy="1038225"/>
                        </a:xfrm>
                        <a:prstGeom prst="straightConnector1">
                          <a:avLst/>
                        </a:prstGeom>
                        <a:noFill/>
                        <a:ln w="7620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7F354D" id="Tiesioji rodyklės jungtis 48" o:spid="_x0000_s1026" type="#_x0000_t32" style="position:absolute;margin-left:245pt;margin-top:3.85pt;width:212.05pt;height:8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" strokecolor="#5b9bd5" strokeweight="6pt">
                <v:stroke endarrow="block" joinstyle="miter"/>
              </v:shape>
            </w:pict>
          </mc:Fallback>
        </mc:AlternateContent>
      </w:r>
      <w:r w:rsidR="005C2DB9" w:rsidRPr="002609BB">
        <w:rPr>
          <w:b/>
          <w:noProof/>
        </w:rPr>
        <mc:AlternateContent>
          <mc:Choice Requires="wps">
            <w:drawing>
              <wp:anchor distT="0" distB="0" distL="114300" distR="114300" simplePos="0" relativeHeight="251666432" behindDoc="0" locked="0" layoutInCell="1" allowOverlap="1" wp14:anchorId="6A5E9ED0" wp14:editId="4AFF7272">
                <wp:simplePos x="0" y="0"/>
                <wp:positionH relativeFrom="column">
                  <wp:posOffset>32385</wp:posOffset>
                </wp:positionH>
                <wp:positionV relativeFrom="paragraph">
                  <wp:posOffset>226695</wp:posOffset>
                </wp:positionV>
                <wp:extent cx="5086350" cy="390525"/>
                <wp:effectExtent l="0" t="0" r="19050" b="28575"/>
                <wp:wrapNone/>
                <wp:docPr id="41" name="Suapvalintas stačiakampis 41"/>
                <wp:cNvGraphicFramePr/>
                <a:graphic xmlns:a="http://schemas.openxmlformats.org/drawingml/2006/main">
                  <a:graphicData uri="http://schemas.microsoft.com/office/word/2010/wordprocessingShape">
                    <wps:wsp>
                      <wps:cNvSpPr/>
                      <wps:spPr>
                        <a:xfrm>
                          <a:off x="0" y="0"/>
                          <a:ext cx="5086350" cy="390525"/>
                        </a:xfrm>
                        <a:prstGeom prst="roundRect">
                          <a:avLst/>
                        </a:prstGeom>
                        <a:solidFill>
                          <a:srgbClr val="ED7D31">
                            <a:lumMod val="75000"/>
                          </a:srgbClr>
                        </a:solidFill>
                        <a:ln w="12700" cap="flat" cmpd="sng" algn="ctr">
                          <a:solidFill>
                            <a:srgbClr val="5B9BD5">
                              <a:shade val="50000"/>
                            </a:srgbClr>
                          </a:solidFill>
                          <a:prstDash val="solid"/>
                          <a:miter lim="800000"/>
                        </a:ln>
                        <a:effectLst/>
                      </wps:spPr>
                      <wps:txbx>
                        <w:txbxContent>
                          <w:p w14:paraId="30649877" w14:textId="77777777" w:rsidR="007546F3" w:rsidRPr="00E119A7" w:rsidRDefault="007546F3" w:rsidP="005C2DB9">
                            <w:pPr>
                              <w:jc w:val="center"/>
                              <w:rPr>
                                <w:rFonts w:ascii="Times New Roman" w:hAnsi="Times New Roman" w:cs="Times New Roman"/>
                                <w:color w:val="FFFFFF" w:themeColor="background1"/>
                                <w:sz w:val="32"/>
                                <w:szCs w:val="32"/>
                              </w:rPr>
                            </w:pPr>
                            <w:r w:rsidRPr="00E119A7">
                              <w:rPr>
                                <w:rFonts w:ascii="Times New Roman" w:hAnsi="Times New Roman" w:cs="Times New Roman"/>
                                <w:color w:val="FFFFFF" w:themeColor="background1"/>
                                <w:sz w:val="32"/>
                                <w:szCs w:val="32"/>
                              </w:rPr>
                              <w:t>Vidaus reikalų ministerija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E9ED0" id="Suapvalintas stačiakampis 41" o:spid="_x0000_s1059" style="position:absolute;margin-left:2.55pt;margin-top:17.85pt;width:400.5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" fillcolor="#c55a11" strokecolor="#41719c" strokeweight="1pt">
                <v:stroke joinstyle="miter"/>
                <v:textbox>
                  <w:txbxContent>
                    <w:p w14:paraId="30649877" w14:textId="77777777" w:rsidR="007546F3" w:rsidRPr="00E119A7" w:rsidRDefault="007546F3" w:rsidP="005C2DB9">
                      <w:pPr>
                        <w:jc w:val="center"/>
                        <w:rPr>
                          <w:rFonts w:ascii="Times New Roman" w:hAnsi="Times New Roman" w:cs="Times New Roman"/>
                          <w:color w:val="FFFFFF" w:themeColor="background1"/>
                          <w:sz w:val="32"/>
                          <w:szCs w:val="32"/>
                        </w:rPr>
                      </w:pPr>
                      <w:r w:rsidRPr="00E119A7">
                        <w:rPr>
                          <w:rFonts w:ascii="Times New Roman" w:hAnsi="Times New Roman" w:cs="Times New Roman"/>
                          <w:color w:val="FFFFFF" w:themeColor="background1"/>
                          <w:sz w:val="32"/>
                          <w:szCs w:val="32"/>
                        </w:rPr>
                        <w:t>Vidaus reikalų ministerija</w:t>
                      </w:r>
                    </w:p>
                  </w:txbxContent>
                </v:textbox>
              </v:roundrect>
            </w:pict>
          </mc:Fallback>
        </mc:AlternateContent>
      </w:r>
      <w:r w:rsidR="005C2DB9" w:rsidRPr="002609BB">
        <w:rPr>
          <w:b/>
          <w:noProof/>
        </w:rPr>
        <mc:AlternateContent>
          <mc:Choice Requires="wps">
            <w:drawing>
              <wp:anchor distT="0" distB="0" distL="114300" distR="114300" simplePos="0" relativeHeight="251667456" behindDoc="0" locked="0" layoutInCell="1" allowOverlap="1" wp14:anchorId="44D653EF" wp14:editId="6D5ECD77">
                <wp:simplePos x="0" y="0"/>
                <wp:positionH relativeFrom="page">
                  <wp:posOffset>4817110</wp:posOffset>
                </wp:positionH>
                <wp:positionV relativeFrom="paragraph">
                  <wp:posOffset>6727825</wp:posOffset>
                </wp:positionV>
                <wp:extent cx="2590800" cy="657225"/>
                <wp:effectExtent l="0" t="0" r="19050" b="28575"/>
                <wp:wrapNone/>
                <wp:docPr id="42" name="Suapvalintas stačiakampis 42"/>
                <wp:cNvGraphicFramePr/>
                <a:graphic xmlns:a="http://schemas.openxmlformats.org/drawingml/2006/main">
                  <a:graphicData uri="http://schemas.microsoft.com/office/word/2010/wordprocessingShape">
                    <wps:wsp>
                      <wps:cNvSpPr/>
                      <wps:spPr>
                        <a:xfrm>
                          <a:off x="0" y="0"/>
                          <a:ext cx="2590800" cy="657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11F2D5" w14:textId="77777777" w:rsidR="007546F3" w:rsidRPr="00BD30E4" w:rsidRDefault="007546F3" w:rsidP="005C2DB9">
                            <w:pPr>
                              <w:jc w:val="center"/>
                              <w:rPr>
                                <w:rFonts w:ascii="Times New Roman" w:hAnsi="Times New Roman" w:cs="Times New Roman"/>
                                <w:sz w:val="32"/>
                                <w:szCs w:val="32"/>
                              </w:rPr>
                            </w:pPr>
                            <w:r w:rsidRPr="00BD30E4">
                              <w:rPr>
                                <w:rFonts w:ascii="Times New Roman" w:hAnsi="Times New Roman" w:cs="Times New Roman"/>
                                <w:sz w:val="32"/>
                                <w:szCs w:val="32"/>
                              </w:rPr>
                              <w:t>REGIONO PLĖTROS TARYBA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653EF" id="Suapvalintas stačiakampis 42" o:spid="_x0000_s1060" style="position:absolute;margin-left:379.3pt;margin-top:529.75pt;width:204pt;height:51.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" fillcolor="#5b9bd5 [3204]" strokecolor="#1f4d78 [1604]" strokeweight="1pt">
                <v:stroke joinstyle="miter"/>
                <v:textbox>
                  <w:txbxContent>
                    <w:p w14:paraId="2E11F2D5" w14:textId="77777777" w:rsidR="007546F3" w:rsidRPr="00BD30E4" w:rsidRDefault="007546F3" w:rsidP="005C2DB9">
                      <w:pPr>
                        <w:jc w:val="center"/>
                        <w:rPr>
                          <w:rFonts w:ascii="Times New Roman" w:hAnsi="Times New Roman" w:cs="Times New Roman"/>
                          <w:sz w:val="32"/>
                          <w:szCs w:val="32"/>
                        </w:rPr>
                      </w:pPr>
                      <w:r w:rsidRPr="00BD30E4">
                        <w:rPr>
                          <w:rFonts w:ascii="Times New Roman" w:hAnsi="Times New Roman" w:cs="Times New Roman"/>
                          <w:sz w:val="32"/>
                          <w:szCs w:val="32"/>
                        </w:rPr>
                        <w:t>REGIONO PLĖTROS TARYBA</w:t>
                      </w:r>
                    </w:p>
                  </w:txbxContent>
                </v:textbox>
                <w10:wrap anchorx="page"/>
              </v:roundrect>
            </w:pict>
          </mc:Fallback>
        </mc:AlternateContent>
      </w:r>
      <w:r w:rsidR="005C2DB9" w:rsidRPr="002609BB">
        <w:rPr>
          <w:b/>
          <w:noProof/>
        </w:rPr>
        <mc:AlternateContent>
          <mc:Choice Requires="wps">
            <w:drawing>
              <wp:anchor distT="0" distB="0" distL="114300" distR="114300" simplePos="0" relativeHeight="251683840" behindDoc="0" locked="0" layoutInCell="1" allowOverlap="1" wp14:anchorId="68FD3FAB" wp14:editId="5680839F">
                <wp:simplePos x="0" y="0"/>
                <wp:positionH relativeFrom="margin">
                  <wp:align>center</wp:align>
                </wp:positionH>
                <wp:positionV relativeFrom="paragraph">
                  <wp:posOffset>6623050</wp:posOffset>
                </wp:positionV>
                <wp:extent cx="657225" cy="1409700"/>
                <wp:effectExtent l="19050" t="19050" r="47625" b="38100"/>
                <wp:wrapNone/>
                <wp:docPr id="44" name="Rodyklė  aukštyn-žemyn 44"/>
                <wp:cNvGraphicFramePr/>
                <a:graphic xmlns:a="http://schemas.openxmlformats.org/drawingml/2006/main">
                  <a:graphicData uri="http://schemas.microsoft.com/office/word/2010/wordprocessingShape">
                    <wps:wsp>
                      <wps:cNvSpPr/>
                      <wps:spPr>
                        <a:xfrm>
                          <a:off x="0" y="0"/>
                          <a:ext cx="657225" cy="1409700"/>
                        </a:xfrm>
                        <a:prstGeom prst="up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A3238D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Rodyklė  aukštyn-žemyn 44" o:spid="_x0000_s1026" type="#_x0000_t70" style="position:absolute;margin-left:0;margin-top:521.5pt;width:51.75pt;height:111pt;z-index:2516838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" adj=",5035" fillcolor="#ffc000" strokecolor="#1f4d78 [1604]" strokeweight="1pt">
                <w10:wrap anchorx="margin"/>
              </v:shape>
            </w:pict>
          </mc:Fallback>
        </mc:AlternateContent>
      </w:r>
      <w:r w:rsidR="005C2DB9" w:rsidRPr="002609BB">
        <w:rPr>
          <w:b/>
          <w:noProof/>
        </w:rPr>
        <mc:AlternateContent>
          <mc:Choice Requires="wps">
            <w:drawing>
              <wp:anchor distT="0" distB="0" distL="114300" distR="114300" simplePos="0" relativeHeight="251682816" behindDoc="0" locked="0" layoutInCell="1" allowOverlap="1" wp14:anchorId="1B46584F" wp14:editId="74B6979A">
                <wp:simplePos x="0" y="0"/>
                <wp:positionH relativeFrom="page">
                  <wp:posOffset>2095500</wp:posOffset>
                </wp:positionH>
                <wp:positionV relativeFrom="paragraph">
                  <wp:posOffset>8070850</wp:posOffset>
                </wp:positionV>
                <wp:extent cx="4219575" cy="400050"/>
                <wp:effectExtent l="0" t="0" r="28575" b="19050"/>
                <wp:wrapNone/>
                <wp:docPr id="45" name="Suapvalintas stačiakampis 45"/>
                <wp:cNvGraphicFramePr/>
                <a:graphic xmlns:a="http://schemas.openxmlformats.org/drawingml/2006/main">
                  <a:graphicData uri="http://schemas.microsoft.com/office/word/2010/wordprocessingShape">
                    <wps:wsp>
                      <wps:cNvSpPr/>
                      <wps:spPr>
                        <a:xfrm>
                          <a:off x="0" y="0"/>
                          <a:ext cx="4219575" cy="40005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9520947" w14:textId="77777777" w:rsidR="007546F3" w:rsidRPr="006A6892"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SAVIVALDYBĖS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6584F" id="Suapvalintas stačiakampis 45" o:spid="_x0000_s1061" style="position:absolute;margin-left:165pt;margin-top:635.5pt;width:332.25pt;height:3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" fillcolor="#5b9bd5" strokecolor="#41719c" strokeweight="1pt">
                <v:stroke joinstyle="miter"/>
                <v:textbox>
                  <w:txbxContent>
                    <w:p w14:paraId="19520947" w14:textId="77777777" w:rsidR="007546F3" w:rsidRPr="006A6892"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SAVIVALDYBĖS</w:t>
                      </w:r>
                    </w:p>
                  </w:txbxContent>
                </v:textbox>
                <w10:wrap anchorx="page"/>
              </v:roundrect>
            </w:pict>
          </mc:Fallback>
        </mc:AlternateContent>
      </w:r>
    </w:p>
    <w:p w14:paraId="7FB68315" w14:textId="6708963F" w:rsidR="005C2DB9" w:rsidRDefault="005C2DB9" w:rsidP="005C2DB9">
      <w:r>
        <w:rPr>
          <w:b/>
          <w:noProof/>
        </w:rPr>
        <mc:AlternateContent>
          <mc:Choice Requires="wps">
            <w:drawing>
              <wp:anchor distT="0" distB="0" distL="114300" distR="114300" simplePos="0" relativeHeight="251707392" behindDoc="0" locked="0" layoutInCell="1" allowOverlap="1" wp14:anchorId="1BE2E509" wp14:editId="3299C841">
                <wp:simplePos x="0" y="0"/>
                <wp:positionH relativeFrom="column">
                  <wp:posOffset>8081009</wp:posOffset>
                </wp:positionH>
                <wp:positionV relativeFrom="paragraph">
                  <wp:posOffset>977264</wp:posOffset>
                </wp:positionV>
                <wp:extent cx="733425" cy="295275"/>
                <wp:effectExtent l="0" t="57150" r="28575" b="47625"/>
                <wp:wrapNone/>
                <wp:docPr id="47" name="Tiesioji rodyklės jungtis 47"/>
                <wp:cNvGraphicFramePr/>
                <a:graphic xmlns:a="http://schemas.openxmlformats.org/drawingml/2006/main">
                  <a:graphicData uri="http://schemas.microsoft.com/office/word/2010/wordprocessingShape">
                    <wps:wsp>
                      <wps:cNvCnPr/>
                      <wps:spPr>
                        <a:xfrm flipH="1" flipV="1">
                          <a:off x="0" y="0"/>
                          <a:ext cx="733425" cy="295275"/>
                        </a:xfrm>
                        <a:prstGeom prst="straightConnector1">
                          <a:avLst/>
                        </a:prstGeom>
                        <a:ln w="7620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AB4396" id="Tiesioji rodyklės jungtis 47" o:spid="_x0000_s1026" type="#_x0000_t32" style="position:absolute;margin-left:636.3pt;margin-top:76.95pt;width:57.75pt;height:23.2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" strokecolor="#5b9bd5 [3204]" strokeweight="6pt">
                <v:stroke endarrow="block" joinstyle="miter"/>
              </v:shape>
            </w:pict>
          </mc:Fallback>
        </mc:AlternateContent>
      </w:r>
      <w:r>
        <w:rPr>
          <w:b/>
          <w:noProof/>
        </w:rPr>
        <mc:AlternateContent>
          <mc:Choice Requires="wps">
            <w:drawing>
              <wp:anchor distT="0" distB="0" distL="114300" distR="114300" simplePos="0" relativeHeight="251664384" behindDoc="0" locked="0" layoutInCell="1" allowOverlap="1" wp14:anchorId="49C98878" wp14:editId="53854BF8">
                <wp:simplePos x="0" y="0"/>
                <wp:positionH relativeFrom="column">
                  <wp:posOffset>6909435</wp:posOffset>
                </wp:positionH>
                <wp:positionV relativeFrom="paragraph">
                  <wp:posOffset>462915</wp:posOffset>
                </wp:positionV>
                <wp:extent cx="45719" cy="1828800"/>
                <wp:effectExtent l="114300" t="38100" r="69215" b="57150"/>
                <wp:wrapNone/>
                <wp:docPr id="52" name="Tiesioji rodyklės jungtis 52"/>
                <wp:cNvGraphicFramePr/>
                <a:graphic xmlns:a="http://schemas.openxmlformats.org/drawingml/2006/main">
                  <a:graphicData uri="http://schemas.microsoft.com/office/word/2010/wordprocessingShape">
                    <wps:wsp>
                      <wps:cNvCnPr/>
                      <wps:spPr>
                        <a:xfrm>
                          <a:off x="0" y="0"/>
                          <a:ext cx="45719" cy="1828800"/>
                        </a:xfrm>
                        <a:prstGeom prst="straightConnector1">
                          <a:avLst/>
                        </a:prstGeom>
                        <a:noFill/>
                        <a:ln w="57150" cap="flat" cmpd="sng" algn="ctr">
                          <a:solidFill>
                            <a:srgbClr val="70AD47"/>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290C9E" id="Tiesioji rodyklės jungtis 52" o:spid="_x0000_s1026" type="#_x0000_t32" style="position:absolute;margin-left:544.05pt;margin-top:36.45pt;width:3.6pt;height:2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" strokecolor="#70ad47" strokeweight="4.5pt">
                <v:stroke startarrow="block" endarrow="block" joinstyle="miter"/>
              </v:shape>
            </w:pict>
          </mc:Fallback>
        </mc:AlternateContent>
      </w:r>
      <w:r>
        <w:rPr>
          <w:b/>
          <w:noProof/>
        </w:rPr>
        <mc:AlternateContent>
          <mc:Choice Requires="wps">
            <w:drawing>
              <wp:anchor distT="0" distB="0" distL="114300" distR="114300" simplePos="0" relativeHeight="251706368" behindDoc="0" locked="0" layoutInCell="1" allowOverlap="1" wp14:anchorId="3BC043E8" wp14:editId="59F9FAD0">
                <wp:simplePos x="0" y="0"/>
                <wp:positionH relativeFrom="column">
                  <wp:posOffset>5109209</wp:posOffset>
                </wp:positionH>
                <wp:positionV relativeFrom="paragraph">
                  <wp:posOffset>53340</wp:posOffset>
                </wp:positionV>
                <wp:extent cx="771525" cy="447675"/>
                <wp:effectExtent l="38100" t="38100" r="47625" b="47625"/>
                <wp:wrapNone/>
                <wp:docPr id="51" name="Tiesioji rodyklės jungtis 51"/>
                <wp:cNvGraphicFramePr/>
                <a:graphic xmlns:a="http://schemas.openxmlformats.org/drawingml/2006/main">
                  <a:graphicData uri="http://schemas.microsoft.com/office/word/2010/wordprocessingShape">
                    <wps:wsp>
                      <wps:cNvCnPr/>
                      <wps:spPr>
                        <a:xfrm flipV="1">
                          <a:off x="0" y="0"/>
                          <a:ext cx="771525" cy="447675"/>
                        </a:xfrm>
                        <a:prstGeom prst="straightConnector1">
                          <a:avLst/>
                        </a:prstGeom>
                        <a:noFill/>
                        <a:ln w="57150" cap="flat" cmpd="sng" algn="ctr">
                          <a:solidFill>
                            <a:srgbClr val="70AD47"/>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D96255" id="Tiesioji rodyklės jungtis 51" o:spid="_x0000_s1026" type="#_x0000_t32" style="position:absolute;margin-left:402.3pt;margin-top:4.2pt;width:60.75pt;height:35.2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" strokecolor="#70ad47" strokeweight="4.5pt">
                <v:stroke startarrow="block" endarrow="block" joinstyle="miter"/>
              </v:shape>
            </w:pict>
          </mc:Fallback>
        </mc:AlternateContent>
      </w:r>
      <w:r>
        <w:rPr>
          <w:b/>
          <w:noProof/>
        </w:rPr>
        <mc:AlternateContent>
          <mc:Choice Requires="wps">
            <w:drawing>
              <wp:anchor distT="0" distB="0" distL="114300" distR="114300" simplePos="0" relativeHeight="251699200" behindDoc="0" locked="0" layoutInCell="1" allowOverlap="1" wp14:anchorId="6617EE1A" wp14:editId="3F1654E8">
                <wp:simplePos x="0" y="0"/>
                <wp:positionH relativeFrom="column">
                  <wp:posOffset>8086725</wp:posOffset>
                </wp:positionH>
                <wp:positionV relativeFrom="paragraph">
                  <wp:posOffset>3314700</wp:posOffset>
                </wp:positionV>
                <wp:extent cx="1447800" cy="638175"/>
                <wp:effectExtent l="0" t="0" r="19050" b="28575"/>
                <wp:wrapNone/>
                <wp:docPr id="46" name="Suapvalintas stačiakampis 46"/>
                <wp:cNvGraphicFramePr/>
                <a:graphic xmlns:a="http://schemas.openxmlformats.org/drawingml/2006/main">
                  <a:graphicData uri="http://schemas.microsoft.com/office/word/2010/wordprocessingShape">
                    <wps:wsp>
                      <wps:cNvSpPr/>
                      <wps:spPr>
                        <a:xfrm>
                          <a:off x="0" y="0"/>
                          <a:ext cx="1447800" cy="6381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3B4D2CB" w14:textId="77777777" w:rsidR="007546F3" w:rsidRPr="00BC3C84" w:rsidRDefault="007546F3" w:rsidP="005C2DB9">
                            <w:pPr>
                              <w:jc w:val="center"/>
                              <w:rPr>
                                <w:rFonts w:ascii="Times New Roman" w:hAnsi="Times New Roman" w:cs="Times New Roman"/>
                                <w:sz w:val="28"/>
                                <w:szCs w:val="28"/>
                              </w:rPr>
                            </w:pPr>
                            <w:r w:rsidRPr="00BC3C84">
                              <w:rPr>
                                <w:rFonts w:ascii="Times New Roman" w:hAnsi="Times New Roman" w:cs="Times New Roman"/>
                                <w:sz w:val="28"/>
                                <w:szCs w:val="28"/>
                              </w:rPr>
                              <w:t>Savivaldybės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17EE1A" id="Suapvalintas stačiakampis 46" o:spid="_x0000_s1062" style="position:absolute;margin-left:636.75pt;margin-top:261pt;width:114pt;height:50.2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" fillcolor="#5b9bd5" strokecolor="#41719c" strokeweight="1pt">
                <v:stroke joinstyle="miter"/>
                <v:textbox>
                  <w:txbxContent>
                    <w:p w14:paraId="13B4D2CB" w14:textId="77777777" w:rsidR="007546F3" w:rsidRPr="00BC3C84" w:rsidRDefault="007546F3" w:rsidP="005C2DB9">
                      <w:pPr>
                        <w:jc w:val="center"/>
                        <w:rPr>
                          <w:rFonts w:ascii="Times New Roman" w:hAnsi="Times New Roman" w:cs="Times New Roman"/>
                          <w:sz w:val="28"/>
                          <w:szCs w:val="28"/>
                        </w:rPr>
                      </w:pPr>
                      <w:r w:rsidRPr="00BC3C84">
                        <w:rPr>
                          <w:rFonts w:ascii="Times New Roman" w:hAnsi="Times New Roman" w:cs="Times New Roman"/>
                          <w:sz w:val="28"/>
                          <w:szCs w:val="28"/>
                        </w:rPr>
                        <w:t>Savivaldybės</w:t>
                      </w:r>
                    </w:p>
                  </w:txbxContent>
                </v:textbox>
              </v:roundrect>
            </w:pict>
          </mc:Fallback>
        </mc:AlternateContent>
      </w:r>
      <w:r>
        <w:rPr>
          <w:b/>
          <w:noProof/>
        </w:rPr>
        <mc:AlternateContent>
          <mc:Choice Requires="wps">
            <w:drawing>
              <wp:anchor distT="0" distB="0" distL="114300" distR="114300" simplePos="0" relativeHeight="251701248" behindDoc="0" locked="0" layoutInCell="1" allowOverlap="1" wp14:anchorId="56C40C9D" wp14:editId="3A24D60D">
                <wp:simplePos x="0" y="0"/>
                <wp:positionH relativeFrom="column">
                  <wp:posOffset>8061960</wp:posOffset>
                </wp:positionH>
                <wp:positionV relativeFrom="paragraph">
                  <wp:posOffset>1263015</wp:posOffset>
                </wp:positionV>
                <wp:extent cx="1514475" cy="638175"/>
                <wp:effectExtent l="0" t="0" r="28575" b="28575"/>
                <wp:wrapNone/>
                <wp:docPr id="50" name="Suapvalintas stačiakampis 50"/>
                <wp:cNvGraphicFramePr/>
                <a:graphic xmlns:a="http://schemas.openxmlformats.org/drawingml/2006/main">
                  <a:graphicData uri="http://schemas.microsoft.com/office/word/2010/wordprocessingShape">
                    <wps:wsp>
                      <wps:cNvSpPr/>
                      <wps:spPr>
                        <a:xfrm>
                          <a:off x="0" y="0"/>
                          <a:ext cx="1514475" cy="638175"/>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0781B431" w14:textId="77777777" w:rsidR="007546F3" w:rsidRPr="008223CC" w:rsidRDefault="007546F3" w:rsidP="005C2DB9">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23C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Savivaldybių asociacija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C40C9D" id="Suapvalintas stačiakampis 50" o:spid="_x0000_s1063" style="position:absolute;margin-left:634.8pt;margin-top:99.45pt;width:119.25pt;height:50.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" fillcolor="#4472c4 [3208]" strokecolor="#1f3763 [1608]" strokeweight="1pt">
                <v:stroke joinstyle="miter"/>
                <v:textbox>
                  <w:txbxContent>
                    <w:p w14:paraId="0781B431" w14:textId="77777777" w:rsidR="007546F3" w:rsidRPr="008223CC" w:rsidRDefault="007546F3" w:rsidP="005C2DB9">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23C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Savivaldybių asociacija</w:t>
                      </w:r>
                    </w:p>
                  </w:txbxContent>
                </v:textbox>
              </v:roundrect>
            </w:pict>
          </mc:Fallback>
        </mc:AlternateContent>
      </w:r>
      <w:r>
        <w:rPr>
          <w:b/>
          <w:noProof/>
        </w:rPr>
        <mc:AlternateContent>
          <mc:Choice Requires="wps">
            <w:drawing>
              <wp:anchor distT="0" distB="0" distL="114300" distR="114300" simplePos="0" relativeHeight="251705344" behindDoc="0" locked="0" layoutInCell="1" allowOverlap="1" wp14:anchorId="32348398" wp14:editId="23A93404">
                <wp:simplePos x="0" y="0"/>
                <wp:positionH relativeFrom="column">
                  <wp:posOffset>5762625</wp:posOffset>
                </wp:positionH>
                <wp:positionV relativeFrom="paragraph">
                  <wp:posOffset>676275</wp:posOffset>
                </wp:positionV>
                <wp:extent cx="2447925" cy="1057275"/>
                <wp:effectExtent l="0" t="0" r="28575" b="28575"/>
                <wp:wrapNone/>
                <wp:docPr id="53" name="Suapvalintas stačiakampis 53"/>
                <wp:cNvGraphicFramePr/>
                <a:graphic xmlns:a="http://schemas.openxmlformats.org/drawingml/2006/main">
                  <a:graphicData uri="http://schemas.microsoft.com/office/word/2010/wordprocessingShape">
                    <wps:wsp>
                      <wps:cNvSpPr/>
                      <wps:spPr>
                        <a:xfrm>
                          <a:off x="0" y="0"/>
                          <a:ext cx="2447925" cy="1057275"/>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5DE9C665" w14:textId="77777777" w:rsidR="007546F3" w:rsidRPr="00BC3C84" w:rsidRDefault="007546F3" w:rsidP="005C2DB9">
                            <w:pPr>
                              <w:jc w:val="center"/>
                              <w:rPr>
                                <w:rFonts w:ascii="Times New Roman" w:hAnsi="Times New Roman" w:cs="Times New Roman"/>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Dvišalė taryba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348398" id="Suapvalintas stačiakampis 53" o:spid="_x0000_s1064" style="position:absolute;margin-left:453.75pt;margin-top:53.25pt;width:192.75pt;height:83.2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" fillcolor="#4472c4 [3208]" strokecolor="#1f3763 [1608]" strokeweight="1pt">
                <v:stroke joinstyle="miter"/>
                <v:textbox>
                  <w:txbxContent>
                    <w:p w14:paraId="5DE9C665" w14:textId="77777777" w:rsidR="007546F3" w:rsidRPr="00BC3C84" w:rsidRDefault="007546F3" w:rsidP="005C2DB9">
                      <w:pPr>
                        <w:jc w:val="center"/>
                        <w:rPr>
                          <w:rFonts w:ascii="Times New Roman" w:hAnsi="Times New Roman" w:cs="Times New Roman"/>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Dvišalė taryba</w:t>
                      </w:r>
                    </w:p>
                  </w:txbxContent>
                </v:textbox>
              </v:roundrect>
            </w:pict>
          </mc:Fallback>
        </mc:AlternateContent>
      </w:r>
      <w:r>
        <w:rPr>
          <w:b/>
          <w:noProof/>
        </w:rPr>
        <mc:AlternateContent>
          <mc:Choice Requires="wps">
            <w:drawing>
              <wp:anchor distT="0" distB="0" distL="114300" distR="114300" simplePos="0" relativeHeight="251703296" behindDoc="0" locked="0" layoutInCell="1" allowOverlap="1" wp14:anchorId="2D3D301B" wp14:editId="1F6B4D8F">
                <wp:simplePos x="0" y="0"/>
                <wp:positionH relativeFrom="column">
                  <wp:posOffset>7052309</wp:posOffset>
                </wp:positionH>
                <wp:positionV relativeFrom="paragraph">
                  <wp:posOffset>3341370</wp:posOffset>
                </wp:positionV>
                <wp:extent cx="219075" cy="1114425"/>
                <wp:effectExtent l="38100" t="38100" r="66675" b="47625"/>
                <wp:wrapNone/>
                <wp:docPr id="54" name="Tiesioji rodyklės jungtis 54"/>
                <wp:cNvGraphicFramePr/>
                <a:graphic xmlns:a="http://schemas.openxmlformats.org/drawingml/2006/main">
                  <a:graphicData uri="http://schemas.microsoft.com/office/word/2010/wordprocessingShape">
                    <wps:wsp>
                      <wps:cNvCnPr/>
                      <wps:spPr>
                        <a:xfrm flipH="1">
                          <a:off x="0" y="0"/>
                          <a:ext cx="219075" cy="1114425"/>
                        </a:xfrm>
                        <a:prstGeom prst="straightConnector1">
                          <a:avLst/>
                        </a:prstGeom>
                        <a:noFill/>
                        <a:ln w="571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7B2EF0" id="Tiesioji rodyklės jungtis 54" o:spid="_x0000_s1026" type="#_x0000_t32" style="position:absolute;margin-left:555.3pt;margin-top:263.1pt;width:17.25pt;height:87.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" strokecolor="#5b9bd5" strokeweight="4.5pt">
                <v:stroke startarrow="block" endarrow="block" joinstyle="miter"/>
              </v:shape>
            </w:pict>
          </mc:Fallback>
        </mc:AlternateContent>
      </w:r>
      <w:r>
        <w:rPr>
          <w:b/>
          <w:noProof/>
        </w:rPr>
        <mc:AlternateContent>
          <mc:Choice Requires="wps">
            <w:drawing>
              <wp:anchor distT="0" distB="0" distL="114300" distR="114300" simplePos="0" relativeHeight="251697152" behindDoc="0" locked="0" layoutInCell="1" allowOverlap="1" wp14:anchorId="728B20F1" wp14:editId="5E7BAE04">
                <wp:simplePos x="0" y="0"/>
                <wp:positionH relativeFrom="column">
                  <wp:posOffset>7211695</wp:posOffset>
                </wp:positionH>
                <wp:positionV relativeFrom="paragraph">
                  <wp:posOffset>3598545</wp:posOffset>
                </wp:positionV>
                <wp:extent cx="850265" cy="876300"/>
                <wp:effectExtent l="38100" t="38100" r="64135" b="57150"/>
                <wp:wrapNone/>
                <wp:docPr id="55" name="Tiesioji rodyklės jungtis 55"/>
                <wp:cNvGraphicFramePr/>
                <a:graphic xmlns:a="http://schemas.openxmlformats.org/drawingml/2006/main">
                  <a:graphicData uri="http://schemas.microsoft.com/office/word/2010/wordprocessingShape">
                    <wps:wsp>
                      <wps:cNvCnPr/>
                      <wps:spPr>
                        <a:xfrm flipH="1">
                          <a:off x="0" y="0"/>
                          <a:ext cx="850265" cy="876300"/>
                        </a:xfrm>
                        <a:prstGeom prst="straightConnector1">
                          <a:avLst/>
                        </a:prstGeom>
                        <a:ln w="571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43B8C3" id="Tiesioji rodyklės jungtis 55" o:spid="_x0000_s1026" type="#_x0000_t32" style="position:absolute;margin-left:567.85pt;margin-top:283.35pt;width:66.95pt;height:69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" strokecolor="#5b9bd5 [3204]" strokeweight="4.5pt">
                <v:stroke startarrow="block" endarrow="block" joinstyle="miter"/>
              </v:shape>
            </w:pict>
          </mc:Fallback>
        </mc:AlternateContent>
      </w:r>
      <w:r>
        <w:rPr>
          <w:b/>
          <w:noProof/>
        </w:rPr>
        <mc:AlternateContent>
          <mc:Choice Requires="wps">
            <w:drawing>
              <wp:anchor distT="0" distB="0" distL="114300" distR="114300" simplePos="0" relativeHeight="251696128" behindDoc="0" locked="0" layoutInCell="1" allowOverlap="1" wp14:anchorId="49CFC205" wp14:editId="4253093E">
                <wp:simplePos x="0" y="0"/>
                <wp:positionH relativeFrom="column">
                  <wp:posOffset>5766435</wp:posOffset>
                </wp:positionH>
                <wp:positionV relativeFrom="paragraph">
                  <wp:posOffset>2284095</wp:posOffset>
                </wp:positionV>
                <wp:extent cx="2447925" cy="1057275"/>
                <wp:effectExtent l="0" t="0" r="28575" b="28575"/>
                <wp:wrapNone/>
                <wp:docPr id="56" name="Suapvalintas stačiakampis 56"/>
                <wp:cNvGraphicFramePr/>
                <a:graphic xmlns:a="http://schemas.openxmlformats.org/drawingml/2006/main">
                  <a:graphicData uri="http://schemas.microsoft.com/office/word/2010/wordprocessingShape">
                    <wps:wsp>
                      <wps:cNvSpPr/>
                      <wps:spPr>
                        <a:xfrm>
                          <a:off x="0" y="0"/>
                          <a:ext cx="2447925" cy="105727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AFAE33C" w14:textId="77777777" w:rsidR="007546F3" w:rsidRPr="00BC3C84" w:rsidRDefault="007546F3" w:rsidP="005C2DB9">
                            <w:pPr>
                              <w:jc w:val="center"/>
                              <w:rPr>
                                <w:rFonts w:ascii="Times New Roman" w:hAnsi="Times New Roman" w:cs="Times New Roman"/>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3C84">
                              <w:rPr>
                                <w:rFonts w:ascii="Times New Roman" w:hAnsi="Times New Roman" w:cs="Times New Roman"/>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Regionų plėtros </w:t>
                            </w:r>
                            <w:r>
                              <w:rPr>
                                <w:rFonts w:ascii="Times New Roman" w:hAnsi="Times New Roman" w:cs="Times New Roman"/>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BC3C84">
                              <w:rPr>
                                <w:rFonts w:ascii="Times New Roman" w:hAnsi="Times New Roman" w:cs="Times New Roman"/>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Times New Roman" w:hAnsi="Times New Roman" w:cs="Times New Roman"/>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BC3C84">
                              <w:rPr>
                                <w:rFonts w:ascii="Times New Roman" w:hAnsi="Times New Roman" w:cs="Times New Roman"/>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ybos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CFC205" id="Suapvalintas stačiakampis 56" o:spid="_x0000_s1065" style="position:absolute;margin-left:454.05pt;margin-top:179.85pt;width:192.75pt;height:83.2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" fillcolor="#a5a5a5 [3206]" strokecolor="#525252 [1606]" strokeweight="1pt">
                <v:stroke joinstyle="miter"/>
                <v:textbox>
                  <w:txbxContent>
                    <w:p w14:paraId="2AFAE33C" w14:textId="77777777" w:rsidR="007546F3" w:rsidRPr="00BC3C84" w:rsidRDefault="007546F3" w:rsidP="005C2DB9">
                      <w:pPr>
                        <w:jc w:val="center"/>
                        <w:rPr>
                          <w:rFonts w:ascii="Times New Roman" w:hAnsi="Times New Roman" w:cs="Times New Roman"/>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3C84">
                        <w:rPr>
                          <w:rFonts w:ascii="Times New Roman" w:hAnsi="Times New Roman" w:cs="Times New Roman"/>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Regionų plėtros </w:t>
                      </w:r>
                      <w:r>
                        <w:rPr>
                          <w:rFonts w:ascii="Times New Roman" w:hAnsi="Times New Roman" w:cs="Times New Roman"/>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BC3C84">
                        <w:rPr>
                          <w:rFonts w:ascii="Times New Roman" w:hAnsi="Times New Roman" w:cs="Times New Roman"/>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Times New Roman" w:hAnsi="Times New Roman" w:cs="Times New Roman"/>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BC3C84">
                        <w:rPr>
                          <w:rFonts w:ascii="Times New Roman" w:hAnsi="Times New Roman" w:cs="Times New Roman"/>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ybos</w:t>
                      </w:r>
                    </w:p>
                  </w:txbxContent>
                </v:textbox>
              </v:roundrect>
            </w:pict>
          </mc:Fallback>
        </mc:AlternateContent>
      </w:r>
      <w:r w:rsidRPr="002609BB">
        <w:rPr>
          <w:b/>
          <w:noProof/>
        </w:rPr>
        <mc:AlternateContent>
          <mc:Choice Requires="wps">
            <w:drawing>
              <wp:anchor distT="0" distB="0" distL="114300" distR="114300" simplePos="0" relativeHeight="251675648" behindDoc="0" locked="0" layoutInCell="1" allowOverlap="1" wp14:anchorId="069657AF" wp14:editId="50AE84FA">
                <wp:simplePos x="0" y="0"/>
                <wp:positionH relativeFrom="margin">
                  <wp:posOffset>5871210</wp:posOffset>
                </wp:positionH>
                <wp:positionV relativeFrom="paragraph">
                  <wp:posOffset>4465320</wp:posOffset>
                </wp:positionV>
                <wp:extent cx="2133600" cy="952500"/>
                <wp:effectExtent l="0" t="0" r="19050" b="19050"/>
                <wp:wrapNone/>
                <wp:docPr id="57" name="Suapvalintas stačiakampis 57"/>
                <wp:cNvGraphicFramePr/>
                <a:graphic xmlns:a="http://schemas.openxmlformats.org/drawingml/2006/main">
                  <a:graphicData uri="http://schemas.microsoft.com/office/word/2010/wordprocessingShape">
                    <wps:wsp>
                      <wps:cNvSpPr/>
                      <wps:spPr>
                        <a:xfrm>
                          <a:off x="0" y="0"/>
                          <a:ext cx="2133600" cy="952500"/>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00C34C3E" w14:textId="77777777" w:rsidR="007546F3" w:rsidRPr="006A6892"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REGIONŲ KOMPETENCIJŲ BIURAI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657AF" id="Suapvalintas stačiakampis 57" o:spid="_x0000_s1066" style="position:absolute;margin-left:462.3pt;margin-top:351.6pt;width:168pt;height: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" fillcolor="#4472c4 [3208]" strokecolor="#1f3763 [1608]" strokeweight="1pt">
                <v:stroke joinstyle="miter"/>
                <v:textbox>
                  <w:txbxContent>
                    <w:p w14:paraId="00C34C3E" w14:textId="77777777" w:rsidR="007546F3" w:rsidRPr="006A6892"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REGIONŲ KOMPETENCIJŲ BIURAI</w:t>
                      </w:r>
                    </w:p>
                  </w:txbxContent>
                </v:textbox>
                <w10:wrap anchorx="margin"/>
              </v:roundrect>
            </w:pict>
          </mc:Fallback>
        </mc:AlternateContent>
      </w:r>
      <w:r>
        <w:rPr>
          <w:b/>
          <w:noProof/>
        </w:rPr>
        <mc:AlternateContent>
          <mc:Choice Requires="wps">
            <w:drawing>
              <wp:anchor distT="0" distB="0" distL="114300" distR="114300" simplePos="0" relativeHeight="251700224" behindDoc="0" locked="0" layoutInCell="1" allowOverlap="1" wp14:anchorId="523051B2" wp14:editId="22BB0291">
                <wp:simplePos x="0" y="0"/>
                <wp:positionH relativeFrom="column">
                  <wp:posOffset>8086725</wp:posOffset>
                </wp:positionH>
                <wp:positionV relativeFrom="paragraph">
                  <wp:posOffset>1952625</wp:posOffset>
                </wp:positionV>
                <wp:extent cx="1447800" cy="638175"/>
                <wp:effectExtent l="0" t="0" r="19050" b="28575"/>
                <wp:wrapNone/>
                <wp:docPr id="58" name="Suapvalintas stačiakampis 58"/>
                <wp:cNvGraphicFramePr/>
                <a:graphic xmlns:a="http://schemas.openxmlformats.org/drawingml/2006/main">
                  <a:graphicData uri="http://schemas.microsoft.com/office/word/2010/wordprocessingShape">
                    <wps:wsp>
                      <wps:cNvSpPr/>
                      <wps:spPr>
                        <a:xfrm>
                          <a:off x="0" y="0"/>
                          <a:ext cx="1447800" cy="6381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202C5BE" w14:textId="77777777" w:rsidR="007546F3" w:rsidRDefault="007546F3" w:rsidP="005C2DB9">
                            <w:pPr>
                              <w:jc w:val="center"/>
                            </w:pPr>
                            <w:r w:rsidRPr="00BC3C84">
                              <w:rPr>
                                <w:rFonts w:ascii="Times New Roman" w:hAnsi="Times New Roman" w:cs="Times New Roman"/>
                                <w:sz w:val="28"/>
                                <w:szCs w:val="28"/>
                              </w:rPr>
                              <w:t>Savivaldybės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3051B2" id="Suapvalintas stačiakampis 58" o:spid="_x0000_s1067" style="position:absolute;margin-left:636.75pt;margin-top:153.75pt;width:114pt;height:50.2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" fillcolor="#5b9bd5" strokecolor="#41719c" strokeweight="1pt">
                <v:stroke joinstyle="miter"/>
                <v:textbox>
                  <w:txbxContent>
                    <w:p w14:paraId="3202C5BE" w14:textId="77777777" w:rsidR="007546F3" w:rsidRDefault="007546F3" w:rsidP="005C2DB9">
                      <w:pPr>
                        <w:jc w:val="center"/>
                      </w:pPr>
                      <w:r w:rsidRPr="00BC3C84">
                        <w:rPr>
                          <w:rFonts w:ascii="Times New Roman" w:hAnsi="Times New Roman" w:cs="Times New Roman"/>
                          <w:sz w:val="28"/>
                          <w:szCs w:val="28"/>
                        </w:rPr>
                        <w:t>Savivaldybės</w:t>
                      </w:r>
                    </w:p>
                  </w:txbxContent>
                </v:textbox>
              </v:roundrect>
            </w:pict>
          </mc:Fallback>
        </mc:AlternateContent>
      </w:r>
      <w:r>
        <w:rPr>
          <w:b/>
          <w:noProof/>
        </w:rPr>
        <mc:AlternateContent>
          <mc:Choice Requires="wps">
            <w:drawing>
              <wp:anchor distT="0" distB="0" distL="114300" distR="114300" simplePos="0" relativeHeight="251698176" behindDoc="0" locked="0" layoutInCell="1" allowOverlap="1" wp14:anchorId="7B5E338A" wp14:editId="67EC1E2E">
                <wp:simplePos x="0" y="0"/>
                <wp:positionH relativeFrom="column">
                  <wp:posOffset>8086725</wp:posOffset>
                </wp:positionH>
                <wp:positionV relativeFrom="paragraph">
                  <wp:posOffset>2638425</wp:posOffset>
                </wp:positionV>
                <wp:extent cx="1447800" cy="638175"/>
                <wp:effectExtent l="0" t="0" r="19050" b="28575"/>
                <wp:wrapNone/>
                <wp:docPr id="38" name="Suapvalintas stačiakampis 38"/>
                <wp:cNvGraphicFramePr/>
                <a:graphic xmlns:a="http://schemas.openxmlformats.org/drawingml/2006/main">
                  <a:graphicData uri="http://schemas.microsoft.com/office/word/2010/wordprocessingShape">
                    <wps:wsp>
                      <wps:cNvSpPr/>
                      <wps:spPr>
                        <a:xfrm>
                          <a:off x="0" y="0"/>
                          <a:ext cx="1447800" cy="6381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6030691" w14:textId="77777777" w:rsidR="007546F3" w:rsidRPr="00BC3C84" w:rsidRDefault="007546F3" w:rsidP="005C2DB9">
                            <w:pPr>
                              <w:jc w:val="center"/>
                              <w:rPr>
                                <w:rFonts w:ascii="Times New Roman" w:hAnsi="Times New Roman" w:cs="Times New Roman"/>
                                <w:sz w:val="28"/>
                                <w:szCs w:val="28"/>
                              </w:rPr>
                            </w:pPr>
                            <w:r w:rsidRPr="00BC3C84">
                              <w:rPr>
                                <w:rFonts w:ascii="Times New Roman" w:hAnsi="Times New Roman" w:cs="Times New Roman"/>
                                <w:sz w:val="28"/>
                                <w:szCs w:val="28"/>
                              </w:rPr>
                              <w:t>Savivaldybės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5E338A" id="Suapvalintas stačiakampis 38" o:spid="_x0000_s1068" style="position:absolute;margin-left:636.75pt;margin-top:207.75pt;width:114pt;height:50.2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" fillcolor="#5b9bd5" strokecolor="#41719c" strokeweight="1pt">
                <v:stroke joinstyle="miter"/>
                <v:textbox>
                  <w:txbxContent>
                    <w:p w14:paraId="66030691" w14:textId="77777777" w:rsidR="007546F3" w:rsidRPr="00BC3C84" w:rsidRDefault="007546F3" w:rsidP="005C2DB9">
                      <w:pPr>
                        <w:jc w:val="center"/>
                        <w:rPr>
                          <w:rFonts w:ascii="Times New Roman" w:hAnsi="Times New Roman" w:cs="Times New Roman"/>
                          <w:sz w:val="28"/>
                          <w:szCs w:val="28"/>
                        </w:rPr>
                      </w:pPr>
                      <w:r w:rsidRPr="00BC3C84">
                        <w:rPr>
                          <w:rFonts w:ascii="Times New Roman" w:hAnsi="Times New Roman" w:cs="Times New Roman"/>
                          <w:sz w:val="28"/>
                          <w:szCs w:val="28"/>
                        </w:rPr>
                        <w:t>Savivaldybės</w:t>
                      </w:r>
                    </w:p>
                  </w:txbxContent>
                </v:textbox>
              </v:roundrect>
            </w:pict>
          </mc:Fallback>
        </mc:AlternateContent>
      </w:r>
      <w:r>
        <w:rPr>
          <w:b/>
          <w:noProof/>
        </w:rPr>
        <mc:AlternateContent>
          <mc:Choice Requires="wps">
            <w:drawing>
              <wp:anchor distT="0" distB="0" distL="114300" distR="114300" simplePos="0" relativeHeight="251695104" behindDoc="0" locked="0" layoutInCell="1" allowOverlap="1" wp14:anchorId="684EBE06" wp14:editId="2FDCDAED">
                <wp:simplePos x="0" y="0"/>
                <wp:positionH relativeFrom="column">
                  <wp:posOffset>5213985</wp:posOffset>
                </wp:positionH>
                <wp:positionV relativeFrom="paragraph">
                  <wp:posOffset>4953000</wp:posOffset>
                </wp:positionV>
                <wp:extent cx="676275" cy="45719"/>
                <wp:effectExtent l="0" t="190500" r="0" b="202565"/>
                <wp:wrapNone/>
                <wp:docPr id="59" name="Tiesioji rodyklės jungtis 59"/>
                <wp:cNvGraphicFramePr/>
                <a:graphic xmlns:a="http://schemas.openxmlformats.org/drawingml/2006/main">
                  <a:graphicData uri="http://schemas.microsoft.com/office/word/2010/wordprocessingShape">
                    <wps:wsp>
                      <wps:cNvCnPr/>
                      <wps:spPr>
                        <a:xfrm flipV="1">
                          <a:off x="0" y="0"/>
                          <a:ext cx="676275" cy="45719"/>
                        </a:xfrm>
                        <a:prstGeom prst="straightConnector1">
                          <a:avLst/>
                        </a:prstGeom>
                        <a:ln w="76200">
                          <a:solidFill>
                            <a:srgbClr val="7030A0"/>
                          </a:solidFill>
                          <a:headEnd type="none" w="med" len="med"/>
                          <a:tailEnd type="arrow" w="med" len="med"/>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C19565" id="Tiesioji rodyklės jungtis 59" o:spid="_x0000_s1026" type="#_x0000_t32" style="position:absolute;margin-left:410.55pt;margin-top:390pt;width:53.25pt;height:3.6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" strokecolor="#7030a0" strokeweight="6pt">
                <v:stroke endarrow="open" joinstyle="miter"/>
              </v:shape>
            </w:pict>
          </mc:Fallback>
        </mc:AlternateContent>
      </w:r>
      <w:r>
        <w:rPr>
          <w:b/>
          <w:noProof/>
        </w:rPr>
        <mc:AlternateContent>
          <mc:Choice Requires="wps">
            <w:drawing>
              <wp:anchor distT="0" distB="0" distL="114300" distR="114300" simplePos="0" relativeHeight="251694080" behindDoc="0" locked="0" layoutInCell="1" allowOverlap="1" wp14:anchorId="46C77B68" wp14:editId="6DD61F4B">
                <wp:simplePos x="0" y="0"/>
                <wp:positionH relativeFrom="column">
                  <wp:posOffset>60960</wp:posOffset>
                </wp:positionH>
                <wp:positionV relativeFrom="paragraph">
                  <wp:posOffset>4684395</wp:posOffset>
                </wp:positionV>
                <wp:extent cx="5114925" cy="638175"/>
                <wp:effectExtent l="0" t="0" r="28575" b="28575"/>
                <wp:wrapNone/>
                <wp:docPr id="60" name="Suapvalintas stačiakampis 60"/>
                <wp:cNvGraphicFramePr/>
                <a:graphic xmlns:a="http://schemas.openxmlformats.org/drawingml/2006/main">
                  <a:graphicData uri="http://schemas.microsoft.com/office/word/2010/wordprocessingShape">
                    <wps:wsp>
                      <wps:cNvSpPr/>
                      <wps:spPr>
                        <a:xfrm>
                          <a:off x="0" y="0"/>
                          <a:ext cx="5114925" cy="63817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A4A4786" w14:textId="758B2ED6" w:rsidR="007546F3" w:rsidRPr="002609BB" w:rsidRDefault="007546F3" w:rsidP="005C2DB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09B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MOSTA, MITA, CPVA, Invest</w:t>
                            </w:r>
                            <w:r w:rsidR="0096357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uok Lietuvoje</w:t>
                            </w:r>
                            <w:r w:rsidRPr="002609B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Versli Lietuva</w:t>
                            </w:r>
                            <w:r w:rsidR="003D51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Užimtumo tarnyba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C77B68" id="Suapvalintas stačiakampis 60" o:spid="_x0000_s1070" style="position:absolute;margin-left:4.8pt;margin-top:368.85pt;width:402.75pt;height:50.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" fillcolor="#ffc000 [3207]" strokecolor="#7f5f00 [1607]" strokeweight="1pt">
                <v:stroke joinstyle="miter"/>
                <v:textbox>
                  <w:txbxContent>
                    <w:p w14:paraId="6A4A4786" w14:textId="758B2ED6" w:rsidR="007546F3" w:rsidRPr="002609BB" w:rsidRDefault="007546F3" w:rsidP="005C2DB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09B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MOSTA, MITA, CPVA, Invest</w:t>
                      </w:r>
                      <w:r w:rsidR="0096357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uok Lietuvoje</w:t>
                      </w:r>
                      <w:r w:rsidRPr="002609B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Versli Lietuva</w:t>
                      </w:r>
                      <w:r w:rsidR="003D51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Užimtumo tarnyba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oundrect>
            </w:pict>
          </mc:Fallback>
        </mc:AlternateContent>
      </w:r>
      <w:r>
        <w:rPr>
          <w:b/>
          <w:noProof/>
        </w:rPr>
        <mc:AlternateContent>
          <mc:Choice Requires="wps">
            <w:drawing>
              <wp:anchor distT="0" distB="0" distL="114300" distR="114300" simplePos="0" relativeHeight="251693056" behindDoc="0" locked="0" layoutInCell="1" allowOverlap="1" wp14:anchorId="4A7B6A45" wp14:editId="7BA8B3CD">
                <wp:simplePos x="0" y="0"/>
                <wp:positionH relativeFrom="column">
                  <wp:posOffset>1699259</wp:posOffset>
                </wp:positionH>
                <wp:positionV relativeFrom="paragraph">
                  <wp:posOffset>3093719</wp:posOffset>
                </wp:positionV>
                <wp:extent cx="276225" cy="276225"/>
                <wp:effectExtent l="38100" t="38100" r="47625" b="28575"/>
                <wp:wrapNone/>
                <wp:docPr id="61" name="Tiesioji rodyklės jungtis 61"/>
                <wp:cNvGraphicFramePr/>
                <a:graphic xmlns:a="http://schemas.openxmlformats.org/drawingml/2006/main">
                  <a:graphicData uri="http://schemas.microsoft.com/office/word/2010/wordprocessingShape">
                    <wps:wsp>
                      <wps:cNvCnPr/>
                      <wps:spPr>
                        <a:xfrm flipV="1">
                          <a:off x="0" y="0"/>
                          <a:ext cx="276225" cy="276225"/>
                        </a:xfrm>
                        <a:prstGeom prst="straightConnector1">
                          <a:avLst/>
                        </a:prstGeom>
                        <a:noFill/>
                        <a:ln w="7620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A3E2F5" id="Tiesioji rodyklės jungtis 61" o:spid="_x0000_s1026" type="#_x0000_t32" style="position:absolute;margin-left:133.8pt;margin-top:243.6pt;width:21.75pt;height:21.7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" strokecolor="#70ad47" strokeweight="6pt">
                <v:stroke endarrow="block" joinstyle="miter"/>
              </v:shape>
            </w:pict>
          </mc:Fallback>
        </mc:AlternateContent>
      </w:r>
      <w:r>
        <w:rPr>
          <w:b/>
          <w:noProof/>
        </w:rPr>
        <mc:AlternateContent>
          <mc:Choice Requires="wps">
            <w:drawing>
              <wp:anchor distT="0" distB="0" distL="114300" distR="114300" simplePos="0" relativeHeight="251692032" behindDoc="0" locked="0" layoutInCell="1" allowOverlap="1" wp14:anchorId="1206BE68" wp14:editId="27C343DF">
                <wp:simplePos x="0" y="0"/>
                <wp:positionH relativeFrom="column">
                  <wp:posOffset>2489834</wp:posOffset>
                </wp:positionH>
                <wp:positionV relativeFrom="paragraph">
                  <wp:posOffset>3065144</wp:posOffset>
                </wp:positionV>
                <wp:extent cx="57150" cy="333375"/>
                <wp:effectExtent l="76200" t="38100" r="57150" b="9525"/>
                <wp:wrapNone/>
                <wp:docPr id="62" name="Tiesioji rodyklės jungtis 62"/>
                <wp:cNvGraphicFramePr/>
                <a:graphic xmlns:a="http://schemas.openxmlformats.org/drawingml/2006/main">
                  <a:graphicData uri="http://schemas.microsoft.com/office/word/2010/wordprocessingShape">
                    <wps:wsp>
                      <wps:cNvCnPr/>
                      <wps:spPr>
                        <a:xfrm flipV="1">
                          <a:off x="0" y="0"/>
                          <a:ext cx="57150" cy="333375"/>
                        </a:xfrm>
                        <a:prstGeom prst="straightConnector1">
                          <a:avLst/>
                        </a:prstGeom>
                        <a:noFill/>
                        <a:ln w="7620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C8BBA4" id="Tiesioji rodyklės jungtis 62" o:spid="_x0000_s1026" type="#_x0000_t32" style="position:absolute;margin-left:196.05pt;margin-top:241.35pt;width:4.5pt;height:26.2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" strokecolor="#70ad47" strokeweight="6pt">
                <v:stroke endarrow="block" joinstyle="miter"/>
              </v:shape>
            </w:pict>
          </mc:Fallback>
        </mc:AlternateContent>
      </w:r>
      <w:r>
        <w:rPr>
          <w:b/>
          <w:noProof/>
        </w:rPr>
        <mc:AlternateContent>
          <mc:Choice Requires="wps">
            <w:drawing>
              <wp:anchor distT="0" distB="0" distL="114300" distR="114300" simplePos="0" relativeHeight="251691008" behindDoc="0" locked="0" layoutInCell="1" allowOverlap="1" wp14:anchorId="090F7C4F" wp14:editId="3220A251">
                <wp:simplePos x="0" y="0"/>
                <wp:positionH relativeFrom="column">
                  <wp:posOffset>3242309</wp:posOffset>
                </wp:positionH>
                <wp:positionV relativeFrom="paragraph">
                  <wp:posOffset>3084194</wp:posOffset>
                </wp:positionV>
                <wp:extent cx="447675" cy="523875"/>
                <wp:effectExtent l="38100" t="38100" r="28575" b="28575"/>
                <wp:wrapNone/>
                <wp:docPr id="63" name="Tiesioji rodyklės jungtis 63"/>
                <wp:cNvGraphicFramePr/>
                <a:graphic xmlns:a="http://schemas.openxmlformats.org/drawingml/2006/main">
                  <a:graphicData uri="http://schemas.microsoft.com/office/word/2010/wordprocessingShape">
                    <wps:wsp>
                      <wps:cNvCnPr/>
                      <wps:spPr>
                        <a:xfrm flipH="1" flipV="1">
                          <a:off x="0" y="0"/>
                          <a:ext cx="447675" cy="523875"/>
                        </a:xfrm>
                        <a:prstGeom prst="straightConnector1">
                          <a:avLst/>
                        </a:prstGeom>
                        <a:noFill/>
                        <a:ln w="7620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B13DA5" id="Tiesioji rodyklės jungtis 63" o:spid="_x0000_s1026" type="#_x0000_t32" style="position:absolute;margin-left:255.3pt;margin-top:242.85pt;width:35.25pt;height:41.2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" strokecolor="#70ad47" strokeweight="6pt">
                <v:stroke endarrow="block" joinstyle="miter"/>
              </v:shape>
            </w:pict>
          </mc:Fallback>
        </mc:AlternateContent>
      </w:r>
      <w:r>
        <w:rPr>
          <w:b/>
          <w:noProof/>
        </w:rPr>
        <mc:AlternateContent>
          <mc:Choice Requires="wps">
            <w:drawing>
              <wp:anchor distT="0" distB="0" distL="114300" distR="114300" simplePos="0" relativeHeight="251689984" behindDoc="0" locked="0" layoutInCell="1" allowOverlap="1" wp14:anchorId="28FFB912" wp14:editId="756BB17E">
                <wp:simplePos x="0" y="0"/>
                <wp:positionH relativeFrom="column">
                  <wp:posOffset>3242309</wp:posOffset>
                </wp:positionH>
                <wp:positionV relativeFrom="paragraph">
                  <wp:posOffset>1141095</wp:posOffset>
                </wp:positionV>
                <wp:extent cx="590550" cy="485775"/>
                <wp:effectExtent l="38100" t="38100" r="19050" b="47625"/>
                <wp:wrapNone/>
                <wp:docPr id="64" name="Tiesioji rodyklės jungtis 64"/>
                <wp:cNvGraphicFramePr/>
                <a:graphic xmlns:a="http://schemas.openxmlformats.org/drawingml/2006/main">
                  <a:graphicData uri="http://schemas.microsoft.com/office/word/2010/wordprocessingShape">
                    <wps:wsp>
                      <wps:cNvCnPr/>
                      <wps:spPr>
                        <a:xfrm flipH="1">
                          <a:off x="0" y="0"/>
                          <a:ext cx="590550" cy="485775"/>
                        </a:xfrm>
                        <a:prstGeom prst="straightConnector1">
                          <a:avLst/>
                        </a:prstGeom>
                        <a:noFill/>
                        <a:ln w="7620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CFB930" id="Tiesioji rodyklės jungtis 64" o:spid="_x0000_s1026" type="#_x0000_t32" style="position:absolute;margin-left:255.3pt;margin-top:89.85pt;width:46.5pt;height:38.2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" strokecolor="#70ad47" strokeweight="6pt">
                <v:stroke endarrow="block" joinstyle="miter"/>
              </v:shape>
            </w:pict>
          </mc:Fallback>
        </mc:AlternateContent>
      </w:r>
      <w:r>
        <w:rPr>
          <w:b/>
          <w:noProof/>
        </w:rPr>
        <mc:AlternateContent>
          <mc:Choice Requires="wps">
            <w:drawing>
              <wp:anchor distT="0" distB="0" distL="114300" distR="114300" simplePos="0" relativeHeight="251688960" behindDoc="0" locked="0" layoutInCell="1" allowOverlap="1" wp14:anchorId="3F851354" wp14:editId="6F434E5C">
                <wp:simplePos x="0" y="0"/>
                <wp:positionH relativeFrom="column">
                  <wp:posOffset>2811145</wp:posOffset>
                </wp:positionH>
                <wp:positionV relativeFrom="paragraph">
                  <wp:posOffset>1122045</wp:posOffset>
                </wp:positionV>
                <wp:extent cx="297815" cy="381000"/>
                <wp:effectExtent l="38100" t="38100" r="45085" b="38100"/>
                <wp:wrapNone/>
                <wp:docPr id="65" name="Tiesioji rodyklės jungtis 65"/>
                <wp:cNvGraphicFramePr/>
                <a:graphic xmlns:a="http://schemas.openxmlformats.org/drawingml/2006/main">
                  <a:graphicData uri="http://schemas.microsoft.com/office/word/2010/wordprocessingShape">
                    <wps:wsp>
                      <wps:cNvCnPr/>
                      <wps:spPr>
                        <a:xfrm flipH="1">
                          <a:off x="0" y="0"/>
                          <a:ext cx="297815" cy="381000"/>
                        </a:xfrm>
                        <a:prstGeom prst="straightConnector1">
                          <a:avLst/>
                        </a:prstGeom>
                        <a:noFill/>
                        <a:ln w="7620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D6674C" id="Tiesioji rodyklės jungtis 65" o:spid="_x0000_s1026" type="#_x0000_t32" style="position:absolute;margin-left:221.35pt;margin-top:88.35pt;width:23.45pt;height:30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" strokecolor="#70ad47" strokeweight="6pt">
                <v:stroke endarrow="block" joinstyle="miter"/>
              </v:shape>
            </w:pict>
          </mc:Fallback>
        </mc:AlternateContent>
      </w:r>
      <w:r>
        <w:rPr>
          <w:b/>
          <w:noProof/>
        </w:rPr>
        <mc:AlternateContent>
          <mc:Choice Requires="wps">
            <w:drawing>
              <wp:anchor distT="0" distB="0" distL="114300" distR="114300" simplePos="0" relativeHeight="251687936" behindDoc="0" locked="0" layoutInCell="1" allowOverlap="1" wp14:anchorId="04221F41" wp14:editId="2C15AF98">
                <wp:simplePos x="0" y="0"/>
                <wp:positionH relativeFrom="column">
                  <wp:posOffset>2263141</wp:posOffset>
                </wp:positionH>
                <wp:positionV relativeFrom="paragraph">
                  <wp:posOffset>1160145</wp:posOffset>
                </wp:positionV>
                <wp:extent cx="45719" cy="342900"/>
                <wp:effectExtent l="133350" t="19050" r="69215" b="38100"/>
                <wp:wrapNone/>
                <wp:docPr id="25" name="Tiesioji rodyklės jungtis 25"/>
                <wp:cNvGraphicFramePr/>
                <a:graphic xmlns:a="http://schemas.openxmlformats.org/drawingml/2006/main">
                  <a:graphicData uri="http://schemas.microsoft.com/office/word/2010/wordprocessingShape">
                    <wps:wsp>
                      <wps:cNvCnPr/>
                      <wps:spPr>
                        <a:xfrm>
                          <a:off x="0" y="0"/>
                          <a:ext cx="45719" cy="342900"/>
                        </a:xfrm>
                        <a:prstGeom prst="straightConnector1">
                          <a:avLst/>
                        </a:prstGeom>
                        <a:noFill/>
                        <a:ln w="7620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952832" id="Tiesioji rodyklės jungtis 25" o:spid="_x0000_s1026" type="#_x0000_t32" style="position:absolute;margin-left:178.2pt;margin-top:91.35pt;width:3.6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" strokecolor="#70ad47" strokeweight="6pt">
                <v:stroke endarrow="block" joinstyle="miter"/>
              </v:shape>
            </w:pict>
          </mc:Fallback>
        </mc:AlternateContent>
      </w:r>
      <w:r>
        <w:rPr>
          <w:b/>
          <w:noProof/>
        </w:rPr>
        <mc:AlternateContent>
          <mc:Choice Requires="wps">
            <w:drawing>
              <wp:anchor distT="0" distB="0" distL="114300" distR="114300" simplePos="0" relativeHeight="251686912" behindDoc="0" locked="0" layoutInCell="1" allowOverlap="1" wp14:anchorId="56FE2FC9" wp14:editId="707C1C7D">
                <wp:simplePos x="0" y="0"/>
                <wp:positionH relativeFrom="column">
                  <wp:posOffset>1175385</wp:posOffset>
                </wp:positionH>
                <wp:positionV relativeFrom="paragraph">
                  <wp:posOffset>1083945</wp:posOffset>
                </wp:positionV>
                <wp:extent cx="657225" cy="457200"/>
                <wp:effectExtent l="38100" t="38100" r="47625" b="38100"/>
                <wp:wrapNone/>
                <wp:docPr id="66" name="Tiesioji rodyklės jungtis 66"/>
                <wp:cNvGraphicFramePr/>
                <a:graphic xmlns:a="http://schemas.openxmlformats.org/drawingml/2006/main">
                  <a:graphicData uri="http://schemas.microsoft.com/office/word/2010/wordprocessingShape">
                    <wps:wsp>
                      <wps:cNvCnPr/>
                      <wps:spPr>
                        <a:xfrm>
                          <a:off x="0" y="0"/>
                          <a:ext cx="657225" cy="457200"/>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214A217B" id="Tiesioji rodyklės jungtis 66" o:spid="_x0000_s1026" type="#_x0000_t32" style="position:absolute;margin-left:92.55pt;margin-top:85.35pt;width:51.75pt;height:36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" strokecolor="#70ad47 [3209]" strokeweight="6pt">
                <v:stroke endarrow="block" joinstyle="miter"/>
              </v:shape>
            </w:pict>
          </mc:Fallback>
        </mc:AlternateContent>
      </w:r>
      <w:r w:rsidRPr="002609BB">
        <w:rPr>
          <w:b/>
          <w:noProof/>
        </w:rPr>
        <mc:AlternateContent>
          <mc:Choice Requires="wps">
            <w:drawing>
              <wp:anchor distT="0" distB="0" distL="114300" distR="114300" simplePos="0" relativeHeight="251676672" behindDoc="0" locked="0" layoutInCell="1" allowOverlap="1" wp14:anchorId="645DEBE2" wp14:editId="022F1C57">
                <wp:simplePos x="0" y="0"/>
                <wp:positionH relativeFrom="margin">
                  <wp:align>left</wp:align>
                </wp:positionH>
                <wp:positionV relativeFrom="paragraph">
                  <wp:posOffset>2175510</wp:posOffset>
                </wp:positionV>
                <wp:extent cx="1619250" cy="685800"/>
                <wp:effectExtent l="0" t="0" r="19050" b="19050"/>
                <wp:wrapNone/>
                <wp:docPr id="67" name="Suapvalintas stačiakampis 67"/>
                <wp:cNvGraphicFramePr/>
                <a:graphic xmlns:a="http://schemas.openxmlformats.org/drawingml/2006/main">
                  <a:graphicData uri="http://schemas.microsoft.com/office/word/2010/wordprocessingShape">
                    <wps:wsp>
                      <wps:cNvSpPr/>
                      <wps:spPr>
                        <a:xfrm>
                          <a:off x="0" y="0"/>
                          <a:ext cx="1619250" cy="685800"/>
                        </a:xfrm>
                        <a:prstGeom prst="roundRect">
                          <a:avLst/>
                        </a:prstGeom>
                        <a:solidFill>
                          <a:srgbClr val="ED7D31">
                            <a:lumMod val="75000"/>
                          </a:srgbClr>
                        </a:solidFill>
                        <a:ln w="12700" cap="flat" cmpd="sng" algn="ctr">
                          <a:solidFill>
                            <a:srgbClr val="5B9BD5">
                              <a:shade val="50000"/>
                            </a:srgbClr>
                          </a:solidFill>
                          <a:prstDash val="solid"/>
                          <a:miter lim="800000"/>
                        </a:ln>
                        <a:effectLst/>
                      </wps:spPr>
                      <wps:txbx>
                        <w:txbxContent>
                          <w:p w14:paraId="1F35FD53"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Krašto apsaugos ministerija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DEBE2" id="Suapvalintas stačiakampis 67" o:spid="_x0000_s1070" style="position:absolute;margin-left:0;margin-top:171.3pt;width:127.5pt;height:54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" fillcolor="#c55a11" strokecolor="#41719c" strokeweight="1pt">
                <v:stroke joinstyle="miter"/>
                <v:textbox>
                  <w:txbxContent>
                    <w:p w14:paraId="1F35FD53"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Krašto apsaugos ministerija</w:t>
                      </w:r>
                    </w:p>
                  </w:txbxContent>
                </v:textbox>
                <w10:wrap anchorx="margin"/>
              </v:roundrect>
            </w:pict>
          </mc:Fallback>
        </mc:AlternateContent>
      </w:r>
      <w:r w:rsidRPr="002609BB">
        <w:rPr>
          <w:b/>
          <w:noProof/>
        </w:rPr>
        <mc:AlternateContent>
          <mc:Choice Requires="wps">
            <w:drawing>
              <wp:anchor distT="0" distB="0" distL="114300" distR="114300" simplePos="0" relativeHeight="251680768" behindDoc="0" locked="0" layoutInCell="1" allowOverlap="1" wp14:anchorId="645EE3E9" wp14:editId="275A453A">
                <wp:simplePos x="0" y="0"/>
                <wp:positionH relativeFrom="margin">
                  <wp:align>left</wp:align>
                </wp:positionH>
                <wp:positionV relativeFrom="paragraph">
                  <wp:posOffset>2962275</wp:posOffset>
                </wp:positionV>
                <wp:extent cx="1619250" cy="685800"/>
                <wp:effectExtent l="0" t="0" r="19050" b="19050"/>
                <wp:wrapNone/>
                <wp:docPr id="68" name="Suapvalintas stačiakampis 68"/>
                <wp:cNvGraphicFramePr/>
                <a:graphic xmlns:a="http://schemas.openxmlformats.org/drawingml/2006/main">
                  <a:graphicData uri="http://schemas.microsoft.com/office/word/2010/wordprocessingShape">
                    <wps:wsp>
                      <wps:cNvSpPr/>
                      <wps:spPr>
                        <a:xfrm>
                          <a:off x="0" y="0"/>
                          <a:ext cx="1619250" cy="685800"/>
                        </a:xfrm>
                        <a:prstGeom prst="roundRect">
                          <a:avLst/>
                        </a:prstGeom>
                        <a:solidFill>
                          <a:srgbClr val="ED7D31">
                            <a:lumMod val="75000"/>
                          </a:srgbClr>
                        </a:solidFill>
                        <a:ln w="12700" cap="flat" cmpd="sng" algn="ctr">
                          <a:solidFill>
                            <a:srgbClr val="5B9BD5">
                              <a:shade val="50000"/>
                            </a:srgbClr>
                          </a:solidFill>
                          <a:prstDash val="solid"/>
                          <a:miter lim="800000"/>
                        </a:ln>
                        <a:effectLst/>
                      </wps:spPr>
                      <wps:txbx>
                        <w:txbxContent>
                          <w:p w14:paraId="508B184E"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Susisiekimo ministerija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EE3E9" id="Suapvalintas stačiakampis 68" o:spid="_x0000_s1071" style="position:absolute;margin-left:0;margin-top:233.25pt;width:127.5pt;height:54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" fillcolor="#c55a11" strokecolor="#41719c" strokeweight="1pt">
                <v:stroke joinstyle="miter"/>
                <v:textbox>
                  <w:txbxContent>
                    <w:p w14:paraId="508B184E"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Susisiekimo ministerija</w:t>
                      </w:r>
                    </w:p>
                  </w:txbxContent>
                </v:textbox>
                <w10:wrap anchorx="margin"/>
              </v:roundrect>
            </w:pict>
          </mc:Fallback>
        </mc:AlternateContent>
      </w:r>
      <w:r>
        <w:rPr>
          <w:b/>
          <w:noProof/>
        </w:rPr>
        <mc:AlternateContent>
          <mc:Choice Requires="wps">
            <w:drawing>
              <wp:anchor distT="0" distB="0" distL="114300" distR="114300" simplePos="0" relativeHeight="251685888" behindDoc="0" locked="0" layoutInCell="1" allowOverlap="1" wp14:anchorId="4D1E9BE9" wp14:editId="2A500B51">
                <wp:simplePos x="0" y="0"/>
                <wp:positionH relativeFrom="column">
                  <wp:posOffset>1670685</wp:posOffset>
                </wp:positionH>
                <wp:positionV relativeFrom="paragraph">
                  <wp:posOffset>1482725</wp:posOffset>
                </wp:positionV>
                <wp:extent cx="1743075" cy="1657350"/>
                <wp:effectExtent l="0" t="0" r="28575" b="19050"/>
                <wp:wrapNone/>
                <wp:docPr id="69" name="Suapvalintas stačiakampis 69"/>
                <wp:cNvGraphicFramePr/>
                <a:graphic xmlns:a="http://schemas.openxmlformats.org/drawingml/2006/main">
                  <a:graphicData uri="http://schemas.microsoft.com/office/word/2010/wordprocessingShape">
                    <wps:wsp>
                      <wps:cNvSpPr/>
                      <wps:spPr>
                        <a:xfrm>
                          <a:off x="0" y="0"/>
                          <a:ext cx="1743075" cy="1657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7614E1" w14:textId="77777777" w:rsidR="007546F3" w:rsidRPr="002609BB" w:rsidRDefault="007546F3" w:rsidP="005C2DB9">
                            <w:pPr>
                              <w:jc w:val="center"/>
                              <w:rPr>
                                <w:rFonts w:ascii="Times New Roman" w:hAnsi="Times New Roman" w:cs="Times New Roman"/>
                                <w:sz w:val="44"/>
                                <w:szCs w:val="44"/>
                              </w:rPr>
                            </w:pPr>
                            <w:r w:rsidRPr="002609BB">
                              <w:rPr>
                                <w:rFonts w:ascii="Times New Roman" w:hAnsi="Times New Roman" w:cs="Times New Roman"/>
                                <w:sz w:val="44"/>
                                <w:szCs w:val="44"/>
                              </w:rPr>
                              <w:t>Regionų pokyčių komanda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1E9BE9" id="Suapvalintas stačiakampis 69" o:spid="_x0000_s1072" style="position:absolute;margin-left:131.55pt;margin-top:116.75pt;width:137.25pt;height:130.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" fillcolor="#5b9bd5 [3204]" strokecolor="#1f4d78 [1604]" strokeweight="1pt">
                <v:stroke joinstyle="miter"/>
                <v:textbox>
                  <w:txbxContent>
                    <w:p w14:paraId="6C7614E1" w14:textId="77777777" w:rsidR="007546F3" w:rsidRPr="002609BB" w:rsidRDefault="007546F3" w:rsidP="005C2DB9">
                      <w:pPr>
                        <w:jc w:val="center"/>
                        <w:rPr>
                          <w:rFonts w:ascii="Times New Roman" w:hAnsi="Times New Roman" w:cs="Times New Roman"/>
                          <w:sz w:val="44"/>
                          <w:szCs w:val="44"/>
                        </w:rPr>
                      </w:pPr>
                      <w:r w:rsidRPr="002609BB">
                        <w:rPr>
                          <w:rFonts w:ascii="Times New Roman" w:hAnsi="Times New Roman" w:cs="Times New Roman"/>
                          <w:sz w:val="44"/>
                          <w:szCs w:val="44"/>
                        </w:rPr>
                        <w:t>Regionų pokyčių komanda</w:t>
                      </w:r>
                    </w:p>
                  </w:txbxContent>
                </v:textbox>
              </v:roundrect>
            </w:pict>
          </mc:Fallback>
        </mc:AlternateContent>
      </w:r>
      <w:r w:rsidRPr="002609BB">
        <w:rPr>
          <w:b/>
          <w:noProof/>
        </w:rPr>
        <mc:AlternateContent>
          <mc:Choice Requires="wps">
            <w:drawing>
              <wp:anchor distT="0" distB="0" distL="114300" distR="114300" simplePos="0" relativeHeight="251672576" behindDoc="0" locked="0" layoutInCell="1" allowOverlap="1" wp14:anchorId="5BCEFBD0" wp14:editId="2E9F4F27">
                <wp:simplePos x="0" y="0"/>
                <wp:positionH relativeFrom="column">
                  <wp:posOffset>3442335</wp:posOffset>
                </wp:positionH>
                <wp:positionV relativeFrom="paragraph">
                  <wp:posOffset>3604895</wp:posOffset>
                </wp:positionV>
                <wp:extent cx="1762125" cy="904875"/>
                <wp:effectExtent l="0" t="0" r="28575" b="28575"/>
                <wp:wrapNone/>
                <wp:docPr id="70" name="Suapvalintas stačiakampis 70"/>
                <wp:cNvGraphicFramePr/>
                <a:graphic xmlns:a="http://schemas.openxmlformats.org/drawingml/2006/main">
                  <a:graphicData uri="http://schemas.microsoft.com/office/word/2010/wordprocessingShape">
                    <wps:wsp>
                      <wps:cNvSpPr/>
                      <wps:spPr>
                        <a:xfrm>
                          <a:off x="0" y="0"/>
                          <a:ext cx="1762125" cy="904875"/>
                        </a:xfrm>
                        <a:prstGeom prst="roundRect">
                          <a:avLst/>
                        </a:prstGeom>
                        <a:solidFill>
                          <a:srgbClr val="ED7D31">
                            <a:lumMod val="75000"/>
                          </a:srgbClr>
                        </a:solidFill>
                        <a:ln w="12700" cap="flat" cmpd="sng" algn="ctr">
                          <a:solidFill>
                            <a:srgbClr val="5B9BD5">
                              <a:shade val="50000"/>
                            </a:srgbClr>
                          </a:solidFill>
                          <a:prstDash val="solid"/>
                          <a:miter lim="800000"/>
                        </a:ln>
                        <a:effectLst/>
                      </wps:spPr>
                      <wps:txbx>
                        <w:txbxContent>
                          <w:p w14:paraId="2BDE7474"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Socialinės apsaugos ir darbo ministerija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EFBD0" id="Suapvalintas stačiakampis 70" o:spid="_x0000_s1073" style="position:absolute;margin-left:271.05pt;margin-top:283.85pt;width:138.75pt;height:7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" fillcolor="#c55a11" strokecolor="#41719c" strokeweight="1pt">
                <v:stroke joinstyle="miter"/>
                <v:textbox>
                  <w:txbxContent>
                    <w:p w14:paraId="2BDE7474"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Socialinės apsaugos ir darbo ministerija</w:t>
                      </w:r>
                    </w:p>
                  </w:txbxContent>
                </v:textbox>
              </v:roundrect>
            </w:pict>
          </mc:Fallback>
        </mc:AlternateContent>
      </w:r>
      <w:r w:rsidRPr="002609BB">
        <w:rPr>
          <w:b/>
          <w:noProof/>
        </w:rPr>
        <mc:AlternateContent>
          <mc:Choice Requires="wps">
            <w:drawing>
              <wp:anchor distT="0" distB="0" distL="114300" distR="114300" simplePos="0" relativeHeight="251681792" behindDoc="0" locked="0" layoutInCell="1" allowOverlap="1" wp14:anchorId="30AC56EC" wp14:editId="5E8F67B6">
                <wp:simplePos x="0" y="0"/>
                <wp:positionH relativeFrom="page">
                  <wp:posOffset>4241165</wp:posOffset>
                </wp:positionH>
                <wp:positionV relativeFrom="paragraph">
                  <wp:posOffset>2676525</wp:posOffset>
                </wp:positionV>
                <wp:extent cx="1619250" cy="685800"/>
                <wp:effectExtent l="0" t="0" r="19050" b="19050"/>
                <wp:wrapNone/>
                <wp:docPr id="71" name="Suapvalintas stačiakampis 71"/>
                <wp:cNvGraphicFramePr/>
                <a:graphic xmlns:a="http://schemas.openxmlformats.org/drawingml/2006/main">
                  <a:graphicData uri="http://schemas.microsoft.com/office/word/2010/wordprocessingShape">
                    <wps:wsp>
                      <wps:cNvSpPr/>
                      <wps:spPr>
                        <a:xfrm>
                          <a:off x="0" y="0"/>
                          <a:ext cx="1619250" cy="685800"/>
                        </a:xfrm>
                        <a:prstGeom prst="roundRect">
                          <a:avLst/>
                        </a:prstGeom>
                        <a:solidFill>
                          <a:srgbClr val="ED7D31">
                            <a:lumMod val="75000"/>
                          </a:srgbClr>
                        </a:solidFill>
                        <a:ln w="12700" cap="flat" cmpd="sng" algn="ctr">
                          <a:solidFill>
                            <a:srgbClr val="5B9BD5">
                              <a:shade val="50000"/>
                            </a:srgbClr>
                          </a:solidFill>
                          <a:prstDash val="solid"/>
                          <a:miter lim="800000"/>
                        </a:ln>
                        <a:effectLst/>
                      </wps:spPr>
                      <wps:txbx>
                        <w:txbxContent>
                          <w:p w14:paraId="261B4CF6"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Teisingumo ministerija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AC56EC" id="Suapvalintas stačiakampis 71" o:spid="_x0000_s1074" style="position:absolute;margin-left:333.95pt;margin-top:210.75pt;width:127.5pt;height:5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" fillcolor="#c55a11" strokecolor="#41719c" strokeweight="1pt">
                <v:stroke joinstyle="miter"/>
                <v:textbox>
                  <w:txbxContent>
                    <w:p w14:paraId="261B4CF6"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Teisingumo ministerija</w:t>
                      </w:r>
                    </w:p>
                  </w:txbxContent>
                </v:textbox>
                <w10:wrap anchorx="page"/>
              </v:roundrect>
            </w:pict>
          </mc:Fallback>
        </mc:AlternateContent>
      </w:r>
      <w:r w:rsidRPr="002609BB">
        <w:rPr>
          <w:b/>
          <w:noProof/>
        </w:rPr>
        <mc:AlternateContent>
          <mc:Choice Requires="wps">
            <w:drawing>
              <wp:anchor distT="0" distB="0" distL="114300" distR="114300" simplePos="0" relativeHeight="251678720" behindDoc="0" locked="0" layoutInCell="1" allowOverlap="1" wp14:anchorId="3E8A9200" wp14:editId="650FDE84">
                <wp:simplePos x="0" y="0"/>
                <wp:positionH relativeFrom="page">
                  <wp:posOffset>4231640</wp:posOffset>
                </wp:positionH>
                <wp:positionV relativeFrom="paragraph">
                  <wp:posOffset>1933575</wp:posOffset>
                </wp:positionV>
                <wp:extent cx="1619250" cy="685800"/>
                <wp:effectExtent l="0" t="0" r="19050" b="19050"/>
                <wp:wrapNone/>
                <wp:docPr id="72" name="Suapvalintas stačiakampis 72"/>
                <wp:cNvGraphicFramePr/>
                <a:graphic xmlns:a="http://schemas.openxmlformats.org/drawingml/2006/main">
                  <a:graphicData uri="http://schemas.microsoft.com/office/word/2010/wordprocessingShape">
                    <wps:wsp>
                      <wps:cNvSpPr/>
                      <wps:spPr>
                        <a:xfrm>
                          <a:off x="0" y="0"/>
                          <a:ext cx="1619250" cy="685800"/>
                        </a:xfrm>
                        <a:prstGeom prst="roundRect">
                          <a:avLst/>
                        </a:prstGeom>
                        <a:solidFill>
                          <a:srgbClr val="ED7D31">
                            <a:lumMod val="75000"/>
                          </a:srgbClr>
                        </a:solidFill>
                        <a:ln w="12700" cap="flat" cmpd="sng" algn="ctr">
                          <a:solidFill>
                            <a:srgbClr val="5B9BD5">
                              <a:shade val="50000"/>
                            </a:srgbClr>
                          </a:solidFill>
                          <a:prstDash val="solid"/>
                          <a:miter lim="800000"/>
                        </a:ln>
                        <a:effectLst/>
                      </wps:spPr>
                      <wps:txbx>
                        <w:txbxContent>
                          <w:p w14:paraId="1E8F06D7"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Energetikos ministerija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A9200" id="Suapvalintas stačiakampis 72" o:spid="_x0000_s1075" style="position:absolute;margin-left:333.2pt;margin-top:152.25pt;width:127.5pt;height:5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" fillcolor="#c55a11" strokecolor="#41719c" strokeweight="1pt">
                <v:stroke joinstyle="miter"/>
                <v:textbox>
                  <w:txbxContent>
                    <w:p w14:paraId="1E8F06D7"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Energetikos ministerija</w:t>
                      </w:r>
                    </w:p>
                  </w:txbxContent>
                </v:textbox>
                <w10:wrap anchorx="page"/>
              </v:roundrect>
            </w:pict>
          </mc:Fallback>
        </mc:AlternateContent>
      </w:r>
      <w:r w:rsidRPr="002609BB">
        <w:rPr>
          <w:b/>
          <w:noProof/>
        </w:rPr>
        <mc:AlternateContent>
          <mc:Choice Requires="wps">
            <w:drawing>
              <wp:anchor distT="0" distB="0" distL="114300" distR="114300" simplePos="0" relativeHeight="251673600" behindDoc="0" locked="0" layoutInCell="1" allowOverlap="1" wp14:anchorId="2CD869F6" wp14:editId="0565CD73">
                <wp:simplePos x="0" y="0"/>
                <wp:positionH relativeFrom="margin">
                  <wp:align>center</wp:align>
                </wp:positionH>
                <wp:positionV relativeFrom="paragraph">
                  <wp:posOffset>1194435</wp:posOffset>
                </wp:positionV>
                <wp:extent cx="1362075" cy="685800"/>
                <wp:effectExtent l="0" t="0" r="28575" b="19050"/>
                <wp:wrapNone/>
                <wp:docPr id="73" name="Suapvalintas stačiakampis 73"/>
                <wp:cNvGraphicFramePr/>
                <a:graphic xmlns:a="http://schemas.openxmlformats.org/drawingml/2006/main">
                  <a:graphicData uri="http://schemas.microsoft.com/office/word/2010/wordprocessingShape">
                    <wps:wsp>
                      <wps:cNvSpPr/>
                      <wps:spPr>
                        <a:xfrm>
                          <a:off x="0" y="0"/>
                          <a:ext cx="1362075" cy="685800"/>
                        </a:xfrm>
                        <a:prstGeom prst="roundRect">
                          <a:avLst/>
                        </a:prstGeom>
                        <a:solidFill>
                          <a:srgbClr val="ED7D31">
                            <a:lumMod val="75000"/>
                          </a:srgbClr>
                        </a:solidFill>
                        <a:ln w="12700" cap="flat" cmpd="sng" algn="ctr">
                          <a:solidFill>
                            <a:srgbClr val="5B9BD5">
                              <a:shade val="50000"/>
                            </a:srgbClr>
                          </a:solidFill>
                          <a:prstDash val="solid"/>
                          <a:miter lim="800000"/>
                        </a:ln>
                        <a:effectLst/>
                      </wps:spPr>
                      <wps:txbx>
                        <w:txbxContent>
                          <w:p w14:paraId="386BC285"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Žemės ūkio ministerija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869F6" id="Suapvalintas stačiakampis 73" o:spid="_x0000_s1076" style="position:absolute;margin-left:0;margin-top:94.05pt;width:107.25pt;height:54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" fillcolor="#c55a11" strokecolor="#41719c" strokeweight="1pt">
                <v:stroke joinstyle="miter"/>
                <v:textbox>
                  <w:txbxContent>
                    <w:p w14:paraId="386BC285"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Žemės ūkio ministerija</w:t>
                      </w:r>
                    </w:p>
                  </w:txbxContent>
                </v:textbox>
                <w10:wrap anchorx="margin"/>
              </v:roundrect>
            </w:pict>
          </mc:Fallback>
        </mc:AlternateContent>
      </w:r>
      <w:r w:rsidRPr="002609BB">
        <w:rPr>
          <w:b/>
          <w:noProof/>
        </w:rPr>
        <mc:AlternateContent>
          <mc:Choice Requires="wps">
            <w:drawing>
              <wp:anchor distT="0" distB="0" distL="114300" distR="114300" simplePos="0" relativeHeight="251674624" behindDoc="0" locked="0" layoutInCell="1" allowOverlap="1" wp14:anchorId="2D876868" wp14:editId="3EBD1707">
                <wp:simplePos x="0" y="0"/>
                <wp:positionH relativeFrom="margin">
                  <wp:align>center</wp:align>
                </wp:positionH>
                <wp:positionV relativeFrom="paragraph">
                  <wp:posOffset>425450</wp:posOffset>
                </wp:positionV>
                <wp:extent cx="1438275" cy="685800"/>
                <wp:effectExtent l="0" t="0" r="28575" b="19050"/>
                <wp:wrapNone/>
                <wp:docPr id="11" name="Suapvalintas stačiakampis 11"/>
                <wp:cNvGraphicFramePr/>
                <a:graphic xmlns:a="http://schemas.openxmlformats.org/drawingml/2006/main">
                  <a:graphicData uri="http://schemas.microsoft.com/office/word/2010/wordprocessingShape">
                    <wps:wsp>
                      <wps:cNvSpPr/>
                      <wps:spPr>
                        <a:xfrm>
                          <a:off x="0" y="0"/>
                          <a:ext cx="1438275" cy="685800"/>
                        </a:xfrm>
                        <a:prstGeom prst="roundRect">
                          <a:avLst/>
                        </a:prstGeom>
                        <a:solidFill>
                          <a:srgbClr val="ED7D31">
                            <a:lumMod val="75000"/>
                          </a:srgbClr>
                        </a:solidFill>
                        <a:ln w="12700" cap="flat" cmpd="sng" algn="ctr">
                          <a:solidFill>
                            <a:srgbClr val="5B9BD5">
                              <a:shade val="50000"/>
                            </a:srgbClr>
                          </a:solidFill>
                          <a:prstDash val="solid"/>
                          <a:miter lim="800000"/>
                        </a:ln>
                        <a:effectLst/>
                      </wps:spPr>
                      <wps:txbx>
                        <w:txbxContent>
                          <w:p w14:paraId="6B0B1B03"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Kultūros ministerija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76868" id="Suapvalintas stačiakampis 11" o:spid="_x0000_s1077" style="position:absolute;margin-left:0;margin-top:33.5pt;width:113.25pt;height:54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" fillcolor="#c55a11" strokecolor="#41719c" strokeweight="1pt">
                <v:stroke joinstyle="miter"/>
                <v:textbox>
                  <w:txbxContent>
                    <w:p w14:paraId="6B0B1B03"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Kultūros ministerija</w:t>
                      </w:r>
                    </w:p>
                  </w:txbxContent>
                </v:textbox>
                <w10:wrap anchorx="margin"/>
              </v:roundrect>
            </w:pict>
          </mc:Fallback>
        </mc:AlternateContent>
      </w:r>
      <w:r w:rsidRPr="002609BB">
        <w:rPr>
          <w:b/>
          <w:noProof/>
        </w:rPr>
        <mc:AlternateContent>
          <mc:Choice Requires="wps">
            <w:drawing>
              <wp:anchor distT="0" distB="0" distL="114300" distR="114300" simplePos="0" relativeHeight="251679744" behindDoc="0" locked="0" layoutInCell="1" allowOverlap="1" wp14:anchorId="772938B0" wp14:editId="0370AD47">
                <wp:simplePos x="0" y="0"/>
                <wp:positionH relativeFrom="margin">
                  <wp:posOffset>1682115</wp:posOffset>
                </wp:positionH>
                <wp:positionV relativeFrom="paragraph">
                  <wp:posOffset>3404235</wp:posOffset>
                </wp:positionV>
                <wp:extent cx="1600200" cy="1085850"/>
                <wp:effectExtent l="0" t="0" r="19050" b="19050"/>
                <wp:wrapNone/>
                <wp:docPr id="74" name="Suapvalintas stačiakampis 74"/>
                <wp:cNvGraphicFramePr/>
                <a:graphic xmlns:a="http://schemas.openxmlformats.org/drawingml/2006/main">
                  <a:graphicData uri="http://schemas.microsoft.com/office/word/2010/wordprocessingShape">
                    <wps:wsp>
                      <wps:cNvSpPr/>
                      <wps:spPr>
                        <a:xfrm>
                          <a:off x="0" y="0"/>
                          <a:ext cx="1600200" cy="1085850"/>
                        </a:xfrm>
                        <a:prstGeom prst="roundRect">
                          <a:avLst/>
                        </a:prstGeom>
                        <a:solidFill>
                          <a:srgbClr val="ED7D31">
                            <a:lumMod val="75000"/>
                          </a:srgbClr>
                        </a:solidFill>
                        <a:ln w="12700" cap="flat" cmpd="sng" algn="ctr">
                          <a:solidFill>
                            <a:srgbClr val="5B9BD5">
                              <a:shade val="50000"/>
                            </a:srgbClr>
                          </a:solidFill>
                          <a:prstDash val="solid"/>
                          <a:miter lim="800000"/>
                        </a:ln>
                        <a:effectLst/>
                      </wps:spPr>
                      <wps:txbx>
                        <w:txbxContent>
                          <w:p w14:paraId="516F0C19"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Sveikatos apsaugos ministerija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938B0" id="Suapvalintas stačiakampis 74" o:spid="_x0000_s1078" style="position:absolute;margin-left:132.45pt;margin-top:268.05pt;width:126pt;height:8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" fillcolor="#c55a11" strokecolor="#41719c" strokeweight="1pt">
                <v:stroke joinstyle="miter"/>
                <v:textbox>
                  <w:txbxContent>
                    <w:p w14:paraId="516F0C19"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Sveikatos apsaugos ministerija</w:t>
                      </w:r>
                    </w:p>
                  </w:txbxContent>
                </v:textbox>
                <w10:wrap anchorx="margin"/>
              </v:roundrect>
            </w:pict>
          </mc:Fallback>
        </mc:AlternateContent>
      </w:r>
      <w:r w:rsidRPr="002609BB">
        <w:rPr>
          <w:b/>
          <w:noProof/>
        </w:rPr>
        <mc:AlternateContent>
          <mc:Choice Requires="wps">
            <w:drawing>
              <wp:anchor distT="0" distB="0" distL="114300" distR="114300" simplePos="0" relativeHeight="251677696" behindDoc="0" locked="0" layoutInCell="1" allowOverlap="1" wp14:anchorId="14B441A8" wp14:editId="62477ABC">
                <wp:simplePos x="0" y="0"/>
                <wp:positionH relativeFrom="margin">
                  <wp:posOffset>-3175</wp:posOffset>
                </wp:positionH>
                <wp:positionV relativeFrom="paragraph">
                  <wp:posOffset>3794760</wp:posOffset>
                </wp:positionV>
                <wp:extent cx="1619250" cy="685800"/>
                <wp:effectExtent l="0" t="0" r="19050" b="19050"/>
                <wp:wrapNone/>
                <wp:docPr id="75" name="Suapvalintas stačiakampis 75"/>
                <wp:cNvGraphicFramePr/>
                <a:graphic xmlns:a="http://schemas.openxmlformats.org/drawingml/2006/main">
                  <a:graphicData uri="http://schemas.microsoft.com/office/word/2010/wordprocessingShape">
                    <wps:wsp>
                      <wps:cNvSpPr/>
                      <wps:spPr>
                        <a:xfrm>
                          <a:off x="0" y="0"/>
                          <a:ext cx="1619250" cy="685800"/>
                        </a:xfrm>
                        <a:prstGeom prst="roundRect">
                          <a:avLst/>
                        </a:prstGeom>
                        <a:solidFill>
                          <a:srgbClr val="ED7D31">
                            <a:lumMod val="75000"/>
                          </a:srgbClr>
                        </a:solidFill>
                        <a:ln w="12700" cap="flat" cmpd="sng" algn="ctr">
                          <a:solidFill>
                            <a:srgbClr val="5B9BD5">
                              <a:shade val="50000"/>
                            </a:srgbClr>
                          </a:solidFill>
                          <a:prstDash val="solid"/>
                          <a:miter lim="800000"/>
                        </a:ln>
                        <a:effectLst/>
                      </wps:spPr>
                      <wps:txbx>
                        <w:txbxContent>
                          <w:p w14:paraId="45610417"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Užsienio reikalų ministerija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441A8" id="Suapvalintas stačiakampis 75" o:spid="_x0000_s1079" style="position:absolute;margin-left:-.25pt;margin-top:298.8pt;width:127.5pt;height:5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" fillcolor="#c55a11" strokecolor="#41719c" strokeweight="1pt">
                <v:stroke joinstyle="miter"/>
                <v:textbox>
                  <w:txbxContent>
                    <w:p w14:paraId="45610417"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Užsienio reikalų ministerija</w:t>
                      </w:r>
                    </w:p>
                  </w:txbxContent>
                </v:textbox>
                <w10:wrap anchorx="margin"/>
              </v:roundrect>
            </w:pict>
          </mc:Fallback>
        </mc:AlternateContent>
      </w:r>
      <w:r w:rsidRPr="002609BB">
        <w:rPr>
          <w:b/>
          <w:noProof/>
        </w:rPr>
        <mc:AlternateContent>
          <mc:Choice Requires="wps">
            <w:drawing>
              <wp:anchor distT="0" distB="0" distL="114300" distR="114300" simplePos="0" relativeHeight="251670528" behindDoc="0" locked="0" layoutInCell="1" allowOverlap="1" wp14:anchorId="6B3C5AAE" wp14:editId="056FC3FE">
                <wp:simplePos x="0" y="0"/>
                <wp:positionH relativeFrom="margin">
                  <wp:align>left</wp:align>
                </wp:positionH>
                <wp:positionV relativeFrom="paragraph">
                  <wp:posOffset>1232535</wp:posOffset>
                </wp:positionV>
                <wp:extent cx="1552575" cy="866775"/>
                <wp:effectExtent l="0" t="0" r="28575" b="28575"/>
                <wp:wrapNone/>
                <wp:docPr id="76" name="Suapvalintas stačiakampis 76"/>
                <wp:cNvGraphicFramePr/>
                <a:graphic xmlns:a="http://schemas.openxmlformats.org/drawingml/2006/main">
                  <a:graphicData uri="http://schemas.microsoft.com/office/word/2010/wordprocessingShape">
                    <wps:wsp>
                      <wps:cNvSpPr/>
                      <wps:spPr>
                        <a:xfrm>
                          <a:off x="0" y="0"/>
                          <a:ext cx="1552575" cy="866775"/>
                        </a:xfrm>
                        <a:prstGeom prst="roundRect">
                          <a:avLst/>
                        </a:prstGeom>
                        <a:solidFill>
                          <a:srgbClr val="ED7D31">
                            <a:lumMod val="75000"/>
                          </a:srgbClr>
                        </a:solidFill>
                        <a:ln w="12700" cap="flat" cmpd="sng" algn="ctr">
                          <a:solidFill>
                            <a:srgbClr val="5B9BD5">
                              <a:shade val="50000"/>
                            </a:srgbClr>
                          </a:solidFill>
                          <a:prstDash val="solid"/>
                          <a:miter lim="800000"/>
                        </a:ln>
                        <a:effectLst/>
                      </wps:spPr>
                      <wps:txbx>
                        <w:txbxContent>
                          <w:p w14:paraId="6F84FA0D"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Švietimo ir mokslo ministerija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C5AAE" id="Suapvalintas stačiakampis 76" o:spid="_x0000_s1080" style="position:absolute;margin-left:0;margin-top:97.05pt;width:122.25pt;height:68.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" fillcolor="#c55a11" strokecolor="#41719c" strokeweight="1pt">
                <v:stroke joinstyle="miter"/>
                <v:textbox>
                  <w:txbxContent>
                    <w:p w14:paraId="6F84FA0D"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Švietimo ir mokslo ministerija</w:t>
                      </w:r>
                    </w:p>
                  </w:txbxContent>
                </v:textbox>
                <w10:wrap anchorx="margin"/>
              </v:roundrect>
            </w:pict>
          </mc:Fallback>
        </mc:AlternateContent>
      </w:r>
      <w:r w:rsidRPr="002609BB">
        <w:rPr>
          <w:b/>
          <w:noProof/>
        </w:rPr>
        <mc:AlternateContent>
          <mc:Choice Requires="wps">
            <w:drawing>
              <wp:anchor distT="0" distB="0" distL="114300" distR="114300" simplePos="0" relativeHeight="251668480" behindDoc="0" locked="0" layoutInCell="1" allowOverlap="1" wp14:anchorId="2BBEA7A3" wp14:editId="4C31F32D">
                <wp:simplePos x="0" y="0"/>
                <wp:positionH relativeFrom="margin">
                  <wp:align>left</wp:align>
                </wp:positionH>
                <wp:positionV relativeFrom="paragraph">
                  <wp:posOffset>451485</wp:posOffset>
                </wp:positionV>
                <wp:extent cx="1171575" cy="685800"/>
                <wp:effectExtent l="0" t="0" r="28575" b="19050"/>
                <wp:wrapNone/>
                <wp:docPr id="77" name="Suapvalintas stačiakampis 77"/>
                <wp:cNvGraphicFramePr/>
                <a:graphic xmlns:a="http://schemas.openxmlformats.org/drawingml/2006/main">
                  <a:graphicData uri="http://schemas.microsoft.com/office/word/2010/wordprocessingShape">
                    <wps:wsp>
                      <wps:cNvSpPr/>
                      <wps:spPr>
                        <a:xfrm>
                          <a:off x="0" y="0"/>
                          <a:ext cx="1171575" cy="685800"/>
                        </a:xfrm>
                        <a:prstGeom prst="roundRect">
                          <a:avLst/>
                        </a:prstGeom>
                        <a:solidFill>
                          <a:srgbClr val="ED7D31">
                            <a:lumMod val="75000"/>
                          </a:srgbClr>
                        </a:solidFill>
                        <a:ln w="12700" cap="flat" cmpd="sng" algn="ctr">
                          <a:solidFill>
                            <a:srgbClr val="5B9BD5">
                              <a:shade val="50000"/>
                            </a:srgbClr>
                          </a:solidFill>
                          <a:prstDash val="solid"/>
                          <a:miter lim="800000"/>
                        </a:ln>
                        <a:effectLst/>
                      </wps:spPr>
                      <wps:txbx>
                        <w:txbxContent>
                          <w:p w14:paraId="667F4CB5"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Finansų ministerija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BEA7A3" id="Suapvalintas stačiakampis 77" o:spid="_x0000_s1081" style="position:absolute;margin-left:0;margin-top:35.55pt;width:92.25pt;height:54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" fillcolor="#c55a11" strokecolor="#41719c" strokeweight="1pt">
                <v:stroke joinstyle="miter"/>
                <v:textbox>
                  <w:txbxContent>
                    <w:p w14:paraId="667F4CB5"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Finansų ministerija</w:t>
                      </w:r>
                    </w:p>
                  </w:txbxContent>
                </v:textbox>
                <w10:wrap anchorx="margin"/>
              </v:roundrect>
            </w:pict>
          </mc:Fallback>
        </mc:AlternateContent>
      </w:r>
      <w:r w:rsidRPr="002609BB">
        <w:rPr>
          <w:b/>
          <w:noProof/>
        </w:rPr>
        <mc:AlternateContent>
          <mc:Choice Requires="wps">
            <w:drawing>
              <wp:anchor distT="0" distB="0" distL="114300" distR="114300" simplePos="0" relativeHeight="251671552" behindDoc="0" locked="0" layoutInCell="1" allowOverlap="1" wp14:anchorId="334AF2D2" wp14:editId="5D522439">
                <wp:simplePos x="0" y="0"/>
                <wp:positionH relativeFrom="column">
                  <wp:posOffset>2457450</wp:posOffset>
                </wp:positionH>
                <wp:positionV relativeFrom="paragraph">
                  <wp:posOffset>438150</wp:posOffset>
                </wp:positionV>
                <wp:extent cx="1171575" cy="685800"/>
                <wp:effectExtent l="0" t="0" r="28575" b="19050"/>
                <wp:wrapNone/>
                <wp:docPr id="78" name="Suapvalintas stačiakampis 78"/>
                <wp:cNvGraphicFramePr/>
                <a:graphic xmlns:a="http://schemas.openxmlformats.org/drawingml/2006/main">
                  <a:graphicData uri="http://schemas.microsoft.com/office/word/2010/wordprocessingShape">
                    <wps:wsp>
                      <wps:cNvSpPr/>
                      <wps:spPr>
                        <a:xfrm>
                          <a:off x="0" y="0"/>
                          <a:ext cx="1171575" cy="685800"/>
                        </a:xfrm>
                        <a:prstGeom prst="roundRect">
                          <a:avLst/>
                        </a:prstGeom>
                        <a:solidFill>
                          <a:srgbClr val="ED7D31">
                            <a:lumMod val="75000"/>
                          </a:srgbClr>
                        </a:solidFill>
                        <a:ln w="12700" cap="flat" cmpd="sng" algn="ctr">
                          <a:solidFill>
                            <a:srgbClr val="5B9BD5">
                              <a:shade val="50000"/>
                            </a:srgbClr>
                          </a:solidFill>
                          <a:prstDash val="solid"/>
                          <a:miter lim="800000"/>
                        </a:ln>
                        <a:effectLst/>
                      </wps:spPr>
                      <wps:txbx>
                        <w:txbxContent>
                          <w:p w14:paraId="121AC978"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Aplinkos ministerija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AF2D2" id="Suapvalintas stačiakampis 78" o:spid="_x0000_s1082" style="position:absolute;margin-left:193.5pt;margin-top:34.5pt;width:92.25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" fillcolor="#c55a11" strokecolor="#41719c" strokeweight="1pt">
                <v:stroke joinstyle="miter"/>
                <v:textbox>
                  <w:txbxContent>
                    <w:p w14:paraId="121AC978"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Aplinkos ministerija</w:t>
                      </w:r>
                    </w:p>
                  </w:txbxContent>
                </v:textbox>
              </v:roundrect>
            </w:pict>
          </mc:Fallback>
        </mc:AlternateContent>
      </w:r>
      <w:r w:rsidRPr="002609BB">
        <w:rPr>
          <w:b/>
          <w:noProof/>
        </w:rPr>
        <mc:AlternateContent>
          <mc:Choice Requires="wps">
            <w:drawing>
              <wp:anchor distT="0" distB="0" distL="114300" distR="114300" simplePos="0" relativeHeight="251669504" behindDoc="0" locked="0" layoutInCell="1" allowOverlap="1" wp14:anchorId="334498EB" wp14:editId="69AB2CA9">
                <wp:simplePos x="0" y="0"/>
                <wp:positionH relativeFrom="column">
                  <wp:posOffset>1219200</wp:posOffset>
                </wp:positionH>
                <wp:positionV relativeFrom="paragraph">
                  <wp:posOffset>457200</wp:posOffset>
                </wp:positionV>
                <wp:extent cx="1171575" cy="685800"/>
                <wp:effectExtent l="0" t="0" r="28575" b="19050"/>
                <wp:wrapNone/>
                <wp:docPr id="79" name="Suapvalintas stačiakampis 79"/>
                <wp:cNvGraphicFramePr/>
                <a:graphic xmlns:a="http://schemas.openxmlformats.org/drawingml/2006/main">
                  <a:graphicData uri="http://schemas.microsoft.com/office/word/2010/wordprocessingShape">
                    <wps:wsp>
                      <wps:cNvSpPr/>
                      <wps:spPr>
                        <a:xfrm>
                          <a:off x="0" y="0"/>
                          <a:ext cx="1171575" cy="685800"/>
                        </a:xfrm>
                        <a:prstGeom prst="roundRect">
                          <a:avLst/>
                        </a:prstGeom>
                        <a:solidFill>
                          <a:srgbClr val="ED7D31">
                            <a:lumMod val="75000"/>
                          </a:srgbClr>
                        </a:solidFill>
                        <a:ln w="12700" cap="flat" cmpd="sng" algn="ctr">
                          <a:solidFill>
                            <a:srgbClr val="5B9BD5">
                              <a:shade val="50000"/>
                            </a:srgbClr>
                          </a:solidFill>
                          <a:prstDash val="solid"/>
                          <a:miter lim="800000"/>
                        </a:ln>
                        <a:effectLst/>
                      </wps:spPr>
                      <wps:txbx>
                        <w:txbxContent>
                          <w:p w14:paraId="7998B151"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Ūkio ministerija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498EB" id="Suapvalintas stačiakampis 79" o:spid="_x0000_s1083" style="position:absolute;margin-left:96pt;margin-top:36pt;width:92.2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" fillcolor="#c55a11" strokecolor="#41719c" strokeweight="1pt">
                <v:stroke joinstyle="miter"/>
                <v:textbox>
                  <w:txbxContent>
                    <w:p w14:paraId="7998B151" w14:textId="77777777" w:rsidR="007546F3" w:rsidRPr="00E119A7" w:rsidRDefault="007546F3" w:rsidP="005C2DB9">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Ūkio ministerija</w:t>
                      </w:r>
                    </w:p>
                  </w:txbxContent>
                </v:textbox>
              </v:roundrect>
            </w:pict>
          </mc:Fallback>
        </mc:AlternateContent>
      </w:r>
    </w:p>
    <w:p w14:paraId="1BDFE585" w14:textId="1E779D29" w:rsidR="00315496" w:rsidRPr="00523D77" w:rsidRDefault="00315496" w:rsidP="00523D77">
      <w:pPr>
        <w:tabs>
          <w:tab w:val="left" w:pos="567"/>
        </w:tabs>
        <w:spacing w:after="0" w:line="360" w:lineRule="auto"/>
        <w:jc w:val="both"/>
        <w:rPr>
          <w:rFonts w:ascii="Times New Roman" w:hAnsi="Times New Roman" w:cs="Times New Roman"/>
          <w:color w:val="auto"/>
          <w:sz w:val="24"/>
          <w:szCs w:val="24"/>
        </w:rPr>
      </w:pPr>
    </w:p>
    <w:sectPr w:rsidR="00315496" w:rsidRPr="00523D77" w:rsidSect="005F2C68">
      <w:pgSz w:w="16838" w:h="11906" w:orient="landscape"/>
      <w:pgMar w:top="851" w:right="1701" w:bottom="567" w:left="1134" w:header="567" w:footer="567" w:gutter="0"/>
      <w:cols w:space="1296"/>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B56583" w16cid:durableId="1DB975F4"/>
  <w16cid:commentId w16cid:paraId="61335DF4" w16cid:durableId="1DB97BF5"/>
  <w16cid:commentId w16cid:paraId="555F6081" w16cid:durableId="1DB97F5C"/>
  <w16cid:commentId w16cid:paraId="3D647E4F" w16cid:durableId="1DB98028"/>
  <w16cid:commentId w16cid:paraId="362BBF18" w16cid:durableId="1DB988EB"/>
  <w16cid:commentId w16cid:paraId="6693670D" w16cid:durableId="1DB98D3E"/>
  <w16cid:commentId w16cid:paraId="3A87D93A" w16cid:durableId="1DB98DBB"/>
  <w16cid:commentId w16cid:paraId="34336654" w16cid:durableId="1DB99220"/>
  <w16cid:commentId w16cid:paraId="01E95191" w16cid:durableId="1DB999D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8D78E0" w14:textId="77777777" w:rsidR="00F90C09" w:rsidRDefault="00F90C09">
      <w:pPr>
        <w:spacing w:after="0" w:line="240" w:lineRule="auto"/>
      </w:pPr>
      <w:r>
        <w:separator/>
      </w:r>
    </w:p>
  </w:endnote>
  <w:endnote w:type="continuationSeparator" w:id="0">
    <w:p w14:paraId="3F4E48DA" w14:textId="77777777" w:rsidR="00F90C09" w:rsidRDefault="00F90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SFUIText">
    <w:altName w:val="Times New Roman"/>
    <w:charset w:val="00"/>
    <w:family w:val="auto"/>
    <w:pitch w:val="default"/>
  </w:font>
  <w:font w:name="Times-Bold">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6F0AC" w14:textId="6633F85B" w:rsidR="007546F3" w:rsidRDefault="007546F3">
    <w:pPr>
      <w:tabs>
        <w:tab w:val="center" w:pos="4819"/>
        <w:tab w:val="right" w:pos="9638"/>
      </w:tabs>
      <w:spacing w:after="0" w:line="240" w:lineRule="auto"/>
      <w:jc w:val="center"/>
    </w:pPr>
    <w:r>
      <w:fldChar w:fldCharType="begin"/>
    </w:r>
    <w:r>
      <w:instrText>PAGE</w:instrText>
    </w:r>
    <w:r>
      <w:fldChar w:fldCharType="separate"/>
    </w:r>
    <w:r w:rsidR="00B31DF4">
      <w:rPr>
        <w:noProof/>
      </w:rPr>
      <w:t>2</w:t>
    </w:r>
    <w:r>
      <w:fldChar w:fldCharType="end"/>
    </w:r>
  </w:p>
  <w:p w14:paraId="314BE48E" w14:textId="77777777" w:rsidR="007546F3" w:rsidRDefault="007546F3">
    <w:pPr>
      <w:tabs>
        <w:tab w:val="center" w:pos="4819"/>
        <w:tab w:val="right" w:pos="9638"/>
      </w:tabs>
      <w:spacing w:after="567"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FB7551" w14:textId="77777777" w:rsidR="00F90C09" w:rsidRDefault="00F90C09">
      <w:pPr>
        <w:spacing w:after="0" w:line="240" w:lineRule="auto"/>
      </w:pPr>
      <w:r>
        <w:separator/>
      </w:r>
    </w:p>
  </w:footnote>
  <w:footnote w:type="continuationSeparator" w:id="0">
    <w:p w14:paraId="40A1CDBC" w14:textId="77777777" w:rsidR="00F90C09" w:rsidRDefault="00F90C09">
      <w:pPr>
        <w:spacing w:after="0" w:line="240" w:lineRule="auto"/>
      </w:pPr>
      <w:r>
        <w:continuationSeparator/>
      </w:r>
    </w:p>
  </w:footnote>
  <w:footnote w:id="1">
    <w:p w14:paraId="13DA255B" w14:textId="77777777" w:rsidR="007546F3" w:rsidRPr="002E01FF" w:rsidRDefault="007546F3" w:rsidP="00CA73F0">
      <w:pPr>
        <w:pStyle w:val="Puslapioinaostekstas"/>
        <w:spacing w:after="40"/>
        <w:jc w:val="both"/>
        <w:rPr>
          <w:rFonts w:ascii="Times New Roman" w:hAnsi="Times New Roman" w:cs="Times New Roman"/>
          <w:sz w:val="20"/>
          <w:szCs w:val="20"/>
        </w:rPr>
      </w:pPr>
      <w:r w:rsidRPr="002E01FF">
        <w:rPr>
          <w:rStyle w:val="Puslapioinaosnuoroda"/>
          <w:rFonts w:ascii="Times New Roman" w:hAnsi="Times New Roman" w:cs="Times New Roman"/>
          <w:sz w:val="20"/>
          <w:szCs w:val="20"/>
        </w:rPr>
        <w:footnoteRef/>
      </w:r>
      <w:r w:rsidRPr="002E01FF">
        <w:rPr>
          <w:rFonts w:ascii="Times New Roman" w:hAnsi="Times New Roman" w:cs="Times New Roman"/>
          <w:sz w:val="20"/>
          <w:szCs w:val="20"/>
        </w:rPr>
        <w:t>X skirsnis, Lietuvos Respublikos Konstitucija, ketvirtoji laida, Vilnius, 2014 [žiūrėta: 2017-11-09] &lt;</w:t>
      </w:r>
      <w:hyperlink r:id="rId1" w:history="1">
        <w:r w:rsidRPr="002E01FF">
          <w:rPr>
            <w:rStyle w:val="Hipersaitas"/>
            <w:rFonts w:ascii="Times New Roman" w:hAnsi="Times New Roman" w:cs="Times New Roman"/>
            <w:sz w:val="20"/>
            <w:szCs w:val="20"/>
          </w:rPr>
          <w:t>http://www.tm.lt/dok/LR%20KONSTITUCIJA.pdf</w:t>
        </w:r>
      </w:hyperlink>
      <w:r>
        <w:rPr>
          <w:rFonts w:ascii="Times New Roman" w:hAnsi="Times New Roman" w:cs="Times New Roman"/>
          <w:sz w:val="20"/>
          <w:szCs w:val="20"/>
        </w:rPr>
        <w:t>&gt;.</w:t>
      </w:r>
    </w:p>
  </w:footnote>
  <w:footnote w:id="2">
    <w:p w14:paraId="441B3BA8" w14:textId="149B5EE4" w:rsidR="007546F3" w:rsidRPr="00955D58" w:rsidRDefault="007546F3" w:rsidP="001B1958">
      <w:pPr>
        <w:pStyle w:val="Puslapioinaostekstas"/>
        <w:spacing w:after="40"/>
        <w:jc w:val="both"/>
        <w:rPr>
          <w:rFonts w:ascii="Times New Roman" w:hAnsi="Times New Roman" w:cs="Times New Roman"/>
          <w:sz w:val="20"/>
          <w:szCs w:val="20"/>
        </w:rPr>
      </w:pPr>
      <w:r w:rsidRPr="00955D58">
        <w:rPr>
          <w:rStyle w:val="Puslapioinaosnuoroda"/>
          <w:rFonts w:ascii="Times New Roman" w:hAnsi="Times New Roman" w:cs="Times New Roman"/>
          <w:sz w:val="20"/>
          <w:szCs w:val="20"/>
        </w:rPr>
        <w:footnoteRef/>
      </w:r>
      <w:r w:rsidRPr="00955D58">
        <w:rPr>
          <w:rFonts w:ascii="Times New Roman" w:hAnsi="Times New Roman" w:cs="Times New Roman"/>
          <w:sz w:val="20"/>
          <w:szCs w:val="20"/>
        </w:rPr>
        <w:t xml:space="preserve"> Lietuvos Respublikos regioninės plėtros įstatymas, 2000 m. liepos 20 d., Nr. VIII-1889, suvestinė redakcija nuo 2017-10-01, Valstybės žinios, 2000-08-04, Nr. 66-1987.</w:t>
      </w:r>
    </w:p>
  </w:footnote>
  <w:footnote w:id="3">
    <w:p w14:paraId="720451E3" w14:textId="7E82B7AA" w:rsidR="007546F3" w:rsidRPr="0018171D" w:rsidRDefault="007546F3" w:rsidP="001B1958">
      <w:pPr>
        <w:pStyle w:val="Puslapioinaostekstas"/>
        <w:spacing w:after="40"/>
        <w:rPr>
          <w:rFonts w:ascii="Times New Roman" w:hAnsi="Times New Roman" w:cs="Times New Roman"/>
          <w:sz w:val="20"/>
          <w:szCs w:val="20"/>
        </w:rPr>
      </w:pPr>
      <w:r w:rsidRPr="0018171D">
        <w:rPr>
          <w:rStyle w:val="Puslapioinaosnuoroda"/>
          <w:rFonts w:ascii="Times New Roman" w:hAnsi="Times New Roman" w:cs="Times New Roman"/>
          <w:sz w:val="20"/>
          <w:szCs w:val="20"/>
        </w:rPr>
        <w:footnoteRef/>
      </w:r>
      <w:r w:rsidRPr="0018171D">
        <w:rPr>
          <w:rFonts w:ascii="Times New Roman" w:hAnsi="Times New Roman" w:cs="Times New Roman"/>
          <w:sz w:val="20"/>
          <w:szCs w:val="20"/>
        </w:rPr>
        <w:t xml:space="preserve"> 3 str., </w:t>
      </w:r>
      <w:proofErr w:type="spellStart"/>
      <w:r w:rsidRPr="0018171D">
        <w:rPr>
          <w:rFonts w:ascii="Times New Roman" w:hAnsi="Times New Roman" w:cs="Times New Roman"/>
          <w:sz w:val="20"/>
          <w:szCs w:val="20"/>
        </w:rPr>
        <w:t>ibid</w:t>
      </w:r>
      <w:proofErr w:type="spellEnd"/>
      <w:r w:rsidRPr="0018171D">
        <w:rPr>
          <w:rFonts w:ascii="Times New Roman" w:hAnsi="Times New Roman" w:cs="Times New Roman"/>
          <w:sz w:val="20"/>
          <w:szCs w:val="20"/>
        </w:rPr>
        <w:t>.</w:t>
      </w:r>
    </w:p>
  </w:footnote>
  <w:footnote w:id="4">
    <w:p w14:paraId="3F6B1DA5" w14:textId="77777777" w:rsidR="007546F3" w:rsidRPr="00672DB1" w:rsidRDefault="007546F3" w:rsidP="00B80109">
      <w:pPr>
        <w:pStyle w:val="Puslapioinaostekstas"/>
        <w:spacing w:afterLines="40" w:after="96" w:line="240" w:lineRule="auto"/>
        <w:jc w:val="both"/>
        <w:rPr>
          <w:rFonts w:ascii="Times New Roman" w:hAnsi="Times New Roman" w:cs="Times New Roman"/>
          <w:sz w:val="20"/>
          <w:szCs w:val="20"/>
        </w:rPr>
      </w:pPr>
      <w:r w:rsidRPr="00672DB1">
        <w:rPr>
          <w:rStyle w:val="Puslapioinaosnuoroda"/>
          <w:rFonts w:ascii="Times New Roman" w:hAnsi="Times New Roman" w:cs="Times New Roman"/>
          <w:sz w:val="20"/>
          <w:szCs w:val="20"/>
        </w:rPr>
        <w:footnoteRef/>
      </w:r>
      <w:r w:rsidRPr="00672DB1">
        <w:rPr>
          <w:rFonts w:ascii="Times New Roman" w:hAnsi="Times New Roman" w:cs="Times New Roman"/>
          <w:sz w:val="20"/>
          <w:szCs w:val="20"/>
        </w:rPr>
        <w:t xml:space="preserve"> Lietuvos Respublikos </w:t>
      </w:r>
      <w:r>
        <w:rPr>
          <w:rFonts w:ascii="Times New Roman" w:hAnsi="Times New Roman" w:cs="Times New Roman"/>
          <w:sz w:val="20"/>
          <w:szCs w:val="20"/>
        </w:rPr>
        <w:t>t</w:t>
      </w:r>
      <w:r w:rsidRPr="00672DB1">
        <w:rPr>
          <w:rFonts w:ascii="Times New Roman" w:hAnsi="Times New Roman" w:cs="Times New Roman"/>
          <w:sz w:val="20"/>
          <w:szCs w:val="20"/>
        </w:rPr>
        <w:t>eritorijos administracinių vienetų ir jų ribų įstatymas</w:t>
      </w:r>
      <w:r>
        <w:rPr>
          <w:rFonts w:ascii="Times New Roman" w:hAnsi="Times New Roman" w:cs="Times New Roman"/>
          <w:sz w:val="20"/>
          <w:szCs w:val="20"/>
        </w:rPr>
        <w:t>.</w:t>
      </w:r>
    </w:p>
  </w:footnote>
  <w:footnote w:id="5">
    <w:p w14:paraId="0B5D1F42" w14:textId="77777777" w:rsidR="007546F3" w:rsidRPr="00672DB1" w:rsidRDefault="007546F3" w:rsidP="00B80109">
      <w:pPr>
        <w:pStyle w:val="Puslapioinaostekstas"/>
        <w:spacing w:afterLines="40" w:after="96" w:line="240" w:lineRule="auto"/>
        <w:jc w:val="both"/>
        <w:rPr>
          <w:rFonts w:ascii="Times New Roman" w:eastAsiaTheme="minorEastAsia" w:hAnsi="Times New Roman" w:cs="Times New Roman"/>
          <w:sz w:val="20"/>
          <w:szCs w:val="20"/>
        </w:rPr>
      </w:pPr>
      <w:r w:rsidRPr="00672DB1">
        <w:rPr>
          <w:rStyle w:val="Puslapioinaosnuoroda"/>
          <w:rFonts w:ascii="Times New Roman" w:eastAsiaTheme="minorEastAsia" w:hAnsi="Times New Roman" w:cs="Times New Roman"/>
          <w:sz w:val="20"/>
          <w:szCs w:val="20"/>
        </w:rPr>
        <w:footnoteRef/>
      </w:r>
      <w:r w:rsidRPr="00672DB1">
        <w:rPr>
          <w:rFonts w:ascii="Times New Roman" w:eastAsiaTheme="minorEastAsia" w:hAnsi="Times New Roman" w:cs="Times New Roman"/>
          <w:sz w:val="20"/>
          <w:szCs w:val="20"/>
        </w:rPr>
        <w:t xml:space="preserve"> 1964 m. </w:t>
      </w:r>
      <w:r w:rsidRPr="00672DB1">
        <w:rPr>
          <w:rStyle w:val="fontstyle01"/>
          <w:rFonts w:ascii="Times New Roman" w:eastAsiaTheme="minorEastAsia" w:hAnsi="Times New Roman" w:cs="Times New Roman"/>
          <w:b w:val="0"/>
          <w:sz w:val="20"/>
          <w:szCs w:val="20"/>
        </w:rPr>
        <w:t>LTSR miestų plėtros ir pramonės išdėstymo schemos pagrindu vykdyta 10 (skirtingo rango) miestų ir jų regionų plėtra. Šis rajonavimas tapo pagrindu apibrėžiant apskričių ribas.</w:t>
      </w:r>
    </w:p>
  </w:footnote>
  <w:footnote w:id="6">
    <w:p w14:paraId="7FD73050" w14:textId="77777777" w:rsidR="007546F3" w:rsidRPr="0050701F" w:rsidRDefault="007546F3" w:rsidP="00B80109">
      <w:pPr>
        <w:pStyle w:val="Puslapioinaostekstas"/>
        <w:spacing w:after="40" w:line="240" w:lineRule="auto"/>
        <w:jc w:val="both"/>
        <w:rPr>
          <w:rFonts w:ascii="Times New Roman" w:hAnsi="Times New Roman" w:cs="Times New Roman"/>
          <w:sz w:val="20"/>
          <w:szCs w:val="20"/>
        </w:rPr>
      </w:pPr>
      <w:r w:rsidRPr="00513DAF">
        <w:rPr>
          <w:rStyle w:val="Puslapioinaosnuoroda"/>
          <w:rFonts w:ascii="Times New Roman" w:hAnsi="Times New Roman" w:cs="Times New Roman"/>
          <w:sz w:val="20"/>
          <w:szCs w:val="20"/>
        </w:rPr>
        <w:footnoteRef/>
      </w:r>
      <w:r w:rsidRPr="00513DAF">
        <w:rPr>
          <w:rFonts w:ascii="Times New Roman" w:hAnsi="Times New Roman" w:cs="Times New Roman"/>
          <w:sz w:val="20"/>
          <w:szCs w:val="20"/>
        </w:rPr>
        <w:t xml:space="preserve"> 361 </w:t>
      </w:r>
      <w:proofErr w:type="spellStart"/>
      <w:r w:rsidRPr="00513DAF">
        <w:rPr>
          <w:rFonts w:ascii="Times New Roman" w:hAnsi="Times New Roman" w:cs="Times New Roman"/>
          <w:sz w:val="20"/>
          <w:szCs w:val="20"/>
        </w:rPr>
        <w:t>Eur</w:t>
      </w:r>
      <w:proofErr w:type="spellEnd"/>
      <w:r w:rsidRPr="00513DAF">
        <w:rPr>
          <w:rFonts w:ascii="Times New Roman" w:hAnsi="Times New Roman" w:cs="Times New Roman"/>
          <w:sz w:val="20"/>
          <w:szCs w:val="20"/>
        </w:rPr>
        <w:t xml:space="preserve">  vienam namų ūkio nariui per mėnesį, „Pajamų ir gyvenimo sąlygų tyrimas“, Lietuvos statistikos </w:t>
      </w:r>
      <w:proofErr w:type="spellStart"/>
      <w:r w:rsidRPr="00513DAF">
        <w:rPr>
          <w:rFonts w:ascii="Times New Roman" w:hAnsi="Times New Roman" w:cs="Times New Roman"/>
          <w:sz w:val="20"/>
          <w:szCs w:val="20"/>
        </w:rPr>
        <w:t>depratamentas</w:t>
      </w:r>
      <w:proofErr w:type="spellEnd"/>
      <w:r w:rsidRPr="00513DAF">
        <w:rPr>
          <w:rFonts w:ascii="Times New Roman" w:hAnsi="Times New Roman" w:cs="Times New Roman"/>
          <w:sz w:val="20"/>
          <w:szCs w:val="20"/>
        </w:rPr>
        <w:t xml:space="preserve">, 2016 m. </w:t>
      </w:r>
    </w:p>
  </w:footnote>
  <w:footnote w:id="7">
    <w:p w14:paraId="7D6577C0" w14:textId="77777777" w:rsidR="007546F3" w:rsidRDefault="007546F3" w:rsidP="00B80109">
      <w:pPr>
        <w:pStyle w:val="Puslapioinaostekstas"/>
        <w:spacing w:after="40"/>
        <w:jc w:val="both"/>
      </w:pPr>
      <w:r w:rsidRPr="0075784B">
        <w:rPr>
          <w:rStyle w:val="Puslapioinaosnuoroda"/>
          <w:rFonts w:ascii="Times New Roman" w:hAnsi="Times New Roman" w:cs="Times New Roman"/>
          <w:sz w:val="20"/>
          <w:szCs w:val="20"/>
        </w:rPr>
        <w:footnoteRef/>
      </w:r>
      <w:r w:rsidRPr="0075784B">
        <w:rPr>
          <w:rFonts w:ascii="Times New Roman" w:hAnsi="Times New Roman" w:cs="Times New Roman"/>
          <w:sz w:val="20"/>
          <w:szCs w:val="20"/>
        </w:rPr>
        <w:t xml:space="preserve"> </w:t>
      </w:r>
      <w:proofErr w:type="spellStart"/>
      <w:r w:rsidRPr="0075784B">
        <w:rPr>
          <w:rFonts w:ascii="Times New Roman" w:hAnsi="Times New Roman" w:cs="Times New Roman"/>
          <w:sz w:val="20"/>
          <w:szCs w:val="20"/>
        </w:rPr>
        <w:t>Ibid</w:t>
      </w:r>
      <w:proofErr w:type="spellEnd"/>
      <w:r w:rsidRPr="0075784B">
        <w:rPr>
          <w:rFonts w:ascii="Times New Roman" w:hAnsi="Times New Roman" w:cs="Times New Roman"/>
          <w:sz w:val="20"/>
          <w:szCs w:val="20"/>
        </w:rPr>
        <w:t>.</w:t>
      </w:r>
    </w:p>
  </w:footnote>
  <w:footnote w:id="8">
    <w:p w14:paraId="0E84D210" w14:textId="77777777" w:rsidR="007546F3" w:rsidRPr="00513DAF" w:rsidRDefault="007546F3" w:rsidP="00B80109">
      <w:pPr>
        <w:pStyle w:val="Puslapioinaostekstas"/>
        <w:spacing w:afterLines="40" w:after="96" w:line="240" w:lineRule="auto"/>
        <w:jc w:val="both"/>
        <w:rPr>
          <w:rFonts w:ascii="Times New Roman" w:hAnsi="Times New Roman" w:cs="Times New Roman"/>
          <w:sz w:val="20"/>
          <w:szCs w:val="20"/>
        </w:rPr>
      </w:pPr>
      <w:r w:rsidRPr="00513DAF">
        <w:rPr>
          <w:rStyle w:val="Puslapioinaosnuoroda"/>
          <w:rFonts w:ascii="Times New Roman" w:hAnsi="Times New Roman" w:cs="Times New Roman"/>
          <w:sz w:val="20"/>
          <w:szCs w:val="20"/>
        </w:rPr>
        <w:footnoteRef/>
      </w:r>
      <w:r w:rsidRPr="00513DAF">
        <w:rPr>
          <w:rFonts w:ascii="Times New Roman" w:hAnsi="Times New Roman" w:cs="Times New Roman"/>
          <w:sz w:val="20"/>
          <w:szCs w:val="20"/>
        </w:rPr>
        <w:t xml:space="preserve"> 2016 m. Gyventojų užimtumas ir nedarbas, Lietuvos statistikos departamentas.  </w:t>
      </w:r>
    </w:p>
  </w:footnote>
  <w:footnote w:id="9">
    <w:p w14:paraId="187B744D" w14:textId="77777777" w:rsidR="007546F3" w:rsidRPr="00513DAF" w:rsidRDefault="007546F3" w:rsidP="00B80109">
      <w:pPr>
        <w:pStyle w:val="Puslapioinaostekstas"/>
        <w:spacing w:afterLines="40" w:after="96" w:line="240" w:lineRule="auto"/>
        <w:jc w:val="both"/>
        <w:rPr>
          <w:rFonts w:ascii="Times New Roman" w:hAnsi="Times New Roman" w:cs="Times New Roman"/>
          <w:sz w:val="20"/>
          <w:szCs w:val="20"/>
        </w:rPr>
      </w:pPr>
      <w:r w:rsidRPr="00513DAF">
        <w:rPr>
          <w:rStyle w:val="Puslapioinaosnuoroda"/>
          <w:rFonts w:ascii="Times New Roman" w:hAnsi="Times New Roman" w:cs="Times New Roman"/>
          <w:sz w:val="20"/>
          <w:szCs w:val="20"/>
        </w:rPr>
        <w:footnoteRef/>
      </w:r>
      <w:r w:rsidRPr="00513DAF">
        <w:rPr>
          <w:rFonts w:ascii="Times New Roman" w:hAnsi="Times New Roman" w:cs="Times New Roman"/>
          <w:sz w:val="20"/>
          <w:szCs w:val="20"/>
        </w:rPr>
        <w:t xml:space="preserve"> </w:t>
      </w:r>
      <w:proofErr w:type="spellStart"/>
      <w:r w:rsidRPr="00513DAF">
        <w:rPr>
          <w:rFonts w:ascii="Times New Roman" w:hAnsi="Times New Roman" w:cs="Times New Roman"/>
          <w:sz w:val="20"/>
          <w:szCs w:val="20"/>
        </w:rPr>
        <w:t>Ibid</w:t>
      </w:r>
      <w:proofErr w:type="spellEnd"/>
      <w:r w:rsidRPr="00513DAF">
        <w:rPr>
          <w:rFonts w:ascii="Times New Roman" w:hAnsi="Times New Roman" w:cs="Times New Roman"/>
          <w:sz w:val="20"/>
          <w:szCs w:val="20"/>
        </w:rPr>
        <w:t>.</w:t>
      </w:r>
    </w:p>
  </w:footnote>
  <w:footnote w:id="10">
    <w:p w14:paraId="53296232" w14:textId="77777777" w:rsidR="007546F3" w:rsidRPr="0050701F" w:rsidRDefault="007546F3" w:rsidP="00B80109">
      <w:pPr>
        <w:pStyle w:val="Puslapioinaostekstas"/>
        <w:spacing w:after="40"/>
        <w:jc w:val="both"/>
        <w:rPr>
          <w:rFonts w:ascii="Times New Roman" w:hAnsi="Times New Roman" w:cs="Times New Roman"/>
          <w:sz w:val="20"/>
          <w:szCs w:val="20"/>
        </w:rPr>
      </w:pPr>
      <w:r w:rsidRPr="0050701F">
        <w:rPr>
          <w:rStyle w:val="Puslapioinaosnuoroda"/>
          <w:rFonts w:ascii="Times New Roman" w:hAnsi="Times New Roman" w:cs="Times New Roman"/>
          <w:sz w:val="20"/>
          <w:szCs w:val="20"/>
        </w:rPr>
        <w:footnoteRef/>
      </w:r>
      <w:r w:rsidRPr="0050701F">
        <w:rPr>
          <w:rFonts w:ascii="Times New Roman" w:hAnsi="Times New Roman" w:cs="Times New Roman"/>
          <w:sz w:val="20"/>
          <w:szCs w:val="20"/>
        </w:rPr>
        <w:t xml:space="preserve"> 2016 m. Darbo užmokestis apskrityse ir savivaldybėse, Lietuvos statistikos departamentas.</w:t>
      </w:r>
    </w:p>
  </w:footnote>
  <w:footnote w:id="11">
    <w:p w14:paraId="1DEB0F92" w14:textId="75EF1D75" w:rsidR="007546F3" w:rsidRDefault="007546F3">
      <w:pPr>
        <w:pStyle w:val="Puslapioinaostekstas"/>
      </w:pPr>
      <w:r>
        <w:rPr>
          <w:rStyle w:val="Puslapioinaosnuoroda"/>
        </w:rPr>
        <w:footnoteRef/>
      </w:r>
      <w:r>
        <w:t xml:space="preserve"> Šio ir kitų uždavinių veiksmai apima XVII Vyriausybės programą, Programos priemonių įgyvendinimo planą ir informaciją, surinktą Baltosios knygos rengimo metu.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54408"/>
    <w:multiLevelType w:val="multilevel"/>
    <w:tmpl w:val="DF5C8F52"/>
    <w:lvl w:ilvl="0">
      <w:start w:val="1"/>
      <w:numFmt w:val="decimal"/>
      <w:lvlText w:val="%1."/>
      <w:lvlJc w:val="left"/>
      <w:pPr>
        <w:ind w:left="135" w:hanging="495"/>
      </w:pPr>
      <w:rPr>
        <w:rFonts w:hint="default"/>
      </w:rPr>
    </w:lvl>
    <w:lvl w:ilvl="1">
      <w:start w:val="1"/>
      <w:numFmt w:val="bullet"/>
      <w:lvlText w:val=""/>
      <w:lvlJc w:val="left"/>
      <w:pPr>
        <w:ind w:left="135" w:hanging="495"/>
      </w:pPr>
      <w:rPr>
        <w:rFonts w:ascii="Symbol" w:hAnsi="Symbol" w:hint="default"/>
      </w:rPr>
    </w:lvl>
    <w:lvl w:ilvl="2">
      <w:start w:val="1"/>
      <w:numFmt w:val="bullet"/>
      <w:lvlText w:val=""/>
      <w:lvlJc w:val="left"/>
      <w:pPr>
        <w:ind w:left="360" w:hanging="720"/>
      </w:pPr>
      <w:rPr>
        <w:rFonts w:ascii="Symbol" w:hAnsi="Symbol" w:hint="default"/>
      </w:rPr>
    </w:lvl>
    <w:lvl w:ilvl="3">
      <w:start w:val="1"/>
      <w:numFmt w:val="decimal"/>
      <w:lvlText w:val="%1.%2.%3.%4."/>
      <w:lvlJc w:val="left"/>
      <w:pPr>
        <w:ind w:left="36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800"/>
      </w:pPr>
      <w:rPr>
        <w:rFonts w:hint="default"/>
      </w:rPr>
    </w:lvl>
  </w:abstractNum>
  <w:abstractNum w:abstractNumId="1" w15:restartNumberingAfterBreak="0">
    <w:nsid w:val="0480431A"/>
    <w:multiLevelType w:val="hybridMultilevel"/>
    <w:tmpl w:val="1F10F80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15:restartNumberingAfterBreak="0">
    <w:nsid w:val="055A7311"/>
    <w:multiLevelType w:val="hybridMultilevel"/>
    <w:tmpl w:val="37BA357E"/>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3" w15:restartNumberingAfterBreak="0">
    <w:nsid w:val="0B22574E"/>
    <w:multiLevelType w:val="hybridMultilevel"/>
    <w:tmpl w:val="3AB82A7C"/>
    <w:lvl w:ilvl="0" w:tplc="04270001">
      <w:start w:val="1"/>
      <w:numFmt w:val="bullet"/>
      <w:lvlText w:val=""/>
      <w:lvlJc w:val="left"/>
      <w:pPr>
        <w:ind w:left="900" w:hanging="360"/>
      </w:pPr>
      <w:rPr>
        <w:rFonts w:ascii="Symbol" w:hAnsi="Symbol" w:hint="default"/>
      </w:rPr>
    </w:lvl>
    <w:lvl w:ilvl="1" w:tplc="04270003">
      <w:start w:val="1"/>
      <w:numFmt w:val="bullet"/>
      <w:lvlText w:val="o"/>
      <w:lvlJc w:val="left"/>
      <w:pPr>
        <w:ind w:left="1260" w:hanging="360"/>
      </w:pPr>
      <w:rPr>
        <w:rFonts w:ascii="Courier New" w:hAnsi="Courier New" w:cs="Courier New" w:hint="default"/>
      </w:rPr>
    </w:lvl>
    <w:lvl w:ilvl="2" w:tplc="04270005" w:tentative="1">
      <w:start w:val="1"/>
      <w:numFmt w:val="bullet"/>
      <w:lvlText w:val=""/>
      <w:lvlJc w:val="left"/>
      <w:pPr>
        <w:ind w:left="2340" w:hanging="360"/>
      </w:pPr>
      <w:rPr>
        <w:rFonts w:ascii="Wingdings" w:hAnsi="Wingdings" w:hint="default"/>
      </w:rPr>
    </w:lvl>
    <w:lvl w:ilvl="3" w:tplc="04270001" w:tentative="1">
      <w:start w:val="1"/>
      <w:numFmt w:val="bullet"/>
      <w:lvlText w:val=""/>
      <w:lvlJc w:val="left"/>
      <w:pPr>
        <w:ind w:left="3060" w:hanging="360"/>
      </w:pPr>
      <w:rPr>
        <w:rFonts w:ascii="Symbol" w:hAnsi="Symbol" w:hint="default"/>
      </w:rPr>
    </w:lvl>
    <w:lvl w:ilvl="4" w:tplc="04270003" w:tentative="1">
      <w:start w:val="1"/>
      <w:numFmt w:val="bullet"/>
      <w:lvlText w:val="o"/>
      <w:lvlJc w:val="left"/>
      <w:pPr>
        <w:ind w:left="3780" w:hanging="360"/>
      </w:pPr>
      <w:rPr>
        <w:rFonts w:ascii="Courier New" w:hAnsi="Courier New" w:cs="Courier New" w:hint="default"/>
      </w:rPr>
    </w:lvl>
    <w:lvl w:ilvl="5" w:tplc="04270005" w:tentative="1">
      <w:start w:val="1"/>
      <w:numFmt w:val="bullet"/>
      <w:lvlText w:val=""/>
      <w:lvlJc w:val="left"/>
      <w:pPr>
        <w:ind w:left="4500" w:hanging="360"/>
      </w:pPr>
      <w:rPr>
        <w:rFonts w:ascii="Wingdings" w:hAnsi="Wingdings" w:hint="default"/>
      </w:rPr>
    </w:lvl>
    <w:lvl w:ilvl="6" w:tplc="04270001" w:tentative="1">
      <w:start w:val="1"/>
      <w:numFmt w:val="bullet"/>
      <w:lvlText w:val=""/>
      <w:lvlJc w:val="left"/>
      <w:pPr>
        <w:ind w:left="5220" w:hanging="360"/>
      </w:pPr>
      <w:rPr>
        <w:rFonts w:ascii="Symbol" w:hAnsi="Symbol" w:hint="default"/>
      </w:rPr>
    </w:lvl>
    <w:lvl w:ilvl="7" w:tplc="04270003" w:tentative="1">
      <w:start w:val="1"/>
      <w:numFmt w:val="bullet"/>
      <w:lvlText w:val="o"/>
      <w:lvlJc w:val="left"/>
      <w:pPr>
        <w:ind w:left="5940" w:hanging="360"/>
      </w:pPr>
      <w:rPr>
        <w:rFonts w:ascii="Courier New" w:hAnsi="Courier New" w:cs="Courier New" w:hint="default"/>
      </w:rPr>
    </w:lvl>
    <w:lvl w:ilvl="8" w:tplc="04270005" w:tentative="1">
      <w:start w:val="1"/>
      <w:numFmt w:val="bullet"/>
      <w:lvlText w:val=""/>
      <w:lvlJc w:val="left"/>
      <w:pPr>
        <w:ind w:left="6660" w:hanging="360"/>
      </w:pPr>
      <w:rPr>
        <w:rFonts w:ascii="Wingdings" w:hAnsi="Wingdings" w:hint="default"/>
      </w:rPr>
    </w:lvl>
  </w:abstractNum>
  <w:abstractNum w:abstractNumId="4" w15:restartNumberingAfterBreak="0">
    <w:nsid w:val="0CE732D3"/>
    <w:multiLevelType w:val="hybridMultilevel"/>
    <w:tmpl w:val="5B6EDCDE"/>
    <w:lvl w:ilvl="0" w:tplc="BF721244">
      <w:start w:val="1"/>
      <w:numFmt w:val="upperRoman"/>
      <w:pStyle w:val="Antrat1"/>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EF20608"/>
    <w:multiLevelType w:val="hybridMultilevel"/>
    <w:tmpl w:val="238892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FD92E37"/>
    <w:multiLevelType w:val="hybridMultilevel"/>
    <w:tmpl w:val="3A88F1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26F6E3F"/>
    <w:multiLevelType w:val="hybridMultilevel"/>
    <w:tmpl w:val="D5001006"/>
    <w:lvl w:ilvl="0" w:tplc="04270003">
      <w:start w:val="1"/>
      <w:numFmt w:val="bullet"/>
      <w:lvlText w:val="o"/>
      <w:lvlJc w:val="left"/>
      <w:pPr>
        <w:ind w:left="1260" w:hanging="360"/>
      </w:pPr>
      <w:rPr>
        <w:rFonts w:ascii="Courier New" w:hAnsi="Courier New" w:cs="Courier New" w:hint="default"/>
      </w:rPr>
    </w:lvl>
    <w:lvl w:ilvl="1" w:tplc="04270003" w:tentative="1">
      <w:start w:val="1"/>
      <w:numFmt w:val="bullet"/>
      <w:lvlText w:val="o"/>
      <w:lvlJc w:val="left"/>
      <w:pPr>
        <w:ind w:left="1980" w:hanging="360"/>
      </w:pPr>
      <w:rPr>
        <w:rFonts w:ascii="Courier New" w:hAnsi="Courier New" w:cs="Courier New" w:hint="default"/>
      </w:rPr>
    </w:lvl>
    <w:lvl w:ilvl="2" w:tplc="04270005" w:tentative="1">
      <w:start w:val="1"/>
      <w:numFmt w:val="bullet"/>
      <w:lvlText w:val=""/>
      <w:lvlJc w:val="left"/>
      <w:pPr>
        <w:ind w:left="2700" w:hanging="360"/>
      </w:pPr>
      <w:rPr>
        <w:rFonts w:ascii="Wingdings" w:hAnsi="Wingdings" w:hint="default"/>
      </w:rPr>
    </w:lvl>
    <w:lvl w:ilvl="3" w:tplc="04270001" w:tentative="1">
      <w:start w:val="1"/>
      <w:numFmt w:val="bullet"/>
      <w:lvlText w:val=""/>
      <w:lvlJc w:val="left"/>
      <w:pPr>
        <w:ind w:left="3420" w:hanging="360"/>
      </w:pPr>
      <w:rPr>
        <w:rFonts w:ascii="Symbol" w:hAnsi="Symbol" w:hint="default"/>
      </w:rPr>
    </w:lvl>
    <w:lvl w:ilvl="4" w:tplc="04270003" w:tentative="1">
      <w:start w:val="1"/>
      <w:numFmt w:val="bullet"/>
      <w:lvlText w:val="o"/>
      <w:lvlJc w:val="left"/>
      <w:pPr>
        <w:ind w:left="4140" w:hanging="360"/>
      </w:pPr>
      <w:rPr>
        <w:rFonts w:ascii="Courier New" w:hAnsi="Courier New" w:cs="Courier New" w:hint="default"/>
      </w:rPr>
    </w:lvl>
    <w:lvl w:ilvl="5" w:tplc="04270005" w:tentative="1">
      <w:start w:val="1"/>
      <w:numFmt w:val="bullet"/>
      <w:lvlText w:val=""/>
      <w:lvlJc w:val="left"/>
      <w:pPr>
        <w:ind w:left="4860" w:hanging="360"/>
      </w:pPr>
      <w:rPr>
        <w:rFonts w:ascii="Wingdings" w:hAnsi="Wingdings" w:hint="default"/>
      </w:rPr>
    </w:lvl>
    <w:lvl w:ilvl="6" w:tplc="04270001" w:tentative="1">
      <w:start w:val="1"/>
      <w:numFmt w:val="bullet"/>
      <w:lvlText w:val=""/>
      <w:lvlJc w:val="left"/>
      <w:pPr>
        <w:ind w:left="5580" w:hanging="360"/>
      </w:pPr>
      <w:rPr>
        <w:rFonts w:ascii="Symbol" w:hAnsi="Symbol" w:hint="default"/>
      </w:rPr>
    </w:lvl>
    <w:lvl w:ilvl="7" w:tplc="04270003" w:tentative="1">
      <w:start w:val="1"/>
      <w:numFmt w:val="bullet"/>
      <w:lvlText w:val="o"/>
      <w:lvlJc w:val="left"/>
      <w:pPr>
        <w:ind w:left="6300" w:hanging="360"/>
      </w:pPr>
      <w:rPr>
        <w:rFonts w:ascii="Courier New" w:hAnsi="Courier New" w:cs="Courier New" w:hint="default"/>
      </w:rPr>
    </w:lvl>
    <w:lvl w:ilvl="8" w:tplc="04270005" w:tentative="1">
      <w:start w:val="1"/>
      <w:numFmt w:val="bullet"/>
      <w:lvlText w:val=""/>
      <w:lvlJc w:val="left"/>
      <w:pPr>
        <w:ind w:left="7020" w:hanging="360"/>
      </w:pPr>
      <w:rPr>
        <w:rFonts w:ascii="Wingdings" w:hAnsi="Wingdings" w:hint="default"/>
      </w:rPr>
    </w:lvl>
  </w:abstractNum>
  <w:abstractNum w:abstractNumId="8" w15:restartNumberingAfterBreak="0">
    <w:nsid w:val="1485738D"/>
    <w:multiLevelType w:val="hybridMultilevel"/>
    <w:tmpl w:val="0944DB26"/>
    <w:lvl w:ilvl="0" w:tplc="04270015">
      <w:start w:val="1"/>
      <w:numFmt w:val="upperLetter"/>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 w15:restartNumberingAfterBreak="0">
    <w:nsid w:val="154A781F"/>
    <w:multiLevelType w:val="hybridMultilevel"/>
    <w:tmpl w:val="BECADF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59E07C4"/>
    <w:multiLevelType w:val="hybridMultilevel"/>
    <w:tmpl w:val="8C366B4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8842FE1"/>
    <w:multiLevelType w:val="hybridMultilevel"/>
    <w:tmpl w:val="2BFE003A"/>
    <w:lvl w:ilvl="0" w:tplc="04270001">
      <w:start w:val="1"/>
      <w:numFmt w:val="bullet"/>
      <w:lvlText w:val=""/>
      <w:lvlJc w:val="left"/>
      <w:pPr>
        <w:ind w:left="900" w:hanging="360"/>
      </w:pPr>
      <w:rPr>
        <w:rFonts w:ascii="Symbol" w:hAnsi="Symbol" w:hint="default"/>
      </w:rPr>
    </w:lvl>
    <w:lvl w:ilvl="1" w:tplc="04270003" w:tentative="1">
      <w:start w:val="1"/>
      <w:numFmt w:val="bullet"/>
      <w:lvlText w:val="o"/>
      <w:lvlJc w:val="left"/>
      <w:pPr>
        <w:ind w:left="1620" w:hanging="360"/>
      </w:pPr>
      <w:rPr>
        <w:rFonts w:ascii="Courier New" w:hAnsi="Courier New" w:cs="Courier New" w:hint="default"/>
      </w:rPr>
    </w:lvl>
    <w:lvl w:ilvl="2" w:tplc="04270005" w:tentative="1">
      <w:start w:val="1"/>
      <w:numFmt w:val="bullet"/>
      <w:lvlText w:val=""/>
      <w:lvlJc w:val="left"/>
      <w:pPr>
        <w:ind w:left="2340" w:hanging="360"/>
      </w:pPr>
      <w:rPr>
        <w:rFonts w:ascii="Wingdings" w:hAnsi="Wingdings" w:hint="default"/>
      </w:rPr>
    </w:lvl>
    <w:lvl w:ilvl="3" w:tplc="04270001" w:tentative="1">
      <w:start w:val="1"/>
      <w:numFmt w:val="bullet"/>
      <w:lvlText w:val=""/>
      <w:lvlJc w:val="left"/>
      <w:pPr>
        <w:ind w:left="3060" w:hanging="360"/>
      </w:pPr>
      <w:rPr>
        <w:rFonts w:ascii="Symbol" w:hAnsi="Symbol" w:hint="default"/>
      </w:rPr>
    </w:lvl>
    <w:lvl w:ilvl="4" w:tplc="04270003" w:tentative="1">
      <w:start w:val="1"/>
      <w:numFmt w:val="bullet"/>
      <w:lvlText w:val="o"/>
      <w:lvlJc w:val="left"/>
      <w:pPr>
        <w:ind w:left="3780" w:hanging="360"/>
      </w:pPr>
      <w:rPr>
        <w:rFonts w:ascii="Courier New" w:hAnsi="Courier New" w:cs="Courier New" w:hint="default"/>
      </w:rPr>
    </w:lvl>
    <w:lvl w:ilvl="5" w:tplc="04270005" w:tentative="1">
      <w:start w:val="1"/>
      <w:numFmt w:val="bullet"/>
      <w:lvlText w:val=""/>
      <w:lvlJc w:val="left"/>
      <w:pPr>
        <w:ind w:left="4500" w:hanging="360"/>
      </w:pPr>
      <w:rPr>
        <w:rFonts w:ascii="Wingdings" w:hAnsi="Wingdings" w:hint="default"/>
      </w:rPr>
    </w:lvl>
    <w:lvl w:ilvl="6" w:tplc="04270001" w:tentative="1">
      <w:start w:val="1"/>
      <w:numFmt w:val="bullet"/>
      <w:lvlText w:val=""/>
      <w:lvlJc w:val="left"/>
      <w:pPr>
        <w:ind w:left="5220" w:hanging="360"/>
      </w:pPr>
      <w:rPr>
        <w:rFonts w:ascii="Symbol" w:hAnsi="Symbol" w:hint="default"/>
      </w:rPr>
    </w:lvl>
    <w:lvl w:ilvl="7" w:tplc="04270003" w:tentative="1">
      <w:start w:val="1"/>
      <w:numFmt w:val="bullet"/>
      <w:lvlText w:val="o"/>
      <w:lvlJc w:val="left"/>
      <w:pPr>
        <w:ind w:left="5940" w:hanging="360"/>
      </w:pPr>
      <w:rPr>
        <w:rFonts w:ascii="Courier New" w:hAnsi="Courier New" w:cs="Courier New" w:hint="default"/>
      </w:rPr>
    </w:lvl>
    <w:lvl w:ilvl="8" w:tplc="04270005" w:tentative="1">
      <w:start w:val="1"/>
      <w:numFmt w:val="bullet"/>
      <w:lvlText w:val=""/>
      <w:lvlJc w:val="left"/>
      <w:pPr>
        <w:ind w:left="6660" w:hanging="360"/>
      </w:pPr>
      <w:rPr>
        <w:rFonts w:ascii="Wingdings" w:hAnsi="Wingdings" w:hint="default"/>
      </w:rPr>
    </w:lvl>
  </w:abstractNum>
  <w:abstractNum w:abstractNumId="12" w15:restartNumberingAfterBreak="0">
    <w:nsid w:val="1A0E520B"/>
    <w:multiLevelType w:val="multilevel"/>
    <w:tmpl w:val="DF5C8F52"/>
    <w:lvl w:ilvl="0">
      <w:start w:val="1"/>
      <w:numFmt w:val="decimal"/>
      <w:lvlText w:val="%1."/>
      <w:lvlJc w:val="left"/>
      <w:pPr>
        <w:ind w:left="1205" w:hanging="495"/>
      </w:pPr>
      <w:rPr>
        <w:rFonts w:hint="default"/>
      </w:rPr>
    </w:lvl>
    <w:lvl w:ilvl="1">
      <w:start w:val="1"/>
      <w:numFmt w:val="bullet"/>
      <w:lvlText w:val=""/>
      <w:lvlJc w:val="left"/>
      <w:pPr>
        <w:ind w:left="1205" w:hanging="495"/>
      </w:pPr>
      <w:rPr>
        <w:rFonts w:ascii="Symbol" w:hAnsi="Symbol" w:hint="default"/>
      </w:rPr>
    </w:lvl>
    <w:lvl w:ilvl="2">
      <w:start w:val="1"/>
      <w:numFmt w:val="bullet"/>
      <w:lvlText w:val=""/>
      <w:lvlJc w:val="left"/>
      <w:pPr>
        <w:ind w:left="1430" w:hanging="720"/>
      </w:pPr>
      <w:rPr>
        <w:rFonts w:ascii="Symbol" w:hAnsi="Symbol" w:hint="default"/>
      </w:rPr>
    </w:lvl>
    <w:lvl w:ilvl="3">
      <w:start w:val="1"/>
      <w:numFmt w:val="decimal"/>
      <w:lvlText w:val="%1.%2.%3.%4."/>
      <w:lvlJc w:val="left"/>
      <w:pPr>
        <w:ind w:left="1430" w:hanging="720"/>
      </w:pPr>
      <w:rPr>
        <w:rFonts w:hint="default"/>
      </w:rPr>
    </w:lvl>
    <w:lvl w:ilvl="4">
      <w:start w:val="1"/>
      <w:numFmt w:val="decimal"/>
      <w:lvlText w:val="%1.%2.%3.%4.%5."/>
      <w:lvlJc w:val="left"/>
      <w:pPr>
        <w:ind w:left="1790"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150" w:hanging="1440"/>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510" w:hanging="1800"/>
      </w:pPr>
      <w:rPr>
        <w:rFonts w:hint="default"/>
      </w:rPr>
    </w:lvl>
  </w:abstractNum>
  <w:abstractNum w:abstractNumId="13" w15:restartNumberingAfterBreak="0">
    <w:nsid w:val="1B513B53"/>
    <w:multiLevelType w:val="hybridMultilevel"/>
    <w:tmpl w:val="E35CF23A"/>
    <w:lvl w:ilvl="0" w:tplc="6F32377C">
      <w:start w:val="10"/>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4" w15:restartNumberingAfterBreak="0">
    <w:nsid w:val="22641C75"/>
    <w:multiLevelType w:val="multilevel"/>
    <w:tmpl w:val="D6087B7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A217C85"/>
    <w:multiLevelType w:val="hybridMultilevel"/>
    <w:tmpl w:val="7D6C04F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E7908B6"/>
    <w:multiLevelType w:val="hybridMultilevel"/>
    <w:tmpl w:val="CC8CC60C"/>
    <w:lvl w:ilvl="0" w:tplc="0FB03A34">
      <w:numFmt w:val="bullet"/>
      <w:lvlText w:val="•"/>
      <w:lvlJc w:val="left"/>
      <w:pPr>
        <w:ind w:left="1650" w:hanging="1290"/>
      </w:pPr>
      <w:rPr>
        <w:rFonts w:ascii="Calibri" w:eastAsiaTheme="minorHAnsi" w:hAnsi="Calibri"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2F8006CE"/>
    <w:multiLevelType w:val="hybridMultilevel"/>
    <w:tmpl w:val="B0DA22A4"/>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1170" w:hanging="360"/>
      </w:pPr>
      <w:rPr>
        <w:rFonts w:ascii="Courier New" w:hAnsi="Courier New" w:cs="Courier New" w:hint="default"/>
      </w:rPr>
    </w:lvl>
    <w:lvl w:ilvl="2" w:tplc="04270005">
      <w:start w:val="1"/>
      <w:numFmt w:val="bullet"/>
      <w:lvlText w:val=""/>
      <w:lvlJc w:val="left"/>
      <w:pPr>
        <w:ind w:left="1620" w:hanging="360"/>
      </w:pPr>
      <w:rPr>
        <w:rFonts w:ascii="Wingdings" w:hAnsi="Wingdings" w:hint="default"/>
      </w:rPr>
    </w:lvl>
    <w:lvl w:ilvl="3" w:tplc="0427000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8" w15:restartNumberingAfterBreak="0">
    <w:nsid w:val="2FE40B83"/>
    <w:multiLevelType w:val="hybridMultilevel"/>
    <w:tmpl w:val="C43CA3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09C7AE7"/>
    <w:multiLevelType w:val="hybridMultilevel"/>
    <w:tmpl w:val="95CA1102"/>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ACE313C"/>
    <w:multiLevelType w:val="hybridMultilevel"/>
    <w:tmpl w:val="CAC2172C"/>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117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1" w15:restartNumberingAfterBreak="0">
    <w:nsid w:val="3F392C20"/>
    <w:multiLevelType w:val="hybridMultilevel"/>
    <w:tmpl w:val="0A12A0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F8E5E4A"/>
    <w:multiLevelType w:val="multilevel"/>
    <w:tmpl w:val="E4C03B4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2B43FBC"/>
    <w:multiLevelType w:val="hybridMultilevel"/>
    <w:tmpl w:val="C0DC4200"/>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403621A"/>
    <w:multiLevelType w:val="hybridMultilevel"/>
    <w:tmpl w:val="05200F42"/>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5" w15:restartNumberingAfterBreak="0">
    <w:nsid w:val="468657DE"/>
    <w:multiLevelType w:val="hybridMultilevel"/>
    <w:tmpl w:val="3BFEE2D6"/>
    <w:lvl w:ilvl="0" w:tplc="0427000F">
      <w:start w:val="1"/>
      <w:numFmt w:val="decimal"/>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6" w15:restartNumberingAfterBreak="0">
    <w:nsid w:val="476E04AD"/>
    <w:multiLevelType w:val="hybridMultilevel"/>
    <w:tmpl w:val="FFF64238"/>
    <w:lvl w:ilvl="0" w:tplc="0427000F">
      <w:start w:val="1"/>
      <w:numFmt w:val="decimal"/>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7" w15:restartNumberingAfterBreak="0">
    <w:nsid w:val="51A436A8"/>
    <w:multiLevelType w:val="hybridMultilevel"/>
    <w:tmpl w:val="F91C422A"/>
    <w:lvl w:ilvl="0" w:tplc="04270001">
      <w:start w:val="1"/>
      <w:numFmt w:val="bullet"/>
      <w:lvlText w:val=""/>
      <w:lvlJc w:val="left"/>
      <w:pPr>
        <w:ind w:left="1215" w:hanging="360"/>
      </w:pPr>
      <w:rPr>
        <w:rFonts w:ascii="Symbol" w:hAnsi="Symbol" w:hint="default"/>
      </w:rPr>
    </w:lvl>
    <w:lvl w:ilvl="1" w:tplc="04270003" w:tentative="1">
      <w:start w:val="1"/>
      <w:numFmt w:val="bullet"/>
      <w:lvlText w:val="o"/>
      <w:lvlJc w:val="left"/>
      <w:pPr>
        <w:ind w:left="1935" w:hanging="360"/>
      </w:pPr>
      <w:rPr>
        <w:rFonts w:ascii="Courier New" w:hAnsi="Courier New" w:cs="Courier New" w:hint="default"/>
      </w:rPr>
    </w:lvl>
    <w:lvl w:ilvl="2" w:tplc="04270005" w:tentative="1">
      <w:start w:val="1"/>
      <w:numFmt w:val="bullet"/>
      <w:lvlText w:val=""/>
      <w:lvlJc w:val="left"/>
      <w:pPr>
        <w:ind w:left="2655" w:hanging="360"/>
      </w:pPr>
      <w:rPr>
        <w:rFonts w:ascii="Wingdings" w:hAnsi="Wingdings" w:hint="default"/>
      </w:rPr>
    </w:lvl>
    <w:lvl w:ilvl="3" w:tplc="04270001" w:tentative="1">
      <w:start w:val="1"/>
      <w:numFmt w:val="bullet"/>
      <w:lvlText w:val=""/>
      <w:lvlJc w:val="left"/>
      <w:pPr>
        <w:ind w:left="3375" w:hanging="360"/>
      </w:pPr>
      <w:rPr>
        <w:rFonts w:ascii="Symbol" w:hAnsi="Symbol" w:hint="default"/>
      </w:rPr>
    </w:lvl>
    <w:lvl w:ilvl="4" w:tplc="04270003" w:tentative="1">
      <w:start w:val="1"/>
      <w:numFmt w:val="bullet"/>
      <w:lvlText w:val="o"/>
      <w:lvlJc w:val="left"/>
      <w:pPr>
        <w:ind w:left="4095" w:hanging="360"/>
      </w:pPr>
      <w:rPr>
        <w:rFonts w:ascii="Courier New" w:hAnsi="Courier New" w:cs="Courier New" w:hint="default"/>
      </w:rPr>
    </w:lvl>
    <w:lvl w:ilvl="5" w:tplc="04270005" w:tentative="1">
      <w:start w:val="1"/>
      <w:numFmt w:val="bullet"/>
      <w:lvlText w:val=""/>
      <w:lvlJc w:val="left"/>
      <w:pPr>
        <w:ind w:left="4815" w:hanging="360"/>
      </w:pPr>
      <w:rPr>
        <w:rFonts w:ascii="Wingdings" w:hAnsi="Wingdings" w:hint="default"/>
      </w:rPr>
    </w:lvl>
    <w:lvl w:ilvl="6" w:tplc="04270001" w:tentative="1">
      <w:start w:val="1"/>
      <w:numFmt w:val="bullet"/>
      <w:lvlText w:val=""/>
      <w:lvlJc w:val="left"/>
      <w:pPr>
        <w:ind w:left="5535" w:hanging="360"/>
      </w:pPr>
      <w:rPr>
        <w:rFonts w:ascii="Symbol" w:hAnsi="Symbol" w:hint="default"/>
      </w:rPr>
    </w:lvl>
    <w:lvl w:ilvl="7" w:tplc="04270003" w:tentative="1">
      <w:start w:val="1"/>
      <w:numFmt w:val="bullet"/>
      <w:lvlText w:val="o"/>
      <w:lvlJc w:val="left"/>
      <w:pPr>
        <w:ind w:left="6255" w:hanging="360"/>
      </w:pPr>
      <w:rPr>
        <w:rFonts w:ascii="Courier New" w:hAnsi="Courier New" w:cs="Courier New" w:hint="default"/>
      </w:rPr>
    </w:lvl>
    <w:lvl w:ilvl="8" w:tplc="04270005" w:tentative="1">
      <w:start w:val="1"/>
      <w:numFmt w:val="bullet"/>
      <w:lvlText w:val=""/>
      <w:lvlJc w:val="left"/>
      <w:pPr>
        <w:ind w:left="6975" w:hanging="360"/>
      </w:pPr>
      <w:rPr>
        <w:rFonts w:ascii="Wingdings" w:hAnsi="Wingdings" w:hint="default"/>
      </w:rPr>
    </w:lvl>
  </w:abstractNum>
  <w:abstractNum w:abstractNumId="28" w15:restartNumberingAfterBreak="0">
    <w:nsid w:val="523F6F8F"/>
    <w:multiLevelType w:val="hybridMultilevel"/>
    <w:tmpl w:val="3EA6BB84"/>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9" w15:restartNumberingAfterBreak="0">
    <w:nsid w:val="55FF6654"/>
    <w:multiLevelType w:val="hybridMultilevel"/>
    <w:tmpl w:val="D892F43A"/>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9DC1535"/>
    <w:multiLevelType w:val="multilevel"/>
    <w:tmpl w:val="0FDCBD62"/>
    <w:lvl w:ilvl="0">
      <w:start w:val="1"/>
      <w:numFmt w:val="bullet"/>
      <w:lvlText w:val=""/>
      <w:lvlJc w:val="center"/>
      <w:pPr>
        <w:ind w:left="360" w:hanging="360"/>
      </w:pPr>
      <w:rPr>
        <w:rFonts w:ascii="Symbol" w:hAnsi="Symbol" w:hint="default"/>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1" w15:restartNumberingAfterBreak="0">
    <w:nsid w:val="59DC1556"/>
    <w:multiLevelType w:val="multilevel"/>
    <w:tmpl w:val="59DC1556"/>
    <w:lvl w:ilvl="0">
      <w:start w:val="1"/>
      <w:numFmt w:val="bullet"/>
      <w:lvlText w:val="●"/>
      <w:lvlJc w:val="left"/>
      <w:pPr>
        <w:ind w:left="360" w:hanging="360"/>
      </w:pPr>
      <w:rPr>
        <w:rFonts w:ascii="Arial" w:eastAsia="Arial" w:hAnsi="Arial" w:cs="Arial"/>
        <w:color w:val="000000"/>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2" w15:restartNumberingAfterBreak="0">
    <w:nsid w:val="5B5C18E4"/>
    <w:multiLevelType w:val="hybridMultilevel"/>
    <w:tmpl w:val="A8D8DBEE"/>
    <w:lvl w:ilvl="0" w:tplc="0427000F">
      <w:start w:val="1"/>
      <w:numFmt w:val="decimal"/>
      <w:lvlText w:val="%1."/>
      <w:lvlJc w:val="left"/>
      <w:pPr>
        <w:ind w:left="360" w:hanging="360"/>
      </w:pPr>
      <w:rPr>
        <w:rFonts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3" w15:restartNumberingAfterBreak="0">
    <w:nsid w:val="5B7E3726"/>
    <w:multiLevelType w:val="multilevel"/>
    <w:tmpl w:val="E4C03B4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C3B0357"/>
    <w:multiLevelType w:val="hybridMultilevel"/>
    <w:tmpl w:val="B47A1AC2"/>
    <w:lvl w:ilvl="0" w:tplc="0427000F">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5D3A558D"/>
    <w:multiLevelType w:val="multilevel"/>
    <w:tmpl w:val="E4C03B4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E802FAB"/>
    <w:multiLevelType w:val="multilevel"/>
    <w:tmpl w:val="DF5C8F52"/>
    <w:lvl w:ilvl="0">
      <w:start w:val="1"/>
      <w:numFmt w:val="decimal"/>
      <w:lvlText w:val="%1."/>
      <w:lvlJc w:val="left"/>
      <w:pPr>
        <w:ind w:left="495" w:hanging="495"/>
      </w:pPr>
      <w:rPr>
        <w:rFonts w:hint="default"/>
      </w:rPr>
    </w:lvl>
    <w:lvl w:ilvl="1">
      <w:start w:val="1"/>
      <w:numFmt w:val="bullet"/>
      <w:lvlText w:val=""/>
      <w:lvlJc w:val="left"/>
      <w:pPr>
        <w:ind w:left="495" w:hanging="495"/>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6884B9A"/>
    <w:multiLevelType w:val="hybridMultilevel"/>
    <w:tmpl w:val="49CC6796"/>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8" w15:restartNumberingAfterBreak="0">
    <w:nsid w:val="6EE637F8"/>
    <w:multiLevelType w:val="multilevel"/>
    <w:tmpl w:val="020CFAE6"/>
    <w:lvl w:ilvl="0">
      <w:start w:val="1"/>
      <w:numFmt w:val="decimal"/>
      <w:lvlText w:val="%1."/>
      <w:lvlJc w:val="left"/>
      <w:pPr>
        <w:ind w:left="360" w:hanging="360"/>
      </w:pPr>
    </w:lvl>
    <w:lvl w:ilvl="1">
      <w:start w:val="1"/>
      <w:numFmt w:val="upperLetter"/>
      <w:lvlText w:val="%2."/>
      <w:lvlJc w:val="left"/>
      <w:pPr>
        <w:ind w:left="1080" w:hanging="360"/>
      </w:p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9" w15:restartNumberingAfterBreak="0">
    <w:nsid w:val="73374F10"/>
    <w:multiLevelType w:val="hybridMultilevel"/>
    <w:tmpl w:val="99447008"/>
    <w:lvl w:ilvl="0" w:tplc="04270003">
      <w:start w:val="1"/>
      <w:numFmt w:val="bullet"/>
      <w:lvlText w:val="o"/>
      <w:lvlJc w:val="left"/>
      <w:pPr>
        <w:ind w:left="720" w:hanging="360"/>
      </w:pPr>
      <w:rPr>
        <w:rFonts w:ascii="Courier New" w:hAnsi="Courier New" w:cs="Courier New"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7A096BFF"/>
    <w:multiLevelType w:val="multilevel"/>
    <w:tmpl w:val="41CEE9E4"/>
    <w:lvl w:ilvl="0">
      <w:start w:val="1"/>
      <w:numFmt w:val="decimal"/>
      <w:lvlText w:val="%1."/>
      <w:lvlJc w:val="left"/>
      <w:pPr>
        <w:ind w:left="495" w:hanging="495"/>
      </w:pPr>
      <w:rPr>
        <w:rFonts w:ascii="Times New Roman" w:eastAsia="Calibri" w:hAnsi="Times New Roman" w:cs="Times New Roman"/>
      </w:rPr>
    </w:lvl>
    <w:lvl w:ilvl="1">
      <w:start w:val="1"/>
      <w:numFmt w:val="bullet"/>
      <w:lvlText w:val=""/>
      <w:lvlJc w:val="left"/>
      <w:pPr>
        <w:ind w:left="495" w:hanging="495"/>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B1527B0"/>
    <w:multiLevelType w:val="hybridMultilevel"/>
    <w:tmpl w:val="64EAF9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7BC6215A"/>
    <w:multiLevelType w:val="hybridMultilevel"/>
    <w:tmpl w:val="62C6BD20"/>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30"/>
  </w:num>
  <w:num w:numId="2">
    <w:abstractNumId w:val="31"/>
  </w:num>
  <w:num w:numId="3">
    <w:abstractNumId w:val="38"/>
  </w:num>
  <w:num w:numId="4">
    <w:abstractNumId w:val="14"/>
  </w:num>
  <w:num w:numId="5">
    <w:abstractNumId w:val="4"/>
  </w:num>
  <w:num w:numId="6">
    <w:abstractNumId w:val="33"/>
  </w:num>
  <w:num w:numId="7">
    <w:abstractNumId w:val="17"/>
  </w:num>
  <w:num w:numId="8">
    <w:abstractNumId w:val="32"/>
  </w:num>
  <w:num w:numId="9">
    <w:abstractNumId w:val="41"/>
  </w:num>
  <w:num w:numId="10">
    <w:abstractNumId w:val="24"/>
  </w:num>
  <w:num w:numId="11">
    <w:abstractNumId w:val="7"/>
  </w:num>
  <w:num w:numId="12">
    <w:abstractNumId w:val="20"/>
  </w:num>
  <w:num w:numId="13">
    <w:abstractNumId w:val="5"/>
  </w:num>
  <w:num w:numId="14">
    <w:abstractNumId w:val="18"/>
  </w:num>
  <w:num w:numId="15">
    <w:abstractNumId w:val="35"/>
  </w:num>
  <w:num w:numId="16">
    <w:abstractNumId w:val="9"/>
  </w:num>
  <w:num w:numId="17">
    <w:abstractNumId w:val="22"/>
  </w:num>
  <w:num w:numId="18">
    <w:abstractNumId w:val="12"/>
  </w:num>
  <w:num w:numId="19">
    <w:abstractNumId w:val="15"/>
  </w:num>
  <w:num w:numId="20">
    <w:abstractNumId w:val="40"/>
  </w:num>
  <w:num w:numId="21">
    <w:abstractNumId w:val="0"/>
  </w:num>
  <w:num w:numId="22">
    <w:abstractNumId w:val="16"/>
  </w:num>
  <w:num w:numId="23">
    <w:abstractNumId w:val="23"/>
  </w:num>
  <w:num w:numId="24">
    <w:abstractNumId w:val="29"/>
  </w:num>
  <w:num w:numId="25">
    <w:abstractNumId w:val="42"/>
  </w:num>
  <w:num w:numId="26">
    <w:abstractNumId w:val="19"/>
  </w:num>
  <w:num w:numId="27">
    <w:abstractNumId w:val="6"/>
  </w:num>
  <w:num w:numId="28">
    <w:abstractNumId w:val="25"/>
  </w:num>
  <w:num w:numId="29">
    <w:abstractNumId w:val="2"/>
  </w:num>
  <w:num w:numId="30">
    <w:abstractNumId w:val="21"/>
  </w:num>
  <w:num w:numId="31">
    <w:abstractNumId w:val="1"/>
  </w:num>
  <w:num w:numId="32">
    <w:abstractNumId w:val="36"/>
  </w:num>
  <w:num w:numId="33">
    <w:abstractNumId w:val="3"/>
  </w:num>
  <w:num w:numId="34">
    <w:abstractNumId w:val="27"/>
  </w:num>
  <w:num w:numId="35">
    <w:abstractNumId w:val="13"/>
  </w:num>
  <w:num w:numId="36">
    <w:abstractNumId w:val="11"/>
  </w:num>
  <w:num w:numId="37">
    <w:abstractNumId w:val="37"/>
  </w:num>
  <w:num w:numId="38">
    <w:abstractNumId w:val="8"/>
  </w:num>
  <w:num w:numId="39">
    <w:abstractNumId w:val="28"/>
  </w:num>
  <w:num w:numId="40">
    <w:abstractNumId w:val="39"/>
  </w:num>
  <w:num w:numId="41">
    <w:abstractNumId w:val="26"/>
  </w:num>
  <w:num w:numId="42">
    <w:abstractNumId w:val="10"/>
  </w:num>
  <w:num w:numId="43">
    <w:abstractNumId w:val="3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396"/>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4B4"/>
    <w:rsid w:val="0000202E"/>
    <w:rsid w:val="000040F9"/>
    <w:rsid w:val="000068C7"/>
    <w:rsid w:val="00011FAD"/>
    <w:rsid w:val="000120D5"/>
    <w:rsid w:val="000141C9"/>
    <w:rsid w:val="00014C77"/>
    <w:rsid w:val="00017F25"/>
    <w:rsid w:val="0003145A"/>
    <w:rsid w:val="00040818"/>
    <w:rsid w:val="00046B28"/>
    <w:rsid w:val="00047EA5"/>
    <w:rsid w:val="00064890"/>
    <w:rsid w:val="00065251"/>
    <w:rsid w:val="00067961"/>
    <w:rsid w:val="00070C75"/>
    <w:rsid w:val="00074097"/>
    <w:rsid w:val="000745E8"/>
    <w:rsid w:val="00084E6A"/>
    <w:rsid w:val="000858A4"/>
    <w:rsid w:val="00090BDC"/>
    <w:rsid w:val="00097297"/>
    <w:rsid w:val="000A03D1"/>
    <w:rsid w:val="000A0D8E"/>
    <w:rsid w:val="000A1801"/>
    <w:rsid w:val="000A6E8E"/>
    <w:rsid w:val="000B1432"/>
    <w:rsid w:val="000B4EAA"/>
    <w:rsid w:val="000B513E"/>
    <w:rsid w:val="000B6545"/>
    <w:rsid w:val="000C0EAB"/>
    <w:rsid w:val="000C2923"/>
    <w:rsid w:val="000C49C7"/>
    <w:rsid w:val="000C51C7"/>
    <w:rsid w:val="000D0671"/>
    <w:rsid w:val="000D2EC3"/>
    <w:rsid w:val="000D5192"/>
    <w:rsid w:val="000E0383"/>
    <w:rsid w:val="000E238C"/>
    <w:rsid w:val="000F67C1"/>
    <w:rsid w:val="001014C3"/>
    <w:rsid w:val="00110951"/>
    <w:rsid w:val="00112D43"/>
    <w:rsid w:val="00116B96"/>
    <w:rsid w:val="00123192"/>
    <w:rsid w:val="001266C9"/>
    <w:rsid w:val="001315D6"/>
    <w:rsid w:val="0013605D"/>
    <w:rsid w:val="00142B6A"/>
    <w:rsid w:val="00144138"/>
    <w:rsid w:val="0014441A"/>
    <w:rsid w:val="00145128"/>
    <w:rsid w:val="00146770"/>
    <w:rsid w:val="00150718"/>
    <w:rsid w:val="00151B3C"/>
    <w:rsid w:val="00152B07"/>
    <w:rsid w:val="00154814"/>
    <w:rsid w:val="001570A9"/>
    <w:rsid w:val="00162972"/>
    <w:rsid w:val="00166E90"/>
    <w:rsid w:val="00167740"/>
    <w:rsid w:val="00167DC6"/>
    <w:rsid w:val="001709F0"/>
    <w:rsid w:val="0018171D"/>
    <w:rsid w:val="00185F0C"/>
    <w:rsid w:val="001906FE"/>
    <w:rsid w:val="00195350"/>
    <w:rsid w:val="001A0F2A"/>
    <w:rsid w:val="001B1958"/>
    <w:rsid w:val="001B3EE7"/>
    <w:rsid w:val="001B4C1C"/>
    <w:rsid w:val="001B526B"/>
    <w:rsid w:val="001B7691"/>
    <w:rsid w:val="001D00F2"/>
    <w:rsid w:val="001D01C9"/>
    <w:rsid w:val="001D24B0"/>
    <w:rsid w:val="001D79E4"/>
    <w:rsid w:val="001E01F5"/>
    <w:rsid w:val="001E1253"/>
    <w:rsid w:val="001E3AB6"/>
    <w:rsid w:val="001E6716"/>
    <w:rsid w:val="001F649B"/>
    <w:rsid w:val="001F6AC7"/>
    <w:rsid w:val="00200ED1"/>
    <w:rsid w:val="0020753C"/>
    <w:rsid w:val="002155CF"/>
    <w:rsid w:val="00216E7E"/>
    <w:rsid w:val="0021779B"/>
    <w:rsid w:val="00221F29"/>
    <w:rsid w:val="00223C49"/>
    <w:rsid w:val="00223E4F"/>
    <w:rsid w:val="002259CA"/>
    <w:rsid w:val="0023259C"/>
    <w:rsid w:val="002354F8"/>
    <w:rsid w:val="00236F2D"/>
    <w:rsid w:val="002426DD"/>
    <w:rsid w:val="0025409C"/>
    <w:rsid w:val="00255AEF"/>
    <w:rsid w:val="00256A52"/>
    <w:rsid w:val="002570A9"/>
    <w:rsid w:val="002578F4"/>
    <w:rsid w:val="00265ACA"/>
    <w:rsid w:val="00266FF3"/>
    <w:rsid w:val="00271A1E"/>
    <w:rsid w:val="002736EB"/>
    <w:rsid w:val="00274827"/>
    <w:rsid w:val="002769F0"/>
    <w:rsid w:val="00281102"/>
    <w:rsid w:val="00282262"/>
    <w:rsid w:val="00283234"/>
    <w:rsid w:val="0029408F"/>
    <w:rsid w:val="002960F1"/>
    <w:rsid w:val="00296F74"/>
    <w:rsid w:val="002B12D6"/>
    <w:rsid w:val="002C049A"/>
    <w:rsid w:val="002C2FA2"/>
    <w:rsid w:val="002C547E"/>
    <w:rsid w:val="002C7D3C"/>
    <w:rsid w:val="002D5016"/>
    <w:rsid w:val="002D5A4E"/>
    <w:rsid w:val="002E01FF"/>
    <w:rsid w:val="002E125C"/>
    <w:rsid w:val="002E5EBF"/>
    <w:rsid w:val="002E6DDD"/>
    <w:rsid w:val="002E6E54"/>
    <w:rsid w:val="002F4A81"/>
    <w:rsid w:val="002F5800"/>
    <w:rsid w:val="002F5DEE"/>
    <w:rsid w:val="002F5FE8"/>
    <w:rsid w:val="002F7478"/>
    <w:rsid w:val="003039E0"/>
    <w:rsid w:val="00306528"/>
    <w:rsid w:val="00307084"/>
    <w:rsid w:val="00312F4D"/>
    <w:rsid w:val="00314D35"/>
    <w:rsid w:val="00315496"/>
    <w:rsid w:val="00317ACC"/>
    <w:rsid w:val="00321804"/>
    <w:rsid w:val="003302B6"/>
    <w:rsid w:val="00330B80"/>
    <w:rsid w:val="00334E3A"/>
    <w:rsid w:val="00334E98"/>
    <w:rsid w:val="00340202"/>
    <w:rsid w:val="00350B9D"/>
    <w:rsid w:val="00360EA0"/>
    <w:rsid w:val="00364785"/>
    <w:rsid w:val="00376697"/>
    <w:rsid w:val="003813EB"/>
    <w:rsid w:val="00383E7E"/>
    <w:rsid w:val="00387FCC"/>
    <w:rsid w:val="00390060"/>
    <w:rsid w:val="003910C1"/>
    <w:rsid w:val="00391E3A"/>
    <w:rsid w:val="00393C4B"/>
    <w:rsid w:val="0039635B"/>
    <w:rsid w:val="0039662E"/>
    <w:rsid w:val="00397FE5"/>
    <w:rsid w:val="003A223B"/>
    <w:rsid w:val="003A5123"/>
    <w:rsid w:val="003A5CE0"/>
    <w:rsid w:val="003A6490"/>
    <w:rsid w:val="003B0830"/>
    <w:rsid w:val="003B5E14"/>
    <w:rsid w:val="003B63BF"/>
    <w:rsid w:val="003B6438"/>
    <w:rsid w:val="003B6511"/>
    <w:rsid w:val="003C2444"/>
    <w:rsid w:val="003C2796"/>
    <w:rsid w:val="003C3E4F"/>
    <w:rsid w:val="003D3FB9"/>
    <w:rsid w:val="003D5031"/>
    <w:rsid w:val="003D511A"/>
    <w:rsid w:val="003D745D"/>
    <w:rsid w:val="003E1392"/>
    <w:rsid w:val="003E269B"/>
    <w:rsid w:val="003E7E74"/>
    <w:rsid w:val="003F03FB"/>
    <w:rsid w:val="003F22C0"/>
    <w:rsid w:val="003F34FD"/>
    <w:rsid w:val="003F61AF"/>
    <w:rsid w:val="003F691A"/>
    <w:rsid w:val="004007AE"/>
    <w:rsid w:val="0040464A"/>
    <w:rsid w:val="00405560"/>
    <w:rsid w:val="00410024"/>
    <w:rsid w:val="0041243A"/>
    <w:rsid w:val="00414CEC"/>
    <w:rsid w:val="00415E3B"/>
    <w:rsid w:val="00416E2A"/>
    <w:rsid w:val="00423F73"/>
    <w:rsid w:val="004257B8"/>
    <w:rsid w:val="00427E55"/>
    <w:rsid w:val="00432E0F"/>
    <w:rsid w:val="00433733"/>
    <w:rsid w:val="00440BC5"/>
    <w:rsid w:val="00441460"/>
    <w:rsid w:val="00442E70"/>
    <w:rsid w:val="00453228"/>
    <w:rsid w:val="0045502A"/>
    <w:rsid w:val="00461D46"/>
    <w:rsid w:val="004632F5"/>
    <w:rsid w:val="004752C3"/>
    <w:rsid w:val="00481F07"/>
    <w:rsid w:val="00482D58"/>
    <w:rsid w:val="004847C6"/>
    <w:rsid w:val="004867AF"/>
    <w:rsid w:val="00491683"/>
    <w:rsid w:val="00494D51"/>
    <w:rsid w:val="0049786A"/>
    <w:rsid w:val="004A5254"/>
    <w:rsid w:val="004C14BD"/>
    <w:rsid w:val="004C414E"/>
    <w:rsid w:val="004C6874"/>
    <w:rsid w:val="004C72E5"/>
    <w:rsid w:val="004D6C1A"/>
    <w:rsid w:val="004E0363"/>
    <w:rsid w:val="004E5A1F"/>
    <w:rsid w:val="004F3543"/>
    <w:rsid w:val="004F4309"/>
    <w:rsid w:val="0050189A"/>
    <w:rsid w:val="005049F9"/>
    <w:rsid w:val="00504DA3"/>
    <w:rsid w:val="00505F0F"/>
    <w:rsid w:val="0050701F"/>
    <w:rsid w:val="005129D9"/>
    <w:rsid w:val="00513DAF"/>
    <w:rsid w:val="00522420"/>
    <w:rsid w:val="00523D77"/>
    <w:rsid w:val="00525498"/>
    <w:rsid w:val="00527F3C"/>
    <w:rsid w:val="00530208"/>
    <w:rsid w:val="00531F8F"/>
    <w:rsid w:val="005344F7"/>
    <w:rsid w:val="005365E2"/>
    <w:rsid w:val="0054064F"/>
    <w:rsid w:val="0054232E"/>
    <w:rsid w:val="00542B1F"/>
    <w:rsid w:val="005444D8"/>
    <w:rsid w:val="00553A50"/>
    <w:rsid w:val="00553C3F"/>
    <w:rsid w:val="0055403B"/>
    <w:rsid w:val="0055731B"/>
    <w:rsid w:val="00561FF5"/>
    <w:rsid w:val="00563673"/>
    <w:rsid w:val="0056460D"/>
    <w:rsid w:val="00565B80"/>
    <w:rsid w:val="005663C1"/>
    <w:rsid w:val="00566507"/>
    <w:rsid w:val="0057128F"/>
    <w:rsid w:val="00573292"/>
    <w:rsid w:val="0057701D"/>
    <w:rsid w:val="005902D0"/>
    <w:rsid w:val="00591929"/>
    <w:rsid w:val="00592BA9"/>
    <w:rsid w:val="005961EC"/>
    <w:rsid w:val="00596F36"/>
    <w:rsid w:val="005A0989"/>
    <w:rsid w:val="005A285C"/>
    <w:rsid w:val="005B1354"/>
    <w:rsid w:val="005B5F4F"/>
    <w:rsid w:val="005C2DB9"/>
    <w:rsid w:val="005C4574"/>
    <w:rsid w:val="005D0DA3"/>
    <w:rsid w:val="005D3AE2"/>
    <w:rsid w:val="005D5406"/>
    <w:rsid w:val="005D738E"/>
    <w:rsid w:val="005E3329"/>
    <w:rsid w:val="005F0C36"/>
    <w:rsid w:val="005F2C68"/>
    <w:rsid w:val="005F593F"/>
    <w:rsid w:val="005F66CF"/>
    <w:rsid w:val="006010F0"/>
    <w:rsid w:val="006042A3"/>
    <w:rsid w:val="00606D4B"/>
    <w:rsid w:val="0060744D"/>
    <w:rsid w:val="006109EE"/>
    <w:rsid w:val="00611FBE"/>
    <w:rsid w:val="00614FE2"/>
    <w:rsid w:val="006157CE"/>
    <w:rsid w:val="00615BA0"/>
    <w:rsid w:val="00616B17"/>
    <w:rsid w:val="0061770B"/>
    <w:rsid w:val="00620096"/>
    <w:rsid w:val="00623B9B"/>
    <w:rsid w:val="00632643"/>
    <w:rsid w:val="00632F9F"/>
    <w:rsid w:val="00634DAA"/>
    <w:rsid w:val="00635E4D"/>
    <w:rsid w:val="00640FB0"/>
    <w:rsid w:val="00642A80"/>
    <w:rsid w:val="006446E2"/>
    <w:rsid w:val="00644AD7"/>
    <w:rsid w:val="00645371"/>
    <w:rsid w:val="00647A65"/>
    <w:rsid w:val="00651658"/>
    <w:rsid w:val="00652130"/>
    <w:rsid w:val="00654DA5"/>
    <w:rsid w:val="00661426"/>
    <w:rsid w:val="006626D5"/>
    <w:rsid w:val="006655C4"/>
    <w:rsid w:val="006701D7"/>
    <w:rsid w:val="00670D24"/>
    <w:rsid w:val="00671F62"/>
    <w:rsid w:val="0067258C"/>
    <w:rsid w:val="00672DB1"/>
    <w:rsid w:val="00674F2F"/>
    <w:rsid w:val="0067762B"/>
    <w:rsid w:val="006822BD"/>
    <w:rsid w:val="006936A4"/>
    <w:rsid w:val="00694952"/>
    <w:rsid w:val="0069558A"/>
    <w:rsid w:val="006A0939"/>
    <w:rsid w:val="006A63DF"/>
    <w:rsid w:val="006B20B5"/>
    <w:rsid w:val="006C429D"/>
    <w:rsid w:val="006C46C5"/>
    <w:rsid w:val="006C59F1"/>
    <w:rsid w:val="006C6928"/>
    <w:rsid w:val="006C7B49"/>
    <w:rsid w:val="006D4E3C"/>
    <w:rsid w:val="006D4F07"/>
    <w:rsid w:val="006D58F9"/>
    <w:rsid w:val="006D64A4"/>
    <w:rsid w:val="006E2EAD"/>
    <w:rsid w:val="006E3122"/>
    <w:rsid w:val="006F150D"/>
    <w:rsid w:val="006F45AB"/>
    <w:rsid w:val="006F4996"/>
    <w:rsid w:val="00701749"/>
    <w:rsid w:val="00704F65"/>
    <w:rsid w:val="00705C1A"/>
    <w:rsid w:val="00707563"/>
    <w:rsid w:val="00710B73"/>
    <w:rsid w:val="0071392C"/>
    <w:rsid w:val="00721511"/>
    <w:rsid w:val="00721D27"/>
    <w:rsid w:val="00722514"/>
    <w:rsid w:val="007347B6"/>
    <w:rsid w:val="00737672"/>
    <w:rsid w:val="00745B1A"/>
    <w:rsid w:val="00746FBB"/>
    <w:rsid w:val="00747BE5"/>
    <w:rsid w:val="00747EC7"/>
    <w:rsid w:val="00751681"/>
    <w:rsid w:val="007546F3"/>
    <w:rsid w:val="0075784B"/>
    <w:rsid w:val="007601AE"/>
    <w:rsid w:val="00762862"/>
    <w:rsid w:val="0077186B"/>
    <w:rsid w:val="00773E44"/>
    <w:rsid w:val="007751BE"/>
    <w:rsid w:val="00776F40"/>
    <w:rsid w:val="0077760B"/>
    <w:rsid w:val="00780B1B"/>
    <w:rsid w:val="0078123D"/>
    <w:rsid w:val="00786403"/>
    <w:rsid w:val="0079616C"/>
    <w:rsid w:val="00796D0B"/>
    <w:rsid w:val="007A1BF7"/>
    <w:rsid w:val="007A5E7F"/>
    <w:rsid w:val="007A744B"/>
    <w:rsid w:val="007A7DC9"/>
    <w:rsid w:val="007B007E"/>
    <w:rsid w:val="007C15EA"/>
    <w:rsid w:val="007C44B4"/>
    <w:rsid w:val="007C723B"/>
    <w:rsid w:val="007D1DA0"/>
    <w:rsid w:val="007D3451"/>
    <w:rsid w:val="007D761F"/>
    <w:rsid w:val="007E1FEE"/>
    <w:rsid w:val="007E3E51"/>
    <w:rsid w:val="007F1832"/>
    <w:rsid w:val="007F2D3B"/>
    <w:rsid w:val="007F3CE7"/>
    <w:rsid w:val="007F684E"/>
    <w:rsid w:val="007F7D21"/>
    <w:rsid w:val="008016C8"/>
    <w:rsid w:val="00807140"/>
    <w:rsid w:val="00807956"/>
    <w:rsid w:val="008114E4"/>
    <w:rsid w:val="00811B16"/>
    <w:rsid w:val="00811E98"/>
    <w:rsid w:val="008175C9"/>
    <w:rsid w:val="0083163F"/>
    <w:rsid w:val="0083213F"/>
    <w:rsid w:val="00832C7E"/>
    <w:rsid w:val="008333B8"/>
    <w:rsid w:val="00835065"/>
    <w:rsid w:val="008350FE"/>
    <w:rsid w:val="00845088"/>
    <w:rsid w:val="00847B2E"/>
    <w:rsid w:val="00847C60"/>
    <w:rsid w:val="00851DE3"/>
    <w:rsid w:val="00853684"/>
    <w:rsid w:val="008577EF"/>
    <w:rsid w:val="00857DC1"/>
    <w:rsid w:val="008641F4"/>
    <w:rsid w:val="00866B0A"/>
    <w:rsid w:val="008752A0"/>
    <w:rsid w:val="00877134"/>
    <w:rsid w:val="008802D9"/>
    <w:rsid w:val="008813F9"/>
    <w:rsid w:val="00881563"/>
    <w:rsid w:val="0089048E"/>
    <w:rsid w:val="00892B44"/>
    <w:rsid w:val="0089379E"/>
    <w:rsid w:val="008959E3"/>
    <w:rsid w:val="00897BC9"/>
    <w:rsid w:val="00897CFF"/>
    <w:rsid w:val="008A2989"/>
    <w:rsid w:val="008A2CBB"/>
    <w:rsid w:val="008A5EA2"/>
    <w:rsid w:val="008A7400"/>
    <w:rsid w:val="008A742E"/>
    <w:rsid w:val="008B0BCA"/>
    <w:rsid w:val="008B1CA8"/>
    <w:rsid w:val="008B3E64"/>
    <w:rsid w:val="008C15C5"/>
    <w:rsid w:val="008C32DC"/>
    <w:rsid w:val="008D36D4"/>
    <w:rsid w:val="008D4488"/>
    <w:rsid w:val="008D671A"/>
    <w:rsid w:val="008D6AB8"/>
    <w:rsid w:val="008D6D5F"/>
    <w:rsid w:val="008E135D"/>
    <w:rsid w:val="008F2077"/>
    <w:rsid w:val="008F2132"/>
    <w:rsid w:val="008F6141"/>
    <w:rsid w:val="009006D3"/>
    <w:rsid w:val="00906E19"/>
    <w:rsid w:val="00910F44"/>
    <w:rsid w:val="0092048B"/>
    <w:rsid w:val="00921888"/>
    <w:rsid w:val="0092354B"/>
    <w:rsid w:val="0092628F"/>
    <w:rsid w:val="00934E9F"/>
    <w:rsid w:val="00947344"/>
    <w:rsid w:val="0095098C"/>
    <w:rsid w:val="00954588"/>
    <w:rsid w:val="00955D58"/>
    <w:rsid w:val="00963576"/>
    <w:rsid w:val="009705E0"/>
    <w:rsid w:val="009722FD"/>
    <w:rsid w:val="009767B7"/>
    <w:rsid w:val="009808A7"/>
    <w:rsid w:val="00980EB2"/>
    <w:rsid w:val="00982390"/>
    <w:rsid w:val="00983D50"/>
    <w:rsid w:val="00984869"/>
    <w:rsid w:val="00993EC2"/>
    <w:rsid w:val="00994DCA"/>
    <w:rsid w:val="009954E7"/>
    <w:rsid w:val="009A031A"/>
    <w:rsid w:val="009A2CA3"/>
    <w:rsid w:val="009A6718"/>
    <w:rsid w:val="009B7D1B"/>
    <w:rsid w:val="009C020D"/>
    <w:rsid w:val="009C51EC"/>
    <w:rsid w:val="009D1995"/>
    <w:rsid w:val="009D2202"/>
    <w:rsid w:val="009D4CE5"/>
    <w:rsid w:val="009E1126"/>
    <w:rsid w:val="009E1342"/>
    <w:rsid w:val="009E54E7"/>
    <w:rsid w:val="009F2B17"/>
    <w:rsid w:val="009F3DF9"/>
    <w:rsid w:val="009F42C3"/>
    <w:rsid w:val="009F58B5"/>
    <w:rsid w:val="00A02A81"/>
    <w:rsid w:val="00A12264"/>
    <w:rsid w:val="00A14E98"/>
    <w:rsid w:val="00A20A84"/>
    <w:rsid w:val="00A20EC8"/>
    <w:rsid w:val="00A255D4"/>
    <w:rsid w:val="00A27B18"/>
    <w:rsid w:val="00A3351D"/>
    <w:rsid w:val="00A368F7"/>
    <w:rsid w:val="00A37851"/>
    <w:rsid w:val="00A444C4"/>
    <w:rsid w:val="00A467FD"/>
    <w:rsid w:val="00A56ACD"/>
    <w:rsid w:val="00A62DA6"/>
    <w:rsid w:val="00A6328D"/>
    <w:rsid w:val="00A64F47"/>
    <w:rsid w:val="00A70FB9"/>
    <w:rsid w:val="00A72D37"/>
    <w:rsid w:val="00A769A3"/>
    <w:rsid w:val="00A76D7D"/>
    <w:rsid w:val="00A86488"/>
    <w:rsid w:val="00A90567"/>
    <w:rsid w:val="00A91D55"/>
    <w:rsid w:val="00A9584E"/>
    <w:rsid w:val="00AA49AF"/>
    <w:rsid w:val="00AB55B1"/>
    <w:rsid w:val="00AB5639"/>
    <w:rsid w:val="00AB698E"/>
    <w:rsid w:val="00AB7A8A"/>
    <w:rsid w:val="00AC2F6F"/>
    <w:rsid w:val="00AC3465"/>
    <w:rsid w:val="00AC4B2B"/>
    <w:rsid w:val="00AD03BB"/>
    <w:rsid w:val="00AE68F8"/>
    <w:rsid w:val="00AF39C9"/>
    <w:rsid w:val="00AF4147"/>
    <w:rsid w:val="00AF7754"/>
    <w:rsid w:val="00AF7B14"/>
    <w:rsid w:val="00B00272"/>
    <w:rsid w:val="00B01F8C"/>
    <w:rsid w:val="00B07AAF"/>
    <w:rsid w:val="00B110EE"/>
    <w:rsid w:val="00B15385"/>
    <w:rsid w:val="00B15663"/>
    <w:rsid w:val="00B24D79"/>
    <w:rsid w:val="00B304DC"/>
    <w:rsid w:val="00B30C20"/>
    <w:rsid w:val="00B31DF4"/>
    <w:rsid w:val="00B348ED"/>
    <w:rsid w:val="00B3762B"/>
    <w:rsid w:val="00B40461"/>
    <w:rsid w:val="00B40777"/>
    <w:rsid w:val="00B40978"/>
    <w:rsid w:val="00B42C97"/>
    <w:rsid w:val="00B464F6"/>
    <w:rsid w:val="00B473A8"/>
    <w:rsid w:val="00B56C13"/>
    <w:rsid w:val="00B609E8"/>
    <w:rsid w:val="00B6185D"/>
    <w:rsid w:val="00B63861"/>
    <w:rsid w:val="00B64509"/>
    <w:rsid w:val="00B65A1A"/>
    <w:rsid w:val="00B70BAD"/>
    <w:rsid w:val="00B71D1B"/>
    <w:rsid w:val="00B72758"/>
    <w:rsid w:val="00B733A4"/>
    <w:rsid w:val="00B7480F"/>
    <w:rsid w:val="00B80109"/>
    <w:rsid w:val="00B805AC"/>
    <w:rsid w:val="00B8263F"/>
    <w:rsid w:val="00B837D0"/>
    <w:rsid w:val="00B8797F"/>
    <w:rsid w:val="00B95C36"/>
    <w:rsid w:val="00BA1989"/>
    <w:rsid w:val="00BA48AD"/>
    <w:rsid w:val="00BA52D5"/>
    <w:rsid w:val="00BA6EC8"/>
    <w:rsid w:val="00BB03F9"/>
    <w:rsid w:val="00BC1218"/>
    <w:rsid w:val="00BC3E4D"/>
    <w:rsid w:val="00BD190C"/>
    <w:rsid w:val="00BD3A65"/>
    <w:rsid w:val="00BE0BC8"/>
    <w:rsid w:val="00BE23D7"/>
    <w:rsid w:val="00BE5603"/>
    <w:rsid w:val="00BE64D5"/>
    <w:rsid w:val="00BF093F"/>
    <w:rsid w:val="00BF19B8"/>
    <w:rsid w:val="00BF2CE2"/>
    <w:rsid w:val="00C0462D"/>
    <w:rsid w:val="00C07441"/>
    <w:rsid w:val="00C1444A"/>
    <w:rsid w:val="00C228B1"/>
    <w:rsid w:val="00C22B55"/>
    <w:rsid w:val="00C237C4"/>
    <w:rsid w:val="00C310FB"/>
    <w:rsid w:val="00C3370E"/>
    <w:rsid w:val="00C36101"/>
    <w:rsid w:val="00C364A2"/>
    <w:rsid w:val="00C406A1"/>
    <w:rsid w:val="00C40B89"/>
    <w:rsid w:val="00C432A2"/>
    <w:rsid w:val="00C44F6D"/>
    <w:rsid w:val="00C477F2"/>
    <w:rsid w:val="00C51EAD"/>
    <w:rsid w:val="00C52586"/>
    <w:rsid w:val="00C64299"/>
    <w:rsid w:val="00C644B1"/>
    <w:rsid w:val="00C772F0"/>
    <w:rsid w:val="00C80E74"/>
    <w:rsid w:val="00C83158"/>
    <w:rsid w:val="00C839BB"/>
    <w:rsid w:val="00C85949"/>
    <w:rsid w:val="00C875C3"/>
    <w:rsid w:val="00C900DF"/>
    <w:rsid w:val="00C9039E"/>
    <w:rsid w:val="00C939B1"/>
    <w:rsid w:val="00CA025D"/>
    <w:rsid w:val="00CA1DA3"/>
    <w:rsid w:val="00CA3E15"/>
    <w:rsid w:val="00CA6E2A"/>
    <w:rsid w:val="00CA73F0"/>
    <w:rsid w:val="00CB0ACA"/>
    <w:rsid w:val="00CB0ADE"/>
    <w:rsid w:val="00CB0C2B"/>
    <w:rsid w:val="00CB4972"/>
    <w:rsid w:val="00CB5834"/>
    <w:rsid w:val="00CB64BB"/>
    <w:rsid w:val="00CC17A0"/>
    <w:rsid w:val="00CC7541"/>
    <w:rsid w:val="00CD3726"/>
    <w:rsid w:val="00CE5456"/>
    <w:rsid w:val="00CE5EE3"/>
    <w:rsid w:val="00CF0A7A"/>
    <w:rsid w:val="00CF22A3"/>
    <w:rsid w:val="00CF7816"/>
    <w:rsid w:val="00D015BB"/>
    <w:rsid w:val="00D01B87"/>
    <w:rsid w:val="00D02FC9"/>
    <w:rsid w:val="00D0392A"/>
    <w:rsid w:val="00D057AC"/>
    <w:rsid w:val="00D05BEB"/>
    <w:rsid w:val="00D07928"/>
    <w:rsid w:val="00D14DD9"/>
    <w:rsid w:val="00D14E42"/>
    <w:rsid w:val="00D15049"/>
    <w:rsid w:val="00D2075D"/>
    <w:rsid w:val="00D20E59"/>
    <w:rsid w:val="00D2279C"/>
    <w:rsid w:val="00D33A21"/>
    <w:rsid w:val="00D3442E"/>
    <w:rsid w:val="00D344EA"/>
    <w:rsid w:val="00D42CF9"/>
    <w:rsid w:val="00D43A0A"/>
    <w:rsid w:val="00D44861"/>
    <w:rsid w:val="00D455A2"/>
    <w:rsid w:val="00D46A78"/>
    <w:rsid w:val="00D47C2D"/>
    <w:rsid w:val="00D50E74"/>
    <w:rsid w:val="00D53C8B"/>
    <w:rsid w:val="00D55629"/>
    <w:rsid w:val="00D557EB"/>
    <w:rsid w:val="00D56FF0"/>
    <w:rsid w:val="00D57831"/>
    <w:rsid w:val="00D60444"/>
    <w:rsid w:val="00D60B13"/>
    <w:rsid w:val="00D63964"/>
    <w:rsid w:val="00D66E56"/>
    <w:rsid w:val="00D71927"/>
    <w:rsid w:val="00D719AB"/>
    <w:rsid w:val="00D7389E"/>
    <w:rsid w:val="00D740D3"/>
    <w:rsid w:val="00D7455D"/>
    <w:rsid w:val="00D84B89"/>
    <w:rsid w:val="00D92A8E"/>
    <w:rsid w:val="00DA3E23"/>
    <w:rsid w:val="00DA4A07"/>
    <w:rsid w:val="00DA5F54"/>
    <w:rsid w:val="00DB0189"/>
    <w:rsid w:val="00DC09CD"/>
    <w:rsid w:val="00DC1CD6"/>
    <w:rsid w:val="00DC30DE"/>
    <w:rsid w:val="00DC7BD5"/>
    <w:rsid w:val="00DD0025"/>
    <w:rsid w:val="00DD0FA5"/>
    <w:rsid w:val="00DD404A"/>
    <w:rsid w:val="00DF465F"/>
    <w:rsid w:val="00DF5295"/>
    <w:rsid w:val="00E00381"/>
    <w:rsid w:val="00E11965"/>
    <w:rsid w:val="00E16581"/>
    <w:rsid w:val="00E16CCD"/>
    <w:rsid w:val="00E234A7"/>
    <w:rsid w:val="00E23D3E"/>
    <w:rsid w:val="00E2467E"/>
    <w:rsid w:val="00E257CB"/>
    <w:rsid w:val="00E2609D"/>
    <w:rsid w:val="00E264EE"/>
    <w:rsid w:val="00E3036C"/>
    <w:rsid w:val="00E3752A"/>
    <w:rsid w:val="00E40594"/>
    <w:rsid w:val="00E4379C"/>
    <w:rsid w:val="00E51670"/>
    <w:rsid w:val="00E560D6"/>
    <w:rsid w:val="00E6322B"/>
    <w:rsid w:val="00E70144"/>
    <w:rsid w:val="00E75D02"/>
    <w:rsid w:val="00E8032C"/>
    <w:rsid w:val="00E95835"/>
    <w:rsid w:val="00E96DA7"/>
    <w:rsid w:val="00EA347A"/>
    <w:rsid w:val="00EA5357"/>
    <w:rsid w:val="00EB1315"/>
    <w:rsid w:val="00EB56DF"/>
    <w:rsid w:val="00EB5884"/>
    <w:rsid w:val="00EB6312"/>
    <w:rsid w:val="00EC0ABF"/>
    <w:rsid w:val="00EC6063"/>
    <w:rsid w:val="00ED01FB"/>
    <w:rsid w:val="00ED0400"/>
    <w:rsid w:val="00ED0D5B"/>
    <w:rsid w:val="00ED7A47"/>
    <w:rsid w:val="00EE03F0"/>
    <w:rsid w:val="00EE4798"/>
    <w:rsid w:val="00EE7D64"/>
    <w:rsid w:val="00EF3A7B"/>
    <w:rsid w:val="00EF4E74"/>
    <w:rsid w:val="00F0085F"/>
    <w:rsid w:val="00F0526B"/>
    <w:rsid w:val="00F05C85"/>
    <w:rsid w:val="00F0749E"/>
    <w:rsid w:val="00F120EF"/>
    <w:rsid w:val="00F15175"/>
    <w:rsid w:val="00F15892"/>
    <w:rsid w:val="00F26244"/>
    <w:rsid w:val="00F3104C"/>
    <w:rsid w:val="00F33DC6"/>
    <w:rsid w:val="00F33DE4"/>
    <w:rsid w:val="00F40005"/>
    <w:rsid w:val="00F448FE"/>
    <w:rsid w:val="00F50DB4"/>
    <w:rsid w:val="00F53792"/>
    <w:rsid w:val="00F54E49"/>
    <w:rsid w:val="00F5524E"/>
    <w:rsid w:val="00F67837"/>
    <w:rsid w:val="00F67A6F"/>
    <w:rsid w:val="00F67C6A"/>
    <w:rsid w:val="00F7298E"/>
    <w:rsid w:val="00F74361"/>
    <w:rsid w:val="00F76609"/>
    <w:rsid w:val="00F77754"/>
    <w:rsid w:val="00F80DFA"/>
    <w:rsid w:val="00F90C09"/>
    <w:rsid w:val="00F919CC"/>
    <w:rsid w:val="00F94C96"/>
    <w:rsid w:val="00F94F79"/>
    <w:rsid w:val="00F955DF"/>
    <w:rsid w:val="00F9679D"/>
    <w:rsid w:val="00F96C67"/>
    <w:rsid w:val="00FA1ECF"/>
    <w:rsid w:val="00FA33D8"/>
    <w:rsid w:val="00FB02F0"/>
    <w:rsid w:val="00FB1CE7"/>
    <w:rsid w:val="00FB2E00"/>
    <w:rsid w:val="00FB4D22"/>
    <w:rsid w:val="00FC3B75"/>
    <w:rsid w:val="00FC3FAA"/>
    <w:rsid w:val="00FC4DC8"/>
    <w:rsid w:val="00FC54E2"/>
    <w:rsid w:val="00FD0AB1"/>
    <w:rsid w:val="00FD12F1"/>
    <w:rsid w:val="00FD7375"/>
    <w:rsid w:val="00FD7E92"/>
    <w:rsid w:val="00FE1E98"/>
    <w:rsid w:val="00FE1EA4"/>
    <w:rsid w:val="00FE6060"/>
    <w:rsid w:val="00FF3F84"/>
    <w:rsid w:val="00FF5369"/>
    <w:rsid w:val="00FF60C7"/>
    <w:rsid w:val="1D9B0E05"/>
    <w:rsid w:val="2EDC2A13"/>
    <w:rsid w:val="76082183"/>
    <w:rsid w:val="76C96A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3A69F902"/>
  <w15:docId w15:val="{F7334D2A-8C8D-4AA4-A1E1-354EA77D6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lt-LT" w:eastAsia="lt-LT"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rFonts w:ascii="Calibri" w:eastAsia="Calibri" w:hAnsi="Calibri" w:cs="Calibri"/>
      <w:color w:val="000000"/>
      <w:sz w:val="22"/>
      <w:szCs w:val="22"/>
    </w:rPr>
  </w:style>
  <w:style w:type="paragraph" w:styleId="Antrat1">
    <w:name w:val="heading 1"/>
    <w:basedOn w:val="prastasis"/>
    <w:next w:val="prastasis"/>
    <w:link w:val="Antrat1Diagrama"/>
    <w:uiPriority w:val="9"/>
    <w:qFormat/>
    <w:rsid w:val="00E264EE"/>
    <w:pPr>
      <w:keepNext/>
      <w:keepLines/>
      <w:numPr>
        <w:numId w:val="5"/>
      </w:numPr>
      <w:spacing w:before="240" w:after="0" w:line="360" w:lineRule="auto"/>
      <w:ind w:firstLine="851"/>
      <w:outlineLvl w:val="0"/>
    </w:pPr>
    <w:rPr>
      <w:rFonts w:ascii="Times New Roman" w:eastAsiaTheme="majorEastAsia" w:hAnsi="Times New Roman" w:cs="Times New Roman"/>
      <w:color w:val="2E74B5" w:themeColor="accent1" w:themeShade="BF"/>
      <w:sz w:val="32"/>
      <w:szCs w:val="32"/>
    </w:rPr>
  </w:style>
  <w:style w:type="paragraph" w:styleId="Antrat2">
    <w:name w:val="heading 2"/>
    <w:basedOn w:val="prastasis"/>
    <w:next w:val="prastasis"/>
    <w:link w:val="Antrat2Diagrama"/>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Antrat4">
    <w:name w:val="heading 4"/>
    <w:basedOn w:val="prastasis"/>
    <w:next w:val="prastasis"/>
    <w:link w:val="Antrat4Diagrama"/>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Antrat5">
    <w:name w:val="heading 5"/>
    <w:basedOn w:val="prastasis"/>
    <w:next w:val="prastasis"/>
    <w:qFormat/>
    <w:pPr>
      <w:keepNext/>
      <w:keepLines/>
      <w:spacing w:before="220" w:after="40"/>
      <w:outlineLvl w:val="4"/>
    </w:pPr>
    <w:rPr>
      <w:b/>
    </w:rPr>
  </w:style>
  <w:style w:type="paragraph" w:styleId="Antrat6">
    <w:name w:val="heading 6"/>
    <w:basedOn w:val="prastasis"/>
    <w:next w:val="prastasis"/>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unhideWhenUsed/>
    <w:pPr>
      <w:spacing w:after="0" w:line="240" w:lineRule="auto"/>
    </w:pPr>
    <w:rPr>
      <w:rFonts w:ascii="Segoe UI" w:hAnsi="Segoe UI" w:cs="Segoe UI"/>
      <w:sz w:val="18"/>
      <w:szCs w:val="18"/>
    </w:rPr>
  </w:style>
  <w:style w:type="paragraph" w:styleId="Komentarotekstas">
    <w:name w:val="annotation text"/>
    <w:basedOn w:val="prastasis"/>
    <w:link w:val="KomentarotekstasDiagrama"/>
    <w:uiPriority w:val="99"/>
    <w:unhideWhenUsed/>
    <w:pPr>
      <w:spacing w:line="240" w:lineRule="auto"/>
    </w:pPr>
    <w:rPr>
      <w:sz w:val="20"/>
      <w:szCs w:val="20"/>
    </w:rPr>
  </w:style>
  <w:style w:type="paragraph" w:styleId="Komentarotema">
    <w:name w:val="annotation subject"/>
    <w:basedOn w:val="Komentarotekstas"/>
    <w:next w:val="Komentarotekstas"/>
    <w:link w:val="KomentarotemaDiagrama"/>
    <w:uiPriority w:val="99"/>
    <w:unhideWhenUsed/>
    <w:qFormat/>
    <w:rPr>
      <w:b/>
      <w:bCs/>
    </w:rPr>
  </w:style>
  <w:style w:type="paragraph" w:styleId="Porat">
    <w:name w:val="footer"/>
    <w:basedOn w:val="prastasis"/>
    <w:link w:val="PoratDiagrama"/>
    <w:uiPriority w:val="99"/>
    <w:unhideWhenUsed/>
    <w:pPr>
      <w:tabs>
        <w:tab w:val="center" w:pos="4819"/>
        <w:tab w:val="right" w:pos="9638"/>
      </w:tabs>
      <w:spacing w:after="0" w:line="240" w:lineRule="auto"/>
    </w:pPr>
  </w:style>
  <w:style w:type="paragraph" w:styleId="Puslapioinaostekstas">
    <w:name w:val="footnote text"/>
    <w:basedOn w:val="prastasis"/>
    <w:qFormat/>
    <w:pPr>
      <w:snapToGrid w:val="0"/>
    </w:pPr>
    <w:rPr>
      <w:sz w:val="18"/>
      <w:szCs w:val="18"/>
    </w:rPr>
  </w:style>
  <w:style w:type="paragraph" w:styleId="Antrats">
    <w:name w:val="header"/>
    <w:basedOn w:val="prastasis"/>
    <w:link w:val="AntratsDiagrama"/>
    <w:uiPriority w:val="99"/>
    <w:unhideWhenUsed/>
    <w:qFormat/>
    <w:pPr>
      <w:tabs>
        <w:tab w:val="center" w:pos="4819"/>
        <w:tab w:val="right" w:pos="9638"/>
      </w:tabs>
      <w:spacing w:after="0" w:line="240" w:lineRule="auto"/>
    </w:p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paragraph" w:styleId="Pavadinimas">
    <w:name w:val="Title"/>
    <w:basedOn w:val="prastasis"/>
    <w:next w:val="prastasis"/>
    <w:qFormat/>
    <w:pPr>
      <w:keepNext/>
      <w:keepLines/>
      <w:spacing w:before="480" w:after="120"/>
    </w:pPr>
    <w:rPr>
      <w:b/>
      <w:sz w:val="72"/>
      <w:szCs w:val="72"/>
    </w:rPr>
  </w:style>
  <w:style w:type="paragraph" w:styleId="Turinys1">
    <w:name w:val="toc 1"/>
    <w:basedOn w:val="prastasis"/>
    <w:next w:val="prastasis"/>
    <w:uiPriority w:val="39"/>
    <w:unhideWhenUsed/>
    <w:pPr>
      <w:spacing w:after="100"/>
    </w:pPr>
  </w:style>
  <w:style w:type="paragraph" w:styleId="Turinys2">
    <w:name w:val="toc 2"/>
    <w:basedOn w:val="prastasis"/>
    <w:next w:val="prastasis"/>
    <w:uiPriority w:val="39"/>
    <w:unhideWhenUsed/>
    <w:pPr>
      <w:spacing w:after="100"/>
      <w:ind w:left="220"/>
    </w:pPr>
  </w:style>
  <w:style w:type="character" w:styleId="Komentaronuoroda">
    <w:name w:val="annotation reference"/>
    <w:basedOn w:val="Numatytasispastraiposriftas"/>
    <w:uiPriority w:val="99"/>
    <w:unhideWhenUsed/>
    <w:rPr>
      <w:sz w:val="16"/>
      <w:szCs w:val="16"/>
    </w:rPr>
  </w:style>
  <w:style w:type="character" w:styleId="Puslapioinaosnuoroda">
    <w:name w:val="footnote reference"/>
    <w:basedOn w:val="Numatytasispastraiposriftas"/>
    <w:qFormat/>
    <w:rPr>
      <w:vertAlign w:val="superscript"/>
    </w:rPr>
  </w:style>
  <w:style w:type="character" w:styleId="Hipersaitas">
    <w:name w:val="Hyperlink"/>
    <w:basedOn w:val="Numatytasispastraiposriftas"/>
    <w:uiPriority w:val="99"/>
    <w:unhideWhenUsed/>
    <w:rPr>
      <w:color w:val="0563C1" w:themeColor="hyperlink"/>
      <w:u w:val="single"/>
    </w:rPr>
  </w:style>
  <w:style w:type="table" w:customStyle="1" w:styleId="TableNormal1">
    <w:name w:val="Table Normal1"/>
    <w:qFormat/>
    <w:tblPr>
      <w:tblCellMar>
        <w:top w:w="0" w:type="dxa"/>
        <w:left w:w="0" w:type="dxa"/>
        <w:bottom w:w="0" w:type="dxa"/>
        <w:right w:w="0" w:type="dxa"/>
      </w:tblCellMar>
    </w:tblPr>
  </w:style>
  <w:style w:type="paragraph" w:customStyle="1" w:styleId="Sraopastraipa1">
    <w:name w:val="Sąrašo pastraipa1"/>
    <w:basedOn w:val="prastasis"/>
    <w:uiPriority w:val="34"/>
    <w:qFormat/>
    <w:pPr>
      <w:ind w:left="720"/>
      <w:contextualSpacing/>
    </w:pPr>
  </w:style>
  <w:style w:type="character" w:customStyle="1" w:styleId="KomentarotekstasDiagrama">
    <w:name w:val="Komentaro tekstas Diagrama"/>
    <w:basedOn w:val="Numatytasispastraiposriftas"/>
    <w:link w:val="Komentarotekstas"/>
    <w:uiPriority w:val="99"/>
    <w:rPr>
      <w:sz w:val="20"/>
      <w:szCs w:val="20"/>
    </w:rPr>
  </w:style>
  <w:style w:type="character" w:customStyle="1" w:styleId="KomentarotemaDiagrama">
    <w:name w:val="Komentaro tema Diagrama"/>
    <w:basedOn w:val="KomentarotekstasDiagrama"/>
    <w:link w:val="Komentarotema"/>
    <w:uiPriority w:val="99"/>
    <w:semiHidden/>
    <w:qFormat/>
    <w:rPr>
      <w:b/>
      <w:bCs/>
      <w:sz w:val="20"/>
      <w:szCs w:val="20"/>
    </w:rPr>
  </w:style>
  <w:style w:type="character" w:customStyle="1" w:styleId="DebesliotekstasDiagrama">
    <w:name w:val="Debesėlio tekstas Diagrama"/>
    <w:basedOn w:val="Numatytasispastraiposriftas"/>
    <w:link w:val="Debesliotekstas"/>
    <w:uiPriority w:val="99"/>
    <w:semiHidden/>
    <w:qFormat/>
    <w:rPr>
      <w:rFonts w:ascii="Segoe UI" w:hAnsi="Segoe UI" w:cs="Segoe UI"/>
      <w:sz w:val="18"/>
      <w:szCs w:val="18"/>
    </w:rPr>
  </w:style>
  <w:style w:type="character" w:customStyle="1" w:styleId="Antrat1Diagrama">
    <w:name w:val="Antraštė 1 Diagrama"/>
    <w:basedOn w:val="Numatytasispastraiposriftas"/>
    <w:link w:val="Antrat1"/>
    <w:uiPriority w:val="9"/>
    <w:qFormat/>
    <w:rsid w:val="00E264EE"/>
    <w:rPr>
      <w:rFonts w:eastAsiaTheme="majorEastAsia"/>
      <w:color w:val="2E74B5" w:themeColor="accent1" w:themeShade="BF"/>
      <w:sz w:val="32"/>
      <w:szCs w:val="32"/>
    </w:rPr>
  </w:style>
  <w:style w:type="character" w:customStyle="1" w:styleId="Antrat2Diagrama">
    <w:name w:val="Antraštė 2 Diagrama"/>
    <w:basedOn w:val="Numatytasispastraiposriftas"/>
    <w:link w:val="Antrat2"/>
    <w:uiPriority w:val="9"/>
    <w:qFormat/>
    <w:rPr>
      <w:rFonts w:asciiTheme="majorHAnsi" w:eastAsiaTheme="majorEastAsia" w:hAnsiTheme="majorHAnsi" w:cstheme="majorBidi"/>
      <w:color w:val="2E74B5" w:themeColor="accent1" w:themeShade="BF"/>
      <w:sz w:val="26"/>
      <w:szCs w:val="26"/>
    </w:rPr>
  </w:style>
  <w:style w:type="character" w:customStyle="1" w:styleId="Antrat3Diagrama">
    <w:name w:val="Antraštė 3 Diagrama"/>
    <w:basedOn w:val="Numatytasispastraiposriftas"/>
    <w:link w:val="Antrat3"/>
    <w:uiPriority w:val="9"/>
    <w:qFormat/>
    <w:rPr>
      <w:rFonts w:asciiTheme="majorHAnsi" w:eastAsiaTheme="majorEastAsia" w:hAnsiTheme="majorHAnsi" w:cstheme="majorBidi"/>
      <w:color w:val="1F4E79" w:themeColor="accent1" w:themeShade="80"/>
      <w:sz w:val="24"/>
      <w:szCs w:val="24"/>
    </w:rPr>
  </w:style>
  <w:style w:type="paragraph" w:customStyle="1" w:styleId="Sraopastraipa10">
    <w:name w:val="Sąrašo pastraipa1"/>
    <w:basedOn w:val="prastasis"/>
    <w:uiPriority w:val="34"/>
    <w:qFormat/>
    <w:pPr>
      <w:ind w:left="720"/>
      <w:contextualSpacing/>
    </w:pPr>
  </w:style>
  <w:style w:type="character" w:customStyle="1" w:styleId="AntratsDiagrama">
    <w:name w:val="Antraštės Diagrama"/>
    <w:basedOn w:val="Numatytasispastraiposriftas"/>
    <w:link w:val="Antrats"/>
    <w:uiPriority w:val="99"/>
    <w:qFormat/>
  </w:style>
  <w:style w:type="character" w:customStyle="1" w:styleId="PoratDiagrama">
    <w:name w:val="Poraštė Diagrama"/>
    <w:basedOn w:val="Numatytasispastraiposriftas"/>
    <w:link w:val="Porat"/>
    <w:uiPriority w:val="99"/>
    <w:qFormat/>
  </w:style>
  <w:style w:type="character" w:customStyle="1" w:styleId="Antrat4Diagrama">
    <w:name w:val="Antraštė 4 Diagrama"/>
    <w:basedOn w:val="Numatytasispastraiposriftas"/>
    <w:link w:val="Antrat4"/>
    <w:uiPriority w:val="9"/>
    <w:qFormat/>
    <w:rPr>
      <w:rFonts w:asciiTheme="majorHAnsi" w:eastAsiaTheme="majorEastAsia" w:hAnsiTheme="majorHAnsi" w:cstheme="majorBidi"/>
      <w:i/>
      <w:iCs/>
      <w:color w:val="2E74B5" w:themeColor="accent1" w:themeShade="BF"/>
    </w:rPr>
  </w:style>
  <w:style w:type="character" w:customStyle="1" w:styleId="s2">
    <w:name w:val="s2"/>
    <w:basedOn w:val="Numatytasispastraiposriftas"/>
    <w:qFormat/>
    <w:rPr>
      <w:rFonts w:ascii=".SFUIText" w:hAnsi=".SFUIText" w:hint="default"/>
      <w:sz w:val="34"/>
      <w:szCs w:val="34"/>
    </w:rPr>
  </w:style>
  <w:style w:type="paragraph" w:customStyle="1" w:styleId="Turinioantrat1">
    <w:name w:val="Turinio antraštė1"/>
    <w:basedOn w:val="Antrat1"/>
    <w:next w:val="prastasis"/>
    <w:uiPriority w:val="39"/>
    <w:unhideWhenUsed/>
    <w:qFormat/>
    <w:pPr>
      <w:outlineLvl w:val="9"/>
    </w:pPr>
  </w:style>
  <w:style w:type="paragraph" w:customStyle="1" w:styleId="Default">
    <w:name w:val="Default"/>
    <w:qFormat/>
    <w:pPr>
      <w:autoSpaceDE w:val="0"/>
      <w:autoSpaceDN w:val="0"/>
      <w:adjustRightInd w:val="0"/>
      <w:spacing w:after="0" w:line="240" w:lineRule="auto"/>
    </w:pPr>
    <w:rPr>
      <w:rFonts w:ascii="Arial" w:eastAsia="Calibri" w:hAnsi="Arial" w:cs="Arial"/>
      <w:color w:val="000000"/>
      <w:sz w:val="24"/>
      <w:szCs w:val="24"/>
      <w:lang w:val="en-GB" w:eastAsia="en-US"/>
    </w:rPr>
  </w:style>
  <w:style w:type="character" w:customStyle="1" w:styleId="fontstyle01">
    <w:name w:val="fontstyle01"/>
    <w:rPr>
      <w:rFonts w:ascii="Times-Bold" w:eastAsia="Times-Bold" w:hAnsi="Times-Bold" w:cs="Times-Bold"/>
      <w:b/>
      <w:color w:val="000000"/>
      <w:sz w:val="14"/>
      <w:szCs w:val="14"/>
    </w:rPr>
  </w:style>
  <w:style w:type="paragraph" w:styleId="Sraopastraipa">
    <w:name w:val="List Paragraph"/>
    <w:basedOn w:val="prastasis"/>
    <w:uiPriority w:val="34"/>
    <w:qFormat/>
    <w:rsid w:val="00FB02F0"/>
    <w:pPr>
      <w:ind w:left="720"/>
      <w:contextualSpacing/>
    </w:pPr>
  </w:style>
  <w:style w:type="paragraph" w:styleId="Turinys3">
    <w:name w:val="toc 3"/>
    <w:basedOn w:val="prastasis"/>
    <w:next w:val="prastasis"/>
    <w:autoRedefine/>
    <w:uiPriority w:val="39"/>
    <w:rsid w:val="00651658"/>
    <w:pPr>
      <w:spacing w:after="100"/>
      <w:ind w:left="440"/>
    </w:pPr>
  </w:style>
  <w:style w:type="paragraph" w:styleId="Turinys4">
    <w:name w:val="toc 4"/>
    <w:basedOn w:val="prastasis"/>
    <w:next w:val="prastasis"/>
    <w:autoRedefine/>
    <w:uiPriority w:val="39"/>
    <w:rsid w:val="00651658"/>
    <w:pPr>
      <w:spacing w:after="100"/>
      <w:ind w:left="660"/>
    </w:pPr>
  </w:style>
  <w:style w:type="paragraph" w:styleId="Betarp">
    <w:name w:val="No Spacing"/>
    <w:link w:val="BetarpDiagrama"/>
    <w:uiPriority w:val="1"/>
    <w:qFormat/>
    <w:rsid w:val="00D60B13"/>
    <w:pPr>
      <w:spacing w:after="0" w:line="240" w:lineRule="auto"/>
    </w:pPr>
    <w:rPr>
      <w:rFonts w:asciiTheme="minorHAnsi" w:eastAsiaTheme="minorEastAsia" w:hAnsiTheme="minorHAnsi" w:cstheme="minorBidi"/>
      <w:sz w:val="22"/>
      <w:szCs w:val="22"/>
    </w:rPr>
  </w:style>
  <w:style w:type="character" w:customStyle="1" w:styleId="BetarpDiagrama">
    <w:name w:val="Be tarpų Diagrama"/>
    <w:basedOn w:val="Numatytasispastraiposriftas"/>
    <w:link w:val="Betarp"/>
    <w:uiPriority w:val="1"/>
    <w:rsid w:val="00D60B13"/>
    <w:rPr>
      <w:rFonts w:asciiTheme="minorHAnsi" w:eastAsiaTheme="minorEastAsia" w:hAnsiTheme="minorHAnsi" w:cstheme="minorBidi"/>
      <w:sz w:val="22"/>
      <w:szCs w:val="22"/>
    </w:rPr>
  </w:style>
  <w:style w:type="character" w:styleId="Perirtashipersaitas">
    <w:name w:val="FollowedHyperlink"/>
    <w:basedOn w:val="Numatytasispastraiposriftas"/>
    <w:semiHidden/>
    <w:unhideWhenUsed/>
    <w:rsid w:val="00D02FC9"/>
    <w:rPr>
      <w:color w:val="954F72" w:themeColor="followedHyperlink"/>
      <w:u w:val="single"/>
    </w:rPr>
  </w:style>
  <w:style w:type="character" w:styleId="Grietas">
    <w:name w:val="Strong"/>
    <w:basedOn w:val="Numatytasispastraiposriftas"/>
    <w:qFormat/>
    <w:rsid w:val="008114E4"/>
    <w:rPr>
      <w:b/>
      <w:bCs/>
    </w:rPr>
  </w:style>
  <w:style w:type="character" w:customStyle="1" w:styleId="Neapdorotaspaminjimas1">
    <w:name w:val="Neapdorotas paminėjimas1"/>
    <w:basedOn w:val="Numatytasispastraiposriftas"/>
    <w:uiPriority w:val="99"/>
    <w:semiHidden/>
    <w:unhideWhenUsed/>
    <w:rsid w:val="002E01FF"/>
    <w:rPr>
      <w:color w:val="808080"/>
      <w:shd w:val="clear" w:color="auto" w:fill="E6E6E6"/>
    </w:rPr>
  </w:style>
  <w:style w:type="paragraph" w:styleId="Pataisymai">
    <w:name w:val="Revision"/>
    <w:hidden/>
    <w:uiPriority w:val="99"/>
    <w:semiHidden/>
    <w:rsid w:val="00DF5295"/>
    <w:pPr>
      <w:spacing w:after="0" w:line="240" w:lineRule="auto"/>
    </w:pPr>
    <w:rPr>
      <w:rFonts w:ascii="Calibri" w:eastAsia="Calibri" w:hAnsi="Calibri" w:cs="Calibri"/>
      <w:color w:val="000000"/>
      <w:sz w:val="22"/>
      <w:szCs w:val="22"/>
    </w:rPr>
  </w:style>
  <w:style w:type="paragraph" w:styleId="Dokumentoinaostekstas">
    <w:name w:val="endnote text"/>
    <w:basedOn w:val="prastasis"/>
    <w:link w:val="DokumentoinaostekstasDiagrama"/>
    <w:semiHidden/>
    <w:unhideWhenUsed/>
    <w:rsid w:val="008802D9"/>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semiHidden/>
    <w:rsid w:val="008802D9"/>
    <w:rPr>
      <w:rFonts w:ascii="Calibri" w:eastAsia="Calibri" w:hAnsi="Calibri" w:cs="Calibri"/>
      <w:color w:val="000000"/>
    </w:rPr>
  </w:style>
  <w:style w:type="character" w:styleId="Dokumentoinaosnumeris">
    <w:name w:val="endnote reference"/>
    <w:basedOn w:val="Numatytasispastraiposriftas"/>
    <w:semiHidden/>
    <w:unhideWhenUsed/>
    <w:rsid w:val="008802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tm.lt/dok/LR%20KONSTITUCIJA.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darbalapis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Lapas1!$C$22:$C$23</c:f>
              <c:strCache>
                <c:ptCount val="2"/>
                <c:pt idx="1">
                  <c:v>Namų ūkių pajamos (vienam asmeniui)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Lapas1!$B$24:$B$33</c:f>
              <c:strCache>
                <c:ptCount val="10"/>
                <c:pt idx="0">
                  <c:v>Alytaus apskritis</c:v>
                </c:pt>
                <c:pt idx="1">
                  <c:v>Kauno apskritis</c:v>
                </c:pt>
                <c:pt idx="2">
                  <c:v>Klaipėdos apskritis</c:v>
                </c:pt>
                <c:pt idx="3">
                  <c:v>Marijampolės apskritis</c:v>
                </c:pt>
                <c:pt idx="4">
                  <c:v>Panevėžio apskritis</c:v>
                </c:pt>
                <c:pt idx="5">
                  <c:v>Šiaulių apskritis</c:v>
                </c:pt>
                <c:pt idx="6">
                  <c:v>Tauragės apskritis</c:v>
                </c:pt>
                <c:pt idx="7">
                  <c:v>Telšių apskritis</c:v>
                </c:pt>
                <c:pt idx="8">
                  <c:v>Utenos apskritis</c:v>
                </c:pt>
                <c:pt idx="9">
                  <c:v>Vilniaus apskritis</c:v>
                </c:pt>
              </c:strCache>
            </c:strRef>
          </c:cat>
          <c:val>
            <c:numRef>
              <c:f>Lapas1!$C$24:$C$33</c:f>
              <c:numCache>
                <c:formatCode>General</c:formatCode>
                <c:ptCount val="10"/>
                <c:pt idx="0">
                  <c:v>350.9</c:v>
                </c:pt>
                <c:pt idx="1">
                  <c:v>393</c:v>
                </c:pt>
                <c:pt idx="2">
                  <c:v>407.6</c:v>
                </c:pt>
                <c:pt idx="3">
                  <c:v>324.89999999999998</c:v>
                </c:pt>
                <c:pt idx="4">
                  <c:v>342.5</c:v>
                </c:pt>
                <c:pt idx="5">
                  <c:v>334.7</c:v>
                </c:pt>
                <c:pt idx="6">
                  <c:v>389.2</c:v>
                </c:pt>
                <c:pt idx="7">
                  <c:v>336</c:v>
                </c:pt>
                <c:pt idx="8">
                  <c:v>328</c:v>
                </c:pt>
                <c:pt idx="9">
                  <c:v>499.4</c:v>
                </c:pt>
              </c:numCache>
            </c:numRef>
          </c:val>
          <c:extLst xmlns:c16r2="http://schemas.microsoft.com/office/drawing/2015/06/chart">
            <c:ext xmlns:c16="http://schemas.microsoft.com/office/drawing/2014/chart" uri="{C3380CC4-5D6E-409C-BE32-E72D297353CC}">
              <c16:uniqueId val="{00000000-614D-4F47-8E36-482926C9B9E1}"/>
            </c:ext>
          </c:extLst>
        </c:ser>
        <c:dLbls>
          <c:showLegendKey val="0"/>
          <c:showVal val="0"/>
          <c:showCatName val="0"/>
          <c:showSerName val="0"/>
          <c:showPercent val="0"/>
          <c:showBubbleSize val="0"/>
        </c:dLbls>
        <c:gapWidth val="150"/>
        <c:axId val="519974776"/>
        <c:axId val="519975952"/>
      </c:barChart>
      <c:lineChart>
        <c:grouping val="standard"/>
        <c:varyColors val="0"/>
        <c:ser>
          <c:idx val="1"/>
          <c:order val="1"/>
          <c:tx>
            <c:strRef>
              <c:f>Lapas1!$D$22:$D$23</c:f>
              <c:strCache>
                <c:ptCount val="2"/>
                <c:pt idx="1">
                  <c:v>Mažiausia pinigų suma reikalinga įprastiems poreikiams patenkinti</c:v>
                </c:pt>
              </c:strCache>
            </c:strRef>
          </c:tx>
          <c:spPr>
            <a:ln w="28575" cap="rnd">
              <a:solidFill>
                <a:schemeClr val="accent2"/>
              </a:solidFill>
              <a:round/>
            </a:ln>
            <a:effectLst/>
          </c:spPr>
          <c:marker>
            <c:symbol val="none"/>
          </c:marker>
          <c:cat>
            <c:strRef>
              <c:f>Lapas1!$B$24:$B$33</c:f>
              <c:strCache>
                <c:ptCount val="10"/>
                <c:pt idx="0">
                  <c:v>Alytaus apskritis</c:v>
                </c:pt>
                <c:pt idx="1">
                  <c:v>Kauno apskritis</c:v>
                </c:pt>
                <c:pt idx="2">
                  <c:v>Klaipėdos apskritis</c:v>
                </c:pt>
                <c:pt idx="3">
                  <c:v>Marijampolės apskritis</c:v>
                </c:pt>
                <c:pt idx="4">
                  <c:v>Panevėžio apskritis</c:v>
                </c:pt>
                <c:pt idx="5">
                  <c:v>Šiaulių apskritis</c:v>
                </c:pt>
                <c:pt idx="6">
                  <c:v>Tauragės apskritis</c:v>
                </c:pt>
                <c:pt idx="7">
                  <c:v>Telšių apskritis</c:v>
                </c:pt>
                <c:pt idx="8">
                  <c:v>Utenos apskritis</c:v>
                </c:pt>
                <c:pt idx="9">
                  <c:v>Vilniaus apskritis</c:v>
                </c:pt>
              </c:strCache>
            </c:strRef>
          </c:cat>
          <c:val>
            <c:numRef>
              <c:f>Lapas1!$D$24:$D$33</c:f>
              <c:numCache>
                <c:formatCode>General</c:formatCode>
                <c:ptCount val="10"/>
                <c:pt idx="0">
                  <c:v>361</c:v>
                </c:pt>
                <c:pt idx="1">
                  <c:v>361</c:v>
                </c:pt>
                <c:pt idx="2">
                  <c:v>361</c:v>
                </c:pt>
                <c:pt idx="3">
                  <c:v>361</c:v>
                </c:pt>
                <c:pt idx="4">
                  <c:v>361</c:v>
                </c:pt>
                <c:pt idx="5">
                  <c:v>361</c:v>
                </c:pt>
                <c:pt idx="6">
                  <c:v>361</c:v>
                </c:pt>
                <c:pt idx="7">
                  <c:v>361</c:v>
                </c:pt>
                <c:pt idx="8">
                  <c:v>361</c:v>
                </c:pt>
                <c:pt idx="9">
                  <c:v>361</c:v>
                </c:pt>
              </c:numCache>
            </c:numRef>
          </c:val>
          <c:smooth val="0"/>
          <c:extLst xmlns:c16r2="http://schemas.microsoft.com/office/drawing/2015/06/chart">
            <c:ext xmlns:c16="http://schemas.microsoft.com/office/drawing/2014/chart" uri="{C3380CC4-5D6E-409C-BE32-E72D297353CC}">
              <c16:uniqueId val="{00000001-614D-4F47-8E36-482926C9B9E1}"/>
            </c:ext>
          </c:extLst>
        </c:ser>
        <c:dLbls>
          <c:showLegendKey val="0"/>
          <c:showVal val="0"/>
          <c:showCatName val="0"/>
          <c:showSerName val="0"/>
          <c:showPercent val="0"/>
          <c:showBubbleSize val="0"/>
        </c:dLbls>
        <c:marker val="1"/>
        <c:smooth val="0"/>
        <c:axId val="519974776"/>
        <c:axId val="519975952"/>
      </c:lineChart>
      <c:catAx>
        <c:axId val="51997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lt-LT"/>
          </a:p>
        </c:txPr>
        <c:crossAx val="519975952"/>
        <c:crosses val="autoZero"/>
        <c:auto val="1"/>
        <c:lblAlgn val="ctr"/>
        <c:lblOffset val="100"/>
        <c:noMultiLvlLbl val="0"/>
      </c:catAx>
      <c:valAx>
        <c:axId val="51997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199747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5E09B6-CF21-4C57-886E-3CAA9854D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32</Pages>
  <Words>38214</Words>
  <Characters>21783</Characters>
  <Application>Microsoft Office Word</Application>
  <DocSecurity>0</DocSecurity>
  <Lines>181</Lines>
  <Paragraphs>119</Paragraphs>
  <ScaleCrop>false</ScaleCrop>
  <HeadingPairs>
    <vt:vector size="2" baseType="variant">
      <vt:variant>
        <vt:lpstr>Pavadinimas</vt:lpstr>
      </vt:variant>
      <vt:variant>
        <vt:i4>1</vt:i4>
      </vt:variant>
    </vt:vector>
  </HeadingPairs>
  <TitlesOfParts>
    <vt:vector size="1" baseType="lpstr">
      <vt:lpstr>Lietuvos regioninės politikos          BALTOJI KNYGA</vt:lpstr>
    </vt:vector>
  </TitlesOfParts>
  <Company/>
  <LinksUpToDate>false</LinksUpToDate>
  <CharactersWithSpaces>59878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regioninės politikos          BALTOJI KNYGA</dc:title>
  <dc:subject>darniai ir tvariai plėtrai                           2017-2030</dc:subject>
  <dc:creator>Ieva Gervinskaitė</dc:creator>
  <cp:lastModifiedBy>Giedrius Surplys</cp:lastModifiedBy>
  <cp:revision>6</cp:revision>
  <cp:lastPrinted>2017-12-15T06:45:00Z</cp:lastPrinted>
  <dcterms:created xsi:type="dcterms:W3CDTF">2017-12-15T09:34:00Z</dcterms:created>
  <dcterms:modified xsi:type="dcterms:W3CDTF">2017-12-15T09:50:00Z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2057-10.2.0.5934</vt:lpwstr>
  </property>
</Properties>
</file>