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A5" w:rsidRDefault="004F62A5" w:rsidP="004F62A5">
      <w:pPr>
        <w:jc w:val="center"/>
        <w:rPr>
          <w:b/>
        </w:rPr>
      </w:pPr>
      <w:bookmarkStart w:id="0" w:name="_GoBack"/>
      <w:bookmarkEnd w:id="0"/>
      <w:r w:rsidRPr="004F62A5">
        <w:rPr>
          <w:b/>
        </w:rPr>
        <w:t xml:space="preserve">BESILAUKIANČIŲ IR NESENIAI PAGIMDŽIUSIŲ DARBUOTOJŲ TEISĖS IR GARANTIJOS: REGLAMENTAVIMO GALIMYBĖS KOLEKTYVINĖSE SUTARTYSE. </w:t>
      </w:r>
    </w:p>
    <w:p w:rsidR="009E1ECF" w:rsidRPr="00F00C7B" w:rsidRDefault="00EF4358" w:rsidP="00F00C7B">
      <w:pPr>
        <w:jc w:val="center"/>
        <w:rPr>
          <w:b/>
        </w:rPr>
      </w:pPr>
      <w:r>
        <w:rPr>
          <w:b/>
        </w:rPr>
        <w:t>Įstatymų</w:t>
      </w:r>
      <w:r w:rsidR="00F00C7B" w:rsidRPr="004F62A5">
        <w:rPr>
          <w:b/>
        </w:rPr>
        <w:t xml:space="preserve"> nuostatos</w:t>
      </w:r>
      <w:r w:rsidR="00F00C7B">
        <w:rPr>
          <w:b/>
        </w:rPr>
        <w:t>, susijusios su praktiniu darbu</w:t>
      </w:r>
    </w:p>
    <w:p w:rsidR="009E1ECF" w:rsidRDefault="004F62A5" w:rsidP="004F62A5">
      <w:pPr>
        <w:spacing w:after="0"/>
        <w:jc w:val="center"/>
      </w:pPr>
      <w:r>
        <w:t>I KOLEKTYVINIŲ SUTARČIŲ STATUSAS DARBO KODEKSE</w:t>
      </w:r>
    </w:p>
    <w:p w:rsidR="00A537A4" w:rsidRDefault="00A537A4" w:rsidP="004F62A5">
      <w:pPr>
        <w:spacing w:after="0"/>
        <w:jc w:val="both"/>
      </w:pPr>
    </w:p>
    <w:p w:rsidR="009E1ECF" w:rsidRPr="009E1ECF" w:rsidRDefault="009E1ECF" w:rsidP="004F62A5">
      <w:pPr>
        <w:spacing w:after="0"/>
        <w:jc w:val="both"/>
      </w:pPr>
      <w:r w:rsidRPr="009E1ECF">
        <w:rPr>
          <w:b/>
          <w:bCs/>
        </w:rPr>
        <w:t>3 straipsnis. Lietuvos darbo teisės šaltiniai</w:t>
      </w:r>
    </w:p>
    <w:p w:rsidR="009E1ECF" w:rsidRDefault="009E1ECF" w:rsidP="004F62A5">
      <w:pPr>
        <w:spacing w:after="0"/>
        <w:jc w:val="both"/>
      </w:pPr>
      <w:bookmarkStart w:id="1" w:name="part_d283f68637c24836b53bfc8b3a2ee635"/>
      <w:bookmarkEnd w:id="1"/>
      <w:r w:rsidRPr="009E1ECF">
        <w:t xml:space="preserve">6. Kolektyvinių sutarčių ir darbdavio ir darbo tarybų sudarytų susitarimų norminės nuostatos nustato į jų taikymo sritį patenkančių darbdavių ir darbuotojų tarpusavio teises ir pareigas ir </w:t>
      </w:r>
      <w:r w:rsidRPr="009A0D7B">
        <w:rPr>
          <w:u w:val="single"/>
        </w:rPr>
        <w:t>yra jiems privalomos</w:t>
      </w:r>
      <w:r w:rsidRPr="009E1ECF">
        <w:t xml:space="preserve">. </w:t>
      </w:r>
    </w:p>
    <w:p w:rsidR="004F62A5" w:rsidRPr="009E1ECF" w:rsidRDefault="004F62A5" w:rsidP="004F62A5">
      <w:pPr>
        <w:spacing w:after="0"/>
        <w:jc w:val="both"/>
      </w:pPr>
    </w:p>
    <w:p w:rsidR="009E1ECF" w:rsidRPr="009E1ECF" w:rsidRDefault="009E1ECF" w:rsidP="004F62A5">
      <w:pPr>
        <w:spacing w:after="0"/>
        <w:jc w:val="both"/>
      </w:pPr>
      <w:r w:rsidRPr="009E1ECF">
        <w:rPr>
          <w:b/>
          <w:bCs/>
        </w:rPr>
        <w:t>6 straipsnis. Darbo santykius reglamentuojančių sutarčių aiškinimas</w:t>
      </w:r>
    </w:p>
    <w:p w:rsidR="009E1ECF" w:rsidRPr="009E1ECF" w:rsidRDefault="009E1ECF" w:rsidP="004F62A5">
      <w:pPr>
        <w:spacing w:after="0"/>
        <w:jc w:val="both"/>
      </w:pPr>
      <w:bookmarkStart w:id="2" w:name="part_5de8a4e33c254076ae9192593ee14580"/>
      <w:bookmarkEnd w:id="2"/>
      <w:r w:rsidRPr="009E1ECF">
        <w:t>1. Darbo sutarčių, kolektyvinių sutarčių ir susitarimų nuostatos aiškinamos atsižvelgiant į darbo santykių teisinio reglamentavimo principus (šio kodekso 2 straipsnis).</w:t>
      </w:r>
    </w:p>
    <w:p w:rsidR="009E1ECF" w:rsidRDefault="009E1ECF" w:rsidP="004F62A5">
      <w:pPr>
        <w:spacing w:after="0"/>
        <w:jc w:val="both"/>
      </w:pPr>
      <w:bookmarkStart w:id="3" w:name="part_4048002459174c4ab3aa3d2ca27a3ecc"/>
      <w:bookmarkEnd w:id="3"/>
      <w:r w:rsidRPr="009E1ECF">
        <w:t xml:space="preserve">2. Kai abejojama dėl darbo santykius reglamentuojančių sutarčių sąlygų, </w:t>
      </w:r>
      <w:r w:rsidRPr="00A95DCD">
        <w:rPr>
          <w:u w:val="single"/>
        </w:rPr>
        <w:t>jos aiškinamos darbuotojų naudai</w:t>
      </w:r>
      <w:r w:rsidRPr="009E1ECF">
        <w:t>.</w:t>
      </w:r>
    </w:p>
    <w:p w:rsidR="004F62A5" w:rsidRPr="00262F38" w:rsidRDefault="004F62A5" w:rsidP="004F62A5">
      <w:pPr>
        <w:spacing w:after="0"/>
        <w:jc w:val="both"/>
      </w:pPr>
    </w:p>
    <w:p w:rsidR="00262F38" w:rsidRPr="00262F38" w:rsidRDefault="00262F38" w:rsidP="004F62A5">
      <w:pPr>
        <w:spacing w:after="0"/>
        <w:jc w:val="both"/>
      </w:pPr>
      <w:r w:rsidRPr="00262F38">
        <w:rPr>
          <w:b/>
          <w:bCs/>
        </w:rPr>
        <w:t xml:space="preserve">190 straipsnis. Kolektyvinė sutartis </w:t>
      </w:r>
    </w:p>
    <w:p w:rsidR="00262F38" w:rsidRDefault="00262F38" w:rsidP="004F62A5">
      <w:pPr>
        <w:spacing w:after="0"/>
        <w:jc w:val="both"/>
      </w:pPr>
      <w:bookmarkStart w:id="4" w:name="part_ef8f7f884cf34f6d98e0eec07b0e80e5"/>
      <w:bookmarkEnd w:id="4"/>
      <w:r w:rsidRPr="00262F38">
        <w:t>Kolektyvinė sutartis – darbo teisės normas, šalių tarpusavio teises, pareigas ir atsakomybę nustatantis rašytinis susitarimas, kurį sudaro profesinės sąjungos, darbdaviai ir jų organizacijos.</w:t>
      </w:r>
    </w:p>
    <w:p w:rsidR="004F62A5" w:rsidRPr="00262F38" w:rsidRDefault="004F62A5" w:rsidP="004F62A5">
      <w:pPr>
        <w:spacing w:after="0"/>
        <w:jc w:val="both"/>
      </w:pPr>
    </w:p>
    <w:p w:rsidR="0076678F" w:rsidRPr="0076678F" w:rsidRDefault="0076678F" w:rsidP="004F62A5">
      <w:pPr>
        <w:spacing w:after="0"/>
        <w:jc w:val="both"/>
      </w:pPr>
      <w:r w:rsidRPr="0076678F">
        <w:rPr>
          <w:b/>
          <w:bCs/>
        </w:rPr>
        <w:t>191 straipsnis. Kolektyvinių sutarčių rūšys</w:t>
      </w:r>
    </w:p>
    <w:p w:rsidR="0076678F" w:rsidRPr="0076678F" w:rsidRDefault="0076678F" w:rsidP="004F62A5">
      <w:pPr>
        <w:spacing w:after="0"/>
        <w:jc w:val="both"/>
      </w:pPr>
      <w:bookmarkStart w:id="5" w:name="part_dbda261e546b41ffb1a7bb9578b6c2eb"/>
      <w:bookmarkEnd w:id="5"/>
      <w:r w:rsidRPr="0076678F">
        <w:t>Gali būti sudaromos šios kolektyvinės sutartys:</w:t>
      </w:r>
    </w:p>
    <w:p w:rsidR="0076678F" w:rsidRPr="0076678F" w:rsidRDefault="0076678F" w:rsidP="004F62A5">
      <w:pPr>
        <w:spacing w:after="0"/>
        <w:jc w:val="both"/>
      </w:pPr>
      <w:bookmarkStart w:id="6" w:name="part_264e4b99da324b9d9537973f1656c0ef"/>
      <w:bookmarkEnd w:id="6"/>
      <w:r w:rsidRPr="0076678F">
        <w:t>1) nacionalinė (tarpšakinė) kolektyvinė sutartis;</w:t>
      </w:r>
    </w:p>
    <w:p w:rsidR="0076678F" w:rsidRPr="0076678F" w:rsidRDefault="0076678F" w:rsidP="004F62A5">
      <w:pPr>
        <w:spacing w:after="0"/>
        <w:jc w:val="both"/>
      </w:pPr>
      <w:bookmarkStart w:id="7" w:name="part_4cfbca0a00a245b89a8aca6abd93d426"/>
      <w:bookmarkEnd w:id="7"/>
      <w:r w:rsidRPr="0076678F">
        <w:t>2) teritorinė kolektyvinė sutartis;</w:t>
      </w:r>
    </w:p>
    <w:p w:rsidR="0076678F" w:rsidRPr="0076678F" w:rsidRDefault="0076678F" w:rsidP="004F62A5">
      <w:pPr>
        <w:spacing w:after="0"/>
        <w:jc w:val="both"/>
      </w:pPr>
      <w:bookmarkStart w:id="8" w:name="part_2f570c09422044e99c556f952798c8d8"/>
      <w:bookmarkEnd w:id="8"/>
      <w:r w:rsidRPr="0076678F">
        <w:t>3) šakos (gamybos, paslaugų, profesinė) kolektyvinė sutartis;</w:t>
      </w:r>
    </w:p>
    <w:p w:rsidR="0076678F" w:rsidRPr="0076678F" w:rsidRDefault="0076678F" w:rsidP="004F62A5">
      <w:pPr>
        <w:spacing w:after="0"/>
        <w:jc w:val="both"/>
      </w:pPr>
      <w:bookmarkStart w:id="9" w:name="part_22da915fb37b4050a419504478e7cbb5"/>
      <w:bookmarkEnd w:id="9"/>
      <w:r w:rsidRPr="0076678F">
        <w:t xml:space="preserve">4) </w:t>
      </w:r>
      <w:r w:rsidRPr="00A95DCD">
        <w:rPr>
          <w:u w:val="single"/>
        </w:rPr>
        <w:t>darbdavio lygmens</w:t>
      </w:r>
      <w:r w:rsidRPr="0076678F">
        <w:t xml:space="preserve"> kolektyvinė sutartis;</w:t>
      </w:r>
    </w:p>
    <w:p w:rsidR="0076678F" w:rsidRDefault="00A95DCD" w:rsidP="004F62A5">
      <w:pPr>
        <w:spacing w:after="0"/>
        <w:jc w:val="both"/>
      </w:pPr>
      <w:bookmarkStart w:id="10" w:name="part_c415ad85da87449594fea388a0acc35d"/>
      <w:bookmarkEnd w:id="10"/>
      <w:r>
        <w:t xml:space="preserve">5) </w:t>
      </w:r>
      <w:r w:rsidR="0076678F" w:rsidRPr="00A95DCD">
        <w:rPr>
          <w:u w:val="single"/>
        </w:rPr>
        <w:t>darbovietės lygmens</w:t>
      </w:r>
      <w:r w:rsidR="0076678F" w:rsidRPr="0076678F">
        <w:t xml:space="preserve"> kolektyvinė sutartis – nacionalinės, šakos ar darbdavio lygmens kolektyvinės sutarties nustatytais atvejais.</w:t>
      </w:r>
    </w:p>
    <w:p w:rsidR="004F62A5" w:rsidRDefault="004F62A5" w:rsidP="004F62A5">
      <w:pPr>
        <w:spacing w:after="0"/>
        <w:jc w:val="both"/>
      </w:pPr>
    </w:p>
    <w:p w:rsidR="0076678F" w:rsidRPr="0076678F" w:rsidRDefault="0076678F" w:rsidP="004F62A5">
      <w:pPr>
        <w:spacing w:after="0"/>
        <w:jc w:val="both"/>
      </w:pPr>
      <w:r w:rsidRPr="0076678F">
        <w:rPr>
          <w:b/>
          <w:bCs/>
        </w:rPr>
        <w:t>193 straipsnis. Kolektyvinių sutarčių turinys</w:t>
      </w:r>
    </w:p>
    <w:p w:rsidR="0076678F" w:rsidRPr="0076678F" w:rsidRDefault="0076678F" w:rsidP="004F62A5">
      <w:pPr>
        <w:spacing w:after="0"/>
        <w:jc w:val="both"/>
      </w:pPr>
      <w:bookmarkStart w:id="11" w:name="part_d26ca19fa0f04d2ebf8133a91d4a8f1f"/>
      <w:bookmarkEnd w:id="11"/>
      <w:r w:rsidRPr="0076678F">
        <w:t>1. Kolektyvinėje sutartyje šalys nustato darbuotojų darbo, socialines ir ekonomines sąlygas ir garantijas, taip pat abipuses teises, pareigas ir šalių atsakomybę.</w:t>
      </w:r>
    </w:p>
    <w:p w:rsidR="0076678F" w:rsidRPr="0076678F" w:rsidRDefault="0076678F" w:rsidP="004F62A5">
      <w:pPr>
        <w:spacing w:after="0"/>
        <w:jc w:val="both"/>
      </w:pPr>
      <w:bookmarkStart w:id="12" w:name="part_7bebf947b3d64cbab1b3b8d6fddca028"/>
      <w:bookmarkEnd w:id="12"/>
      <w:r w:rsidRPr="0076678F">
        <w:t xml:space="preserve">2. Nustatydamos kolektyvinės sutarties turinį jos šalys turi vadovautis teisingumo, protingumo ir sąžiningumo principais. </w:t>
      </w:r>
    </w:p>
    <w:p w:rsidR="0076678F" w:rsidRPr="0076678F" w:rsidRDefault="0076678F" w:rsidP="004F62A5">
      <w:pPr>
        <w:spacing w:after="0"/>
        <w:jc w:val="both"/>
      </w:pPr>
      <w:bookmarkStart w:id="13" w:name="part_9237fecf91a94385bd198cefeefc8492"/>
      <w:bookmarkEnd w:id="13"/>
      <w:r w:rsidRPr="0076678F">
        <w:t xml:space="preserve">3. Kolektyvinėse sutartyse, sudaromose </w:t>
      </w:r>
      <w:r w:rsidRPr="00A95DCD">
        <w:rPr>
          <w:u w:val="single"/>
        </w:rPr>
        <w:t>nacionaliniu, šakos ar teritoriniu lygmeniu</w:t>
      </w:r>
      <w:r w:rsidRPr="0076678F">
        <w:t xml:space="preserve">, įtvirtintomis darbo teisės normomis </w:t>
      </w:r>
      <w:r w:rsidRPr="00A95DCD">
        <w:rPr>
          <w:u w:val="single"/>
        </w:rPr>
        <w:t>galima nukrypti nuo šiame kodekse ar kitose darbo teisės normose nustatytų imperatyvių taisyklių,</w:t>
      </w:r>
      <w:r w:rsidRPr="0076678F">
        <w:t xml:space="preserve"> išskyrus taisykles, susijusias su maksimaliuoju darbo ir minimaliuoju poilsio laiku, darbo sutarties sudarymu ar pasibaigimu, minimaliuoju darbo užmokesčiu, darbuotojų sauga ir sveikata, lyčių lygybe ir nediskriminavimu kitais pagrindais, </w:t>
      </w:r>
      <w:r w:rsidRPr="00A95DCD">
        <w:rPr>
          <w:u w:val="single"/>
        </w:rPr>
        <w:t>jeigu kolektyvine sutartimi pasiekiama darbdavio ir darbuotojų interesų pusiausvyra</w:t>
      </w:r>
      <w:r w:rsidRPr="0076678F">
        <w:t xml:space="preserve">. </w:t>
      </w:r>
      <w:r w:rsidR="00A95DCD">
        <w:t xml:space="preserve">(...) </w:t>
      </w:r>
      <w:r w:rsidRPr="00A95DCD">
        <w:rPr>
          <w:u w:val="single"/>
        </w:rPr>
        <w:t>Bet kuriuo atveju kolektyvinė sutartis gali gerinti darbuotojų padėtį,</w:t>
      </w:r>
      <w:r w:rsidRPr="0076678F">
        <w:t xml:space="preserve"> palyginti su ta, kuri nustatyta šiame kodekse ar kitose darbo teisės normose. </w:t>
      </w:r>
    </w:p>
    <w:p w:rsidR="0076678F" w:rsidRPr="0076678F" w:rsidRDefault="0076678F" w:rsidP="004F62A5">
      <w:pPr>
        <w:spacing w:after="0"/>
        <w:jc w:val="both"/>
      </w:pPr>
      <w:bookmarkStart w:id="14" w:name="part_ccceecdfbdbb42ad962224e22fb02af6"/>
      <w:bookmarkEnd w:id="14"/>
      <w:r w:rsidRPr="0076678F">
        <w:t xml:space="preserve">4. </w:t>
      </w:r>
      <w:r w:rsidRPr="00A95DCD">
        <w:rPr>
          <w:u w:val="single"/>
        </w:rPr>
        <w:t>Nacionalinėje (tarpšakinėje), teritorinėje ar šakos (gamybos, paslaugų, profesinės)</w:t>
      </w:r>
      <w:r w:rsidRPr="0076678F">
        <w:t xml:space="preserve"> kolektyvinėje sutartyje šalys gali aptarti:</w:t>
      </w:r>
    </w:p>
    <w:p w:rsidR="0076678F" w:rsidRPr="0076678F" w:rsidRDefault="0076678F" w:rsidP="004F62A5">
      <w:pPr>
        <w:spacing w:after="0"/>
        <w:jc w:val="both"/>
      </w:pPr>
      <w:bookmarkStart w:id="15" w:name="part_aceefdde3f8b49f989bf074d2404c5e7"/>
      <w:bookmarkEnd w:id="15"/>
      <w:r w:rsidRPr="0076678F">
        <w:t>1) kelių ar vienos kurios šakos ar teritorijos darbdavių darbuotojų darbo užmokesčio nustatymo, darbo normų ir kitus su darbo užmokesčiu susijusius klausimus;</w:t>
      </w:r>
    </w:p>
    <w:p w:rsidR="0076678F" w:rsidRPr="0076678F" w:rsidRDefault="0076678F" w:rsidP="004F62A5">
      <w:pPr>
        <w:spacing w:after="0"/>
        <w:jc w:val="both"/>
      </w:pPr>
      <w:bookmarkStart w:id="16" w:name="part_6d385747ad2d41209c72f84a8e6f7ec9"/>
      <w:bookmarkEnd w:id="16"/>
      <w:r w:rsidRPr="0076678F">
        <w:t>2) darbuotojų saugos ir sveikatos klausimus;</w:t>
      </w:r>
    </w:p>
    <w:p w:rsidR="0076678F" w:rsidRPr="0076678F" w:rsidRDefault="0076678F" w:rsidP="004F62A5">
      <w:pPr>
        <w:spacing w:after="0"/>
        <w:jc w:val="both"/>
      </w:pPr>
      <w:bookmarkStart w:id="17" w:name="part_8ff5548c7577429ab095b91f44c7eb93"/>
      <w:bookmarkEnd w:id="17"/>
      <w:r w:rsidRPr="0076678F">
        <w:t>3) darbuotojų užimtumo, profesinio mokymo, perkvalifikavimo klausimus;</w:t>
      </w:r>
    </w:p>
    <w:p w:rsidR="0076678F" w:rsidRPr="0076678F" w:rsidRDefault="0076678F" w:rsidP="004F62A5">
      <w:pPr>
        <w:spacing w:after="0"/>
        <w:jc w:val="both"/>
      </w:pPr>
      <w:bookmarkStart w:id="18" w:name="part_8499bf2f188e496fafa2ba51be0a7805"/>
      <w:bookmarkEnd w:id="18"/>
      <w:r w:rsidRPr="0076678F">
        <w:lastRenderedPageBreak/>
        <w:t>4) socialinės partnerystės rėmimo priemones, padedančias išvengti kolektyvinių darbo ginčų;</w:t>
      </w:r>
    </w:p>
    <w:p w:rsidR="0076678F" w:rsidRPr="0076678F" w:rsidRDefault="0076678F" w:rsidP="004F62A5">
      <w:pPr>
        <w:spacing w:after="0"/>
        <w:jc w:val="both"/>
      </w:pPr>
      <w:bookmarkStart w:id="19" w:name="part_2f126d30071643e4b3123368f0117006"/>
      <w:bookmarkEnd w:id="19"/>
      <w:r w:rsidRPr="0076678F">
        <w:t>5) kitas šalims svarbias darbo, socialines ir ekonomines sąlygas;</w:t>
      </w:r>
    </w:p>
    <w:p w:rsidR="0076678F" w:rsidRPr="0076678F" w:rsidRDefault="0076678F" w:rsidP="004F62A5">
      <w:pPr>
        <w:spacing w:after="0"/>
        <w:jc w:val="both"/>
      </w:pPr>
      <w:bookmarkStart w:id="20" w:name="part_a4cea7a251c448e387e71918eb21a645"/>
      <w:bookmarkEnd w:id="20"/>
      <w:r w:rsidRPr="0076678F">
        <w:t xml:space="preserve">6) kolektyvinės sutarties keitimo, pildymo tvarką, galiojimo terminą, vykdymo kontrolės sistemą ir tvarką, kitus organizacinius klausimus, susijusius su kolektyvinės sutarties sudarymu ir vykdymu. </w:t>
      </w:r>
    </w:p>
    <w:p w:rsidR="0076678F" w:rsidRPr="0076678F" w:rsidRDefault="0076678F" w:rsidP="004F62A5">
      <w:pPr>
        <w:spacing w:after="0"/>
        <w:jc w:val="both"/>
      </w:pPr>
      <w:bookmarkStart w:id="21" w:name="part_cfebd82d18e747ba9b2e0b282b36d7c7"/>
      <w:bookmarkEnd w:id="21"/>
      <w:r w:rsidRPr="0076678F">
        <w:t xml:space="preserve">5. </w:t>
      </w:r>
      <w:r w:rsidRPr="00563D62">
        <w:rPr>
          <w:u w:val="single"/>
        </w:rPr>
        <w:t>Darbdavio ar darbovietės lygmens</w:t>
      </w:r>
      <w:r w:rsidRPr="0076678F">
        <w:t xml:space="preserve"> kolektyvinėje sutartyje šalys gali aptarti:</w:t>
      </w:r>
    </w:p>
    <w:p w:rsidR="0076678F" w:rsidRPr="0076678F" w:rsidRDefault="0076678F" w:rsidP="004F62A5">
      <w:pPr>
        <w:spacing w:after="0"/>
        <w:jc w:val="both"/>
      </w:pPr>
      <w:bookmarkStart w:id="22" w:name="part_d8b6a3c165a24660a17b8f5ca135bc7f"/>
      <w:bookmarkEnd w:id="22"/>
      <w:r w:rsidRPr="0076678F">
        <w:t>1) darbo sutarčių sudarymo, pakeitimo ir nutraukimo sąlygas;</w:t>
      </w:r>
    </w:p>
    <w:p w:rsidR="0076678F" w:rsidRPr="0076678F" w:rsidRDefault="0076678F" w:rsidP="004F62A5">
      <w:pPr>
        <w:spacing w:after="0"/>
        <w:jc w:val="both"/>
      </w:pPr>
      <w:bookmarkStart w:id="23" w:name="part_a881fc2d5f7e4afcbafeb58257e5090a"/>
      <w:bookmarkEnd w:id="23"/>
      <w:r w:rsidRPr="0076678F">
        <w:t>2) darbo užmokesčio sąlygas;</w:t>
      </w:r>
    </w:p>
    <w:p w:rsidR="0076678F" w:rsidRPr="0076678F" w:rsidRDefault="0076678F" w:rsidP="004F62A5">
      <w:pPr>
        <w:spacing w:after="0"/>
        <w:jc w:val="both"/>
      </w:pPr>
      <w:bookmarkStart w:id="24" w:name="part_65e284f731164b01920b7d27af60a60c"/>
      <w:bookmarkEnd w:id="24"/>
      <w:r w:rsidRPr="0076678F">
        <w:t>3) darbo ir poilsio laiko sąlygas;</w:t>
      </w:r>
    </w:p>
    <w:p w:rsidR="0076678F" w:rsidRPr="0076678F" w:rsidRDefault="0076678F" w:rsidP="004F62A5">
      <w:pPr>
        <w:spacing w:after="0"/>
        <w:jc w:val="both"/>
      </w:pPr>
      <w:bookmarkStart w:id="25" w:name="part_5166c4978c85460982664e49f6d97956"/>
      <w:bookmarkEnd w:id="25"/>
      <w:r w:rsidRPr="0076678F">
        <w:t>4) darbuotojų saugos ir sveikatos priemones;</w:t>
      </w:r>
    </w:p>
    <w:p w:rsidR="0076678F" w:rsidRPr="0076678F" w:rsidRDefault="0076678F" w:rsidP="004F62A5">
      <w:pPr>
        <w:spacing w:after="0"/>
        <w:jc w:val="both"/>
      </w:pPr>
      <w:bookmarkStart w:id="26" w:name="part_50654d2d8ade4fc6944c731bab151e44"/>
      <w:bookmarkEnd w:id="26"/>
      <w:r w:rsidRPr="0076678F">
        <w:t>5) šalių tarpusavio informavimo sąlygas;</w:t>
      </w:r>
    </w:p>
    <w:p w:rsidR="0076678F" w:rsidRPr="0076678F" w:rsidRDefault="0076678F" w:rsidP="004F62A5">
      <w:pPr>
        <w:spacing w:after="0"/>
        <w:jc w:val="both"/>
      </w:pPr>
      <w:bookmarkStart w:id="27" w:name="part_9875c60b63a64655856a16e52b450910"/>
      <w:bookmarkEnd w:id="27"/>
      <w:r w:rsidRPr="0076678F">
        <w:t>6) informavimo, konsultavimo ir kitokio darbuotojų atstovų dalyvavimo darbdaviui priimant sprendimus teisių įgyvendinimo tvarką, nemažinant įstatyme nustatytų darbo tarybos įgaliojimų;</w:t>
      </w:r>
    </w:p>
    <w:p w:rsidR="0076678F" w:rsidRPr="0076678F" w:rsidRDefault="0076678F" w:rsidP="004F62A5">
      <w:pPr>
        <w:spacing w:after="0"/>
        <w:jc w:val="both"/>
      </w:pPr>
      <w:bookmarkStart w:id="28" w:name="part_104958a584614198806793c4de3a161b"/>
      <w:bookmarkEnd w:id="28"/>
      <w:r w:rsidRPr="0076678F">
        <w:t>7) kitas šalims svarbias darbo, ekonomines ir socialines sąlygas;</w:t>
      </w:r>
    </w:p>
    <w:p w:rsidR="0076678F" w:rsidRPr="0076678F" w:rsidRDefault="0076678F" w:rsidP="004F62A5">
      <w:pPr>
        <w:spacing w:after="0"/>
        <w:jc w:val="both"/>
      </w:pPr>
      <w:bookmarkStart w:id="29" w:name="part_8a8b32eb18bd48108e5f54d6033acc41"/>
      <w:bookmarkEnd w:id="29"/>
      <w:r w:rsidRPr="0076678F">
        <w:t>8) kolektyvinės sutarties vykdymo tvarką;</w:t>
      </w:r>
    </w:p>
    <w:p w:rsidR="0076678F" w:rsidRPr="0076678F" w:rsidRDefault="0076678F" w:rsidP="004F62A5">
      <w:pPr>
        <w:spacing w:after="0"/>
        <w:jc w:val="both"/>
      </w:pPr>
      <w:bookmarkStart w:id="30" w:name="part_a91d70483ee34820b591b6f90bdb0363"/>
      <w:bookmarkEnd w:id="30"/>
      <w:r w:rsidRPr="0076678F">
        <w:t>9) kolektyvinės sutarties keitimo, pildymo tvarką, galiojimo terminą, vykdymo kontrolės sistemą ir tvarką, kitus organizacinius klausimus, susijusius su kolektyvinės sutarties sudarymu ir vykdymu.</w:t>
      </w:r>
    </w:p>
    <w:p w:rsidR="0076678F" w:rsidRPr="0076678F" w:rsidRDefault="0076678F" w:rsidP="004F62A5">
      <w:pPr>
        <w:spacing w:after="0"/>
        <w:jc w:val="both"/>
      </w:pPr>
    </w:p>
    <w:p w:rsidR="00A537A4" w:rsidRPr="00A537A4" w:rsidRDefault="00A537A4" w:rsidP="004F62A5">
      <w:pPr>
        <w:spacing w:after="0"/>
        <w:jc w:val="both"/>
      </w:pPr>
      <w:r w:rsidRPr="00A537A4">
        <w:rPr>
          <w:b/>
          <w:bCs/>
        </w:rPr>
        <w:t xml:space="preserve">197 straipsnis. Kolektyvinių sutarčių taikymas </w:t>
      </w:r>
    </w:p>
    <w:p w:rsidR="00A537A4" w:rsidRPr="00A537A4" w:rsidRDefault="00A537A4" w:rsidP="004F62A5">
      <w:pPr>
        <w:spacing w:after="0"/>
        <w:jc w:val="both"/>
      </w:pPr>
      <w:bookmarkStart w:id="31" w:name="part_4a3a029e4b5f457895baa0f2fdaeb44d"/>
      <w:bookmarkEnd w:id="31"/>
      <w:r w:rsidRPr="00A537A4">
        <w:t xml:space="preserve">1. Kolektyvinės sutartys </w:t>
      </w:r>
      <w:r w:rsidRPr="00A95DCD">
        <w:rPr>
          <w:u w:val="single"/>
        </w:rPr>
        <w:t>taikomos darbuotojams – jas sudariusių profesinių sąjungų nariams</w:t>
      </w:r>
      <w:r w:rsidRPr="00A537A4">
        <w:t xml:space="preserve">. Jeigu profesinė sąjunga ir darbdavys </w:t>
      </w:r>
      <w:r w:rsidRPr="00A95DCD">
        <w:rPr>
          <w:u w:val="single"/>
        </w:rPr>
        <w:t>susitaria</w:t>
      </w:r>
      <w:r w:rsidRPr="00A537A4">
        <w:t xml:space="preserve"> dėl darbdavio lygmens ar darbovietės lygmens kolektyvinės sutarties taikymo visiems darbuotojams, ji taikoma visiems darbuotojams, jeigu ją patvirtina visuotinis darbdavio darbuotojų susirinkimas (konferencija). </w:t>
      </w:r>
      <w:r w:rsidR="00A95DCD">
        <w:t xml:space="preserve">(...) </w:t>
      </w:r>
    </w:p>
    <w:p w:rsidR="00A537A4" w:rsidRPr="00A537A4" w:rsidRDefault="00A537A4" w:rsidP="004F62A5">
      <w:pPr>
        <w:spacing w:after="0"/>
        <w:jc w:val="both"/>
      </w:pPr>
      <w:bookmarkStart w:id="32" w:name="part_e1a5cef667694beda9cca85c67295f81"/>
      <w:bookmarkEnd w:id="32"/>
      <w:r w:rsidRPr="00A537A4">
        <w:t xml:space="preserve">2. Darbdavio ar darbovietės lygmens kolektyvinę sutartį privalo taikyti darbdavys – šios sutarties šalis. </w:t>
      </w:r>
    </w:p>
    <w:p w:rsidR="00A537A4" w:rsidRPr="00A537A4" w:rsidRDefault="00A537A4" w:rsidP="004F62A5">
      <w:pPr>
        <w:spacing w:after="0"/>
        <w:jc w:val="both"/>
      </w:pPr>
      <w:bookmarkStart w:id="33" w:name="part_6e72ce1be6fd436487495d52fbf694f1"/>
      <w:bookmarkEnd w:id="33"/>
      <w:r w:rsidRPr="00A537A4">
        <w:t xml:space="preserve">3. Nacionalinę (tarpšakinę), teritorinę, šakos (gamybos, paslaugų, profesinės) lygmeniu sudarytą kolektyvinę sutartį profesinių sąjungų ar jų organizacijas sudarančių profesinių sąjungų </w:t>
      </w:r>
      <w:r w:rsidRPr="00A95DCD">
        <w:rPr>
          <w:u w:val="single"/>
        </w:rPr>
        <w:t>atstovaujamiems darbuotojams privalo taikyti</w:t>
      </w:r>
      <w:r w:rsidRPr="00A537A4">
        <w:t xml:space="preserve"> su jais darbo santykiais susiję darbdaviai, kurie:</w:t>
      </w:r>
    </w:p>
    <w:p w:rsidR="00A537A4" w:rsidRPr="00A537A4" w:rsidRDefault="00A537A4" w:rsidP="004F62A5">
      <w:pPr>
        <w:spacing w:after="0"/>
        <w:jc w:val="both"/>
      </w:pPr>
      <w:bookmarkStart w:id="34" w:name="part_de33252a58be411db7b3f47b1c539751"/>
      <w:bookmarkEnd w:id="34"/>
      <w:r w:rsidRPr="00A537A4">
        <w:t>1) yra kolektyvinę sutartį pasirašiusios darbdavių organizacijos nariai;</w:t>
      </w:r>
    </w:p>
    <w:p w:rsidR="00A537A4" w:rsidRPr="00A537A4" w:rsidRDefault="00A537A4" w:rsidP="004F62A5">
      <w:pPr>
        <w:spacing w:after="0"/>
        <w:jc w:val="both"/>
      </w:pPr>
      <w:bookmarkStart w:id="35" w:name="part_4ec7e1c0938a4f5fa097e01768ce0ae9"/>
      <w:bookmarkEnd w:id="35"/>
      <w:r w:rsidRPr="00A537A4">
        <w:t>2) prisijungė prie šios organizacijos po kolektyvinės sutarties pasirašymo;</w:t>
      </w:r>
    </w:p>
    <w:p w:rsidR="00A537A4" w:rsidRPr="00A537A4" w:rsidRDefault="00A537A4" w:rsidP="004F62A5">
      <w:pPr>
        <w:spacing w:after="0"/>
        <w:jc w:val="both"/>
      </w:pPr>
      <w:bookmarkStart w:id="36" w:name="part_cb65413672ea4bb190b0291cdd9cc187"/>
      <w:bookmarkEnd w:id="36"/>
      <w:r w:rsidRPr="00A537A4">
        <w:t>3) buvo kolektyvinę sutartį sudariusios darbdavių organizacijos nariai, tačiau iš jos išstojo. Tokiu atveju privalomas kolektyvinės sutarties taikymas jiems pasibaigia praėjus trims mėnesiams po narystės darbdavių organizacijoje pabaigos, išskyrus atvejus, kai jos galiojimo terminas baigiasi anksčiau;</w:t>
      </w:r>
    </w:p>
    <w:p w:rsidR="00A537A4" w:rsidRPr="00A537A4" w:rsidRDefault="00A537A4" w:rsidP="004F62A5">
      <w:pPr>
        <w:spacing w:after="0"/>
        <w:jc w:val="both"/>
      </w:pPr>
      <w:bookmarkStart w:id="37" w:name="part_e116d0cbbcad4d3b90d1ae01a1f1179e"/>
      <w:bookmarkEnd w:id="37"/>
      <w:r w:rsidRPr="00A537A4">
        <w:t xml:space="preserve">4) patenka į šio kodekso nustatyta tvarka išplėstos kolektyvinės sutarties taikymo sritį. </w:t>
      </w:r>
    </w:p>
    <w:p w:rsidR="004F62A5" w:rsidRPr="00A537A4" w:rsidRDefault="004F62A5" w:rsidP="004F62A5">
      <w:pPr>
        <w:spacing w:after="0"/>
        <w:jc w:val="both"/>
      </w:pPr>
      <w:bookmarkStart w:id="38" w:name="part_2d5f636f453d458faa69977e530360e3"/>
      <w:bookmarkEnd w:id="38"/>
    </w:p>
    <w:p w:rsidR="009E1ECF" w:rsidRDefault="009E1ECF" w:rsidP="004F62A5">
      <w:pPr>
        <w:spacing w:after="0"/>
        <w:jc w:val="both"/>
      </w:pPr>
    </w:p>
    <w:p w:rsidR="00A537A4" w:rsidRDefault="004F62A5" w:rsidP="004F62A5">
      <w:pPr>
        <w:spacing w:after="0"/>
        <w:jc w:val="center"/>
      </w:pPr>
      <w:r>
        <w:t>II DARBO KODEKSO NUOSTATOS, REGLAMENTUOJANČIOS BESILAUKIANČIŲ IR NESENIAI PAGIMDŽIUSIŲ DARBUOTOJŲ TEISES IR GARANTIJAS</w:t>
      </w:r>
    </w:p>
    <w:p w:rsidR="00DC7056" w:rsidRDefault="00DC7056" w:rsidP="004F62A5">
      <w:pPr>
        <w:spacing w:after="0"/>
        <w:jc w:val="both"/>
      </w:pPr>
    </w:p>
    <w:p w:rsidR="00DC7056" w:rsidRDefault="00DC7056" w:rsidP="004F62A5">
      <w:pPr>
        <w:spacing w:after="0"/>
        <w:jc w:val="both"/>
        <w:rPr>
          <w:b/>
          <w:bCs/>
        </w:rPr>
      </w:pPr>
      <w:r w:rsidRPr="00DC7056">
        <w:rPr>
          <w:b/>
          <w:bCs/>
        </w:rPr>
        <w:t>40 straipsnis. Susitarimas dėl ne viso darbo laiko</w:t>
      </w:r>
    </w:p>
    <w:p w:rsidR="00DC7056" w:rsidRPr="00DC7056" w:rsidRDefault="00DC7056" w:rsidP="004F62A5">
      <w:pPr>
        <w:spacing w:after="0"/>
        <w:jc w:val="both"/>
      </w:pPr>
    </w:p>
    <w:p w:rsidR="00DC7056" w:rsidRPr="00DC7056" w:rsidRDefault="00DC7056" w:rsidP="004F62A5">
      <w:pPr>
        <w:spacing w:after="0"/>
        <w:jc w:val="both"/>
      </w:pPr>
      <w:r w:rsidRPr="00DC7056">
        <w:t>4. Darbo sutarties vykdymo metu darbuotojas, kurio darbo santykiai su darbdaviu trunka ne trumpiau kaip trejus metus, turi teisę pateikti prašymą raštu laikinai dirbti ne visą darbo laiką. Darbuotojo prašymas pakeisti darbo laiką, sutrumpinant darbo dieną iki keturių valandų per dieną, arba sumažinti darbo dienų skaičių iki trijų darbo dienų per darbo savaitę tenkinamas, jeigu jis pateiktas ne mažiau kaip prieš trisdešimt dienų iki jo įsigaliojimo, o ne visą darbo laiką bus dirbama ne ilgiau kaip vienus metus. Pakartotinai prašyti nustatyti ne visą darbo laiką darbuotojas turi teisę tik išdirbęs visą darbo laiką tokį laikotarpį, kurį jis dirbo ne visą darbo laiką. Darbdavys gali atsisakyti tenkinti darbuotojo prašymą laikinai dirbti ne visą darbo dieną tik dėl svarbių priežasčių.</w:t>
      </w:r>
    </w:p>
    <w:p w:rsidR="00DC7056" w:rsidRPr="00DC7056" w:rsidRDefault="00DC7056" w:rsidP="004F62A5">
      <w:pPr>
        <w:spacing w:after="0"/>
        <w:jc w:val="both"/>
      </w:pPr>
      <w:bookmarkStart w:id="39" w:name="part_f96bcee16af6489581b7372b57da28d9"/>
      <w:bookmarkEnd w:id="39"/>
      <w:r w:rsidRPr="00DC7056">
        <w:lastRenderedPageBreak/>
        <w:t>5. Šio straipsnio 4 dalyje nustatyti ribojimai dėl ne viso darbo laiko trukmės ir jo nustatymo negalioja, kai darbdavys sutinka su kitokiomis darbuotojo pasiūlytomis ne viso d</w:t>
      </w:r>
      <w:r>
        <w:t xml:space="preserve">arbo laiko sąlygomis arba (...) </w:t>
      </w:r>
      <w:r w:rsidRPr="00A95DCD">
        <w:rPr>
          <w:u w:val="single"/>
        </w:rPr>
        <w:t>pareikalavus nėščiai, neseniai pagimdžiusiai ar krūtimi maitinančiai darbuotojai</w:t>
      </w:r>
      <w:r w:rsidRPr="00DC7056">
        <w:t xml:space="preserve">, darbuotojui, auginančiam vaiką iki trejų metų, </w:t>
      </w:r>
      <w:r>
        <w:t xml:space="preserve">(...) </w:t>
      </w:r>
      <w:r w:rsidRPr="00DC7056">
        <w:t>Šie asmenys grįžti dirbti viso darbo laiko sąlygomis gali raštu įspėję darbdavį prieš dvi savaites, išskyrus atvejus, kai darbdavys sutinka nesilaikyti šio termino.</w:t>
      </w:r>
    </w:p>
    <w:p w:rsidR="00DC7056" w:rsidRDefault="00DC7056" w:rsidP="004F62A5">
      <w:pPr>
        <w:spacing w:after="0"/>
        <w:jc w:val="both"/>
      </w:pPr>
    </w:p>
    <w:p w:rsidR="002A39E0" w:rsidRPr="002A39E0" w:rsidRDefault="002A39E0" w:rsidP="004F62A5">
      <w:pPr>
        <w:spacing w:after="0"/>
        <w:jc w:val="both"/>
      </w:pPr>
      <w:r w:rsidRPr="002A39E0">
        <w:rPr>
          <w:b/>
          <w:bCs/>
        </w:rPr>
        <w:t>52 straipsnis. Nuotolinis darbas</w:t>
      </w:r>
    </w:p>
    <w:p w:rsidR="002A39E0" w:rsidRDefault="002A39E0" w:rsidP="004F62A5">
      <w:pPr>
        <w:spacing w:after="0"/>
        <w:jc w:val="both"/>
      </w:pPr>
      <w:r w:rsidRPr="002A39E0">
        <w:t xml:space="preserve">2. Jeigu darbdavys neįrodo, kad dėl gamybinio būtinumo ar darbo organizavimo ypatumų tai sukeltų per dideles sąnaudas, </w:t>
      </w:r>
      <w:r w:rsidRPr="00A95DCD">
        <w:rPr>
          <w:u w:val="single"/>
        </w:rPr>
        <w:t>jis privalo tenkinti darbuotojo prašymą dirbti nuotoliniu būdu ne mažiau kaip penktadalį visos darbo laiko normos, to pareikalavus nėščiai</w:t>
      </w:r>
      <w:r w:rsidRPr="002A39E0">
        <w:t>, neseniai pagimdžiusiai ar krūtimi maitinančiai darbuotojai, darbuotojui, auginančiam vaiką iki trejų metų, ir darbuotojui, vienam auginančiam vaiką iki keturiolikos metų arba neįgalų vaiką iki aštuoniolikos metų.</w:t>
      </w:r>
    </w:p>
    <w:p w:rsidR="004F62A5" w:rsidRDefault="004F62A5" w:rsidP="004F62A5">
      <w:pPr>
        <w:spacing w:after="0"/>
        <w:jc w:val="both"/>
      </w:pPr>
    </w:p>
    <w:p w:rsidR="004F62A5" w:rsidRPr="004F62A5" w:rsidRDefault="004F62A5" w:rsidP="004F62A5">
      <w:pPr>
        <w:spacing w:after="0"/>
        <w:jc w:val="both"/>
      </w:pPr>
      <w:r w:rsidRPr="004F62A5">
        <w:rPr>
          <w:b/>
          <w:bCs/>
        </w:rPr>
        <w:t>60 straipsnis. Darbo sutarties nutraukimas nesant darbo sutarties šalių valios</w:t>
      </w:r>
    </w:p>
    <w:p w:rsidR="004F62A5" w:rsidRPr="004F62A5" w:rsidRDefault="004F62A5" w:rsidP="004F62A5">
      <w:pPr>
        <w:spacing w:after="0"/>
        <w:jc w:val="both"/>
      </w:pPr>
      <w:bookmarkStart w:id="40" w:name="part_ebb8a64f02c44307a1ba759f440297f6"/>
      <w:bookmarkEnd w:id="40"/>
      <w:r w:rsidRPr="004F62A5">
        <w:t>1. Darbo sutartis privalo būti nutraukta be įspėjimo:</w:t>
      </w:r>
    </w:p>
    <w:p w:rsidR="004F62A5" w:rsidRPr="004F62A5" w:rsidRDefault="004F62A5" w:rsidP="004F62A5">
      <w:pPr>
        <w:spacing w:after="0"/>
        <w:jc w:val="both"/>
      </w:pPr>
      <w:bookmarkStart w:id="41" w:name="part_facb7ea21ea841479aa5b9470b1d0cf7"/>
      <w:bookmarkEnd w:id="41"/>
      <w:r w:rsidRPr="004F62A5">
        <w:t>1) kai įsiteisėja teismo sprendimas arba teismo nuosprendis, kuriuo darbuotojas nuteisiamas bausme, dėl kurios negali dirbti darbo;</w:t>
      </w:r>
    </w:p>
    <w:p w:rsidR="004F62A5" w:rsidRPr="004F62A5" w:rsidRDefault="004F62A5" w:rsidP="004F62A5">
      <w:pPr>
        <w:spacing w:after="0"/>
        <w:jc w:val="both"/>
      </w:pPr>
      <w:bookmarkStart w:id="42" w:name="part_78e14ee3cb2949b18a99f99dc9d99865"/>
      <w:bookmarkEnd w:id="42"/>
      <w:r w:rsidRPr="004F62A5">
        <w:t>2) kai darbuotojui įstatymų nustatyta tvarka atimamos specialios teisės dirbti tam tikrą darbą ar eiti tam tikras pareigas;</w:t>
      </w:r>
    </w:p>
    <w:p w:rsidR="004F62A5" w:rsidRPr="00A95DCD" w:rsidRDefault="004F62A5" w:rsidP="004F62A5">
      <w:pPr>
        <w:spacing w:after="0"/>
        <w:jc w:val="both"/>
        <w:rPr>
          <w:u w:val="single"/>
        </w:rPr>
      </w:pPr>
      <w:bookmarkStart w:id="43" w:name="part_dc109efe4fd54e42838ab7ff0b4b40e4"/>
      <w:bookmarkStart w:id="44" w:name="part_4ee72ea18f174d3884ceb2ab22aa70b7"/>
      <w:bookmarkEnd w:id="43"/>
      <w:bookmarkEnd w:id="44"/>
      <w:r w:rsidRPr="00A95DCD">
        <w:rPr>
          <w:u w:val="single"/>
        </w:rPr>
        <w:t>5) į darbą grąžinus darbuotoją, į kurio vietą buvo priimtas atleidžiamas darbuotojas;</w:t>
      </w:r>
    </w:p>
    <w:p w:rsidR="004F62A5" w:rsidRPr="004F62A5" w:rsidRDefault="004F62A5" w:rsidP="004F62A5">
      <w:pPr>
        <w:spacing w:after="0"/>
        <w:jc w:val="both"/>
      </w:pPr>
      <w:bookmarkStart w:id="45" w:name="part_2ebf7e7a5c3b4e10bb15ebd504fcc3cd"/>
      <w:bookmarkEnd w:id="45"/>
      <w:r w:rsidRPr="004F62A5">
        <w:t>6) institucijos, vykdančios nelegalaus darbo kontrolę, kompetentingo pareigūno reikalavimu, jeigu nustatomas užsieniečio nelegalaus darbo atvejis;</w:t>
      </w:r>
    </w:p>
    <w:p w:rsidR="004F62A5" w:rsidRPr="004F62A5" w:rsidRDefault="004F62A5" w:rsidP="004F62A5">
      <w:pPr>
        <w:spacing w:after="0"/>
        <w:jc w:val="both"/>
      </w:pPr>
      <w:bookmarkStart w:id="46" w:name="part_e84998e3ee5a426e9c4578c40cd194be"/>
      <w:bookmarkEnd w:id="46"/>
      <w:r w:rsidRPr="004F62A5">
        <w:t>7) kai darbo sutartis prieštarauja įstatymams ir šių prieštaravimų negalima pašalinti, o darbuotojas nesutinka arba negali būti perkeltas į kitą toje darbovietėje esančią laisvą darbo vietą.</w:t>
      </w:r>
    </w:p>
    <w:p w:rsidR="00A537A4" w:rsidRDefault="00A537A4" w:rsidP="004F62A5">
      <w:pPr>
        <w:spacing w:after="0"/>
        <w:jc w:val="both"/>
      </w:pPr>
    </w:p>
    <w:p w:rsidR="002A39E0" w:rsidRPr="002A39E0" w:rsidRDefault="002A39E0" w:rsidP="004F62A5">
      <w:pPr>
        <w:spacing w:after="0"/>
        <w:jc w:val="both"/>
      </w:pPr>
      <w:r w:rsidRPr="002A39E0">
        <w:rPr>
          <w:b/>
          <w:bCs/>
        </w:rPr>
        <w:t xml:space="preserve">61 straipsnis. Darbo sutarties nutraukimo apribojimai </w:t>
      </w:r>
    </w:p>
    <w:p w:rsidR="002A39E0" w:rsidRPr="002A39E0" w:rsidRDefault="002A39E0" w:rsidP="004F62A5">
      <w:pPr>
        <w:spacing w:after="0"/>
        <w:jc w:val="both"/>
      </w:pPr>
      <w:bookmarkStart w:id="47" w:name="part_168c113275c745cab8271d9332be05b6"/>
      <w:bookmarkEnd w:id="47"/>
      <w:r w:rsidRPr="002A39E0">
        <w:t xml:space="preserve">1. Darbo sutartis su nėščia darbuotoja jos nėštumo laiku ir iki jos kūdikiui sukaks keturi mėnesiai </w:t>
      </w:r>
      <w:r w:rsidRPr="00AB7335">
        <w:rPr>
          <w:b/>
          <w:u w:val="single"/>
        </w:rPr>
        <w:t>gali būti</w:t>
      </w:r>
      <w:r w:rsidRPr="002A39E0">
        <w:t xml:space="preserve"> nutraukta </w:t>
      </w:r>
      <w:r w:rsidRPr="00AB7335">
        <w:rPr>
          <w:u w:val="single"/>
        </w:rPr>
        <w:t xml:space="preserve">šalių susitarimu, jos iniciatyva, jos iniciatyva išbandymo metu, </w:t>
      </w:r>
      <w:r w:rsidRPr="00AB7335">
        <w:rPr>
          <w:b/>
          <w:u w:val="single"/>
        </w:rPr>
        <w:t>nesant darbo sutarties šalių valios</w:t>
      </w:r>
      <w:r w:rsidRPr="00AB7335">
        <w:rPr>
          <w:u w:val="single"/>
        </w:rPr>
        <w:t xml:space="preserve">, taip pat kai </w:t>
      </w:r>
      <w:r w:rsidRPr="00AB7335">
        <w:rPr>
          <w:b/>
          <w:u w:val="single"/>
        </w:rPr>
        <w:t>baigiasi terminuota darbo sutartis suėjus jos terminui</w:t>
      </w:r>
      <w:r w:rsidRPr="002A39E0">
        <w:t xml:space="preserve">. Darbuotojos nėštumo faktas patvirtinamas darbdaviui pateikus gydytojo pažymą apie nėštumą. </w:t>
      </w:r>
    </w:p>
    <w:p w:rsidR="002A39E0" w:rsidRPr="002A39E0" w:rsidRDefault="002A39E0" w:rsidP="004F62A5">
      <w:pPr>
        <w:spacing w:after="0"/>
        <w:jc w:val="both"/>
      </w:pPr>
      <w:bookmarkStart w:id="48" w:name="part_1754ca7eb639463aa378db6f80ccf341"/>
      <w:bookmarkEnd w:id="48"/>
      <w:r w:rsidRPr="002A39E0">
        <w:t>2. Nuo darbdavio sužinojimo apie darbuotojos nėštumą dienos, iki jos kūdikiui sukaks keturi mėnesiai, darbdavys negali įspėti nėščios darbuotojos apie būsimą darbo sutarties nutraukimą ar priimti sprendimą nutraukti darbo sutartį kitais, negu nurodyta šio straipsnio 1 dalyje, pagrindais. Jeigu šiuo laikotarpiu atsirado pagrindas nutraukti darbo sutartį, nėščia darbuotoja gali būti įspėta apie darbo sutarties nutraukimą ar sprendimas nutraukti darbo sutartį gali būti priimtas tik šiam laikotarpiui pasibaigus</w:t>
      </w:r>
      <w:r w:rsidRPr="002A39E0">
        <w:rPr>
          <w:b/>
          <w:bCs/>
        </w:rPr>
        <w:t xml:space="preserve">. </w:t>
      </w:r>
      <w:r w:rsidRPr="002A39E0">
        <w:t>Jeigu darbuotojai yra suteikiamos nėštumo ir gimdymo atostogos arba atostogos vaikui prižiūrėti laikotarpiu, iki jos kūdikiui sukaks keturi mėnesiai, darbo sutartį galima nutraukti tik šioms atostogoms pasibaigus.</w:t>
      </w:r>
    </w:p>
    <w:p w:rsidR="002A39E0" w:rsidRDefault="002A39E0" w:rsidP="004F62A5">
      <w:pPr>
        <w:spacing w:after="0"/>
        <w:jc w:val="both"/>
      </w:pPr>
      <w:bookmarkStart w:id="49" w:name="part_d2967ef3712a43648432ee482e23024e"/>
      <w:bookmarkEnd w:id="49"/>
      <w:r w:rsidRPr="002A39E0">
        <w:t>3. Su darbuotojais, auginančiais vaiką (įvaikį) iki trejų metų, darbo sutartis negali būti nutraukta darbdavio iniciatyva, jeigu nėra darbuotojo kaltės (šio kodekso 57 straipsnis). Su darbuotojais, esančiais nėštumo ir gimdymo, tėvystės ar vaiko priežiūros atostogose, darbo sutartis negali būti nutraukta darbdavio va</w:t>
      </w:r>
      <w:r w:rsidR="00AB7335">
        <w:t>lia (šio kodekso 59 straipsnis)</w:t>
      </w:r>
    </w:p>
    <w:p w:rsidR="007462F9" w:rsidRPr="007462F9" w:rsidRDefault="007462F9" w:rsidP="004F62A5">
      <w:pPr>
        <w:spacing w:after="0"/>
        <w:jc w:val="both"/>
      </w:pPr>
      <w:r w:rsidRPr="007462F9">
        <w:rPr>
          <w:b/>
          <w:bCs/>
        </w:rPr>
        <w:t>118 straipsnis. Darbo laiko režimo ypatumai budint</w:t>
      </w:r>
    </w:p>
    <w:p w:rsidR="007462F9" w:rsidRDefault="007462F9" w:rsidP="004F62A5">
      <w:pPr>
        <w:spacing w:after="0"/>
        <w:jc w:val="both"/>
      </w:pPr>
      <w:r w:rsidRPr="007462F9">
        <w:t xml:space="preserve">5. Pasyviam budėjimui ir pasyviam budėjimui namuose negalima skirti asmenų iki aštuoniolikos metų. </w:t>
      </w:r>
      <w:r w:rsidRPr="00AB7335">
        <w:rPr>
          <w:u w:val="single"/>
        </w:rPr>
        <w:t>Nėščios, neseniai pagimdžiusios ir krūtimi maitinančios darbuotojos</w:t>
      </w:r>
      <w:r w:rsidRPr="007462F9">
        <w:t xml:space="preserve">, darbuotojai, auginantys vaiką iki keturiolikos metų arba neįgalų vaiką iki aštuoniolikos metų, neįgalųjį slaugantys asmenys, neįgalieji, </w:t>
      </w:r>
      <w:r w:rsidRPr="007462F9">
        <w:lastRenderedPageBreak/>
        <w:t xml:space="preserve">jeigu jiems nedraudžia Neįgalumo ir darbingumo nustatymo tarnybos prie Socialinės apsaugos ir darbo ministerijos išvada, </w:t>
      </w:r>
      <w:r w:rsidRPr="00AB7335">
        <w:rPr>
          <w:u w:val="single"/>
        </w:rPr>
        <w:t>pasyviai budėti ir pasyviai budėti namuose gali būti skiriami tik su jų sutikimu</w:t>
      </w:r>
      <w:r w:rsidRPr="007462F9">
        <w:t>.</w:t>
      </w:r>
    </w:p>
    <w:p w:rsidR="007462F9" w:rsidRDefault="007462F9" w:rsidP="004F62A5">
      <w:pPr>
        <w:spacing w:after="0"/>
        <w:jc w:val="both"/>
      </w:pPr>
    </w:p>
    <w:p w:rsidR="007462F9" w:rsidRPr="007462F9" w:rsidRDefault="007462F9" w:rsidP="004F62A5">
      <w:pPr>
        <w:spacing w:after="0"/>
        <w:jc w:val="both"/>
      </w:pPr>
      <w:r w:rsidRPr="007462F9">
        <w:rPr>
          <w:b/>
          <w:bCs/>
        </w:rPr>
        <w:t xml:space="preserve">128 straipsnis. Kasmetinių atostogų suteikimas </w:t>
      </w:r>
    </w:p>
    <w:p w:rsidR="007462F9" w:rsidRPr="00AB7335" w:rsidRDefault="007462F9" w:rsidP="004F62A5">
      <w:pPr>
        <w:spacing w:after="0"/>
        <w:jc w:val="both"/>
        <w:rPr>
          <w:u w:val="single"/>
        </w:rPr>
      </w:pPr>
      <w:bookmarkStart w:id="50" w:name="part_6f408528c2354021adf9f28e50b09ada"/>
      <w:bookmarkStart w:id="51" w:name="part_9838b80e55ab4eb59b7112efdef27f35"/>
      <w:bookmarkEnd w:id="50"/>
      <w:bookmarkEnd w:id="51"/>
      <w:r w:rsidRPr="007462F9">
        <w:t xml:space="preserve">2. Už pirmuosius darbo metus visos kasmetinės atostogos paprastai suteikiamos išdirbus bent pusę darbo metams tenkančių darbo dienų skaičiaus. </w:t>
      </w:r>
      <w:r w:rsidRPr="00AB7335">
        <w:rPr>
          <w:u w:val="single"/>
        </w:rPr>
        <w:t xml:space="preserve">Nesuėjus šešiems nepertraukiamojo darbo mėnesiams, darbuotojo prašymu kasmetinės atostogos suteikiamos: </w:t>
      </w:r>
    </w:p>
    <w:p w:rsidR="007462F9" w:rsidRPr="00AB7335" w:rsidRDefault="007462F9" w:rsidP="004F62A5">
      <w:pPr>
        <w:spacing w:after="0"/>
        <w:jc w:val="both"/>
        <w:rPr>
          <w:u w:val="single"/>
        </w:rPr>
      </w:pPr>
      <w:bookmarkStart w:id="52" w:name="part_5de363473e8b40f0a82eaaf8e72b6bca"/>
      <w:bookmarkEnd w:id="52"/>
      <w:r w:rsidRPr="00AB7335">
        <w:rPr>
          <w:u w:val="single"/>
        </w:rPr>
        <w:t>1) nėščioms darbuotojoms prieš nėštumo ir gimdymo atostogas arba po jų;</w:t>
      </w:r>
    </w:p>
    <w:p w:rsidR="007462F9" w:rsidRPr="007462F9" w:rsidRDefault="007462F9" w:rsidP="004F62A5">
      <w:pPr>
        <w:spacing w:after="0"/>
        <w:jc w:val="both"/>
      </w:pPr>
      <w:bookmarkStart w:id="53" w:name="part_9cf44885066f444488a80132ba3b98c8"/>
      <w:bookmarkEnd w:id="53"/>
      <w:r w:rsidRPr="007462F9">
        <w:t>2) tėvams jų vaiko motinos nėštumo ir gimdymo atostogų metu, prieš tėvystės atostogas arba po jų;</w:t>
      </w:r>
    </w:p>
    <w:p w:rsidR="007462F9" w:rsidRDefault="007462F9" w:rsidP="004F62A5">
      <w:pPr>
        <w:spacing w:after="0"/>
        <w:jc w:val="both"/>
      </w:pPr>
      <w:bookmarkStart w:id="54" w:name="part_cbb435a3ff184f3cbca6b520f7c74c51"/>
      <w:bookmarkStart w:id="55" w:name="part_597633bc0eb14c71b18d77b0dd5baa05"/>
      <w:bookmarkEnd w:id="54"/>
      <w:bookmarkEnd w:id="55"/>
      <w:r>
        <w:t>(...)</w:t>
      </w:r>
    </w:p>
    <w:p w:rsidR="007462F9" w:rsidRPr="007462F9" w:rsidRDefault="007462F9" w:rsidP="004F62A5">
      <w:pPr>
        <w:spacing w:after="0"/>
        <w:jc w:val="both"/>
      </w:pPr>
      <w:r w:rsidRPr="007462F9">
        <w:t xml:space="preserve">3. Už antruosius ir paskesnius darbo metus kasmetinės atostogos suteikiamos bet kuriuo darbo metų laiku, pagal kasmetinių atostogų suteikimo eilę darbovietėje. Tokia </w:t>
      </w:r>
      <w:r w:rsidRPr="00AB7335">
        <w:rPr>
          <w:u w:val="single"/>
        </w:rPr>
        <w:t>eilė sudaroma kolektyvinėje sutartyje</w:t>
      </w:r>
      <w:r w:rsidRPr="007462F9">
        <w:t xml:space="preserve"> ar darbdavio ir darbo tarybos susitarime, ar kitose darbo teisės normose numatyta tvarka nuo birželio 1 dienos iki kitų metų gegužės 31 dienos, jeigu juose nenustatoma kitaip. </w:t>
      </w:r>
    </w:p>
    <w:p w:rsidR="007462F9" w:rsidRPr="007462F9" w:rsidRDefault="007462F9" w:rsidP="004F62A5">
      <w:pPr>
        <w:spacing w:after="0"/>
        <w:jc w:val="both"/>
      </w:pPr>
      <w:bookmarkStart w:id="56" w:name="part_6f49c7663f8b42cc9b8185c6b94fdecd"/>
      <w:bookmarkEnd w:id="56"/>
      <w:r w:rsidRPr="007462F9">
        <w:t>4. Kasmetinių atostogų suteikimo eilė darbovietėje sudaroma, atsižvelgiant į šių darbuotojų pageidavimus (prioriteto tvarka):</w:t>
      </w:r>
    </w:p>
    <w:p w:rsidR="007462F9" w:rsidRPr="00AB7335" w:rsidRDefault="007462F9" w:rsidP="004F62A5">
      <w:pPr>
        <w:spacing w:after="0"/>
        <w:jc w:val="both"/>
        <w:rPr>
          <w:u w:val="single"/>
        </w:rPr>
      </w:pPr>
      <w:bookmarkStart w:id="57" w:name="part_7c60bcc5e9af4b50a5cf20ce22b8a3b7"/>
      <w:bookmarkEnd w:id="57"/>
      <w:r w:rsidRPr="007462F9">
        <w:t xml:space="preserve">1) </w:t>
      </w:r>
      <w:r w:rsidRPr="00AB7335">
        <w:rPr>
          <w:u w:val="single"/>
        </w:rPr>
        <w:t>nėščios darbuotojos ir darbuotojai, auginantys bent vieną vaiką iki trejų metų;</w:t>
      </w:r>
    </w:p>
    <w:p w:rsidR="007462F9" w:rsidRPr="007462F9" w:rsidRDefault="007462F9" w:rsidP="004F62A5">
      <w:pPr>
        <w:spacing w:after="0"/>
        <w:jc w:val="both"/>
      </w:pPr>
      <w:bookmarkStart w:id="58" w:name="part_ae4afe708cdf4844a14c762154aa66a3"/>
      <w:bookmarkEnd w:id="58"/>
      <w:r w:rsidRPr="007462F9">
        <w:t>2) darbuotojai, auginantys bent vieną vaiką iki keturiolikos metų ar neįgalų vaiką iki aštuoniolikos metų;</w:t>
      </w:r>
    </w:p>
    <w:p w:rsidR="007462F9" w:rsidRDefault="007462F9" w:rsidP="004F62A5">
      <w:pPr>
        <w:spacing w:after="0"/>
        <w:jc w:val="both"/>
      </w:pPr>
      <w:bookmarkStart w:id="59" w:name="part_43d29c82a0304f0a86c405124767c406"/>
      <w:bookmarkEnd w:id="59"/>
      <w:r w:rsidRPr="007462F9">
        <w:t>3) darbuotojai, auginantys du ir daugiau vaikų;</w:t>
      </w:r>
      <w:bookmarkStart w:id="60" w:name="part_967991a1fca74ee78019e795b1e17427"/>
      <w:bookmarkStart w:id="61" w:name="part_9d9d0e92ec0444cfb5b092795edbf4f8"/>
      <w:bookmarkEnd w:id="60"/>
      <w:bookmarkEnd w:id="61"/>
    </w:p>
    <w:p w:rsidR="007462F9" w:rsidRPr="00AB7335" w:rsidRDefault="007462F9" w:rsidP="004F62A5">
      <w:pPr>
        <w:spacing w:after="0"/>
        <w:jc w:val="both"/>
        <w:rPr>
          <w:u w:val="single"/>
        </w:rPr>
      </w:pPr>
      <w:r w:rsidRPr="007462F9">
        <w:t xml:space="preserve">5. </w:t>
      </w:r>
      <w:r w:rsidRPr="00AB7335">
        <w:rPr>
          <w:u w:val="single"/>
        </w:rPr>
        <w:t>Darbdavys privalo tenkinti darbuotojo prašymą suteikti kasmetines atostogas:</w:t>
      </w:r>
    </w:p>
    <w:p w:rsidR="007462F9" w:rsidRPr="00AB7335" w:rsidRDefault="007462F9" w:rsidP="004F62A5">
      <w:pPr>
        <w:spacing w:after="0"/>
        <w:jc w:val="both"/>
        <w:rPr>
          <w:u w:val="single"/>
        </w:rPr>
      </w:pPr>
      <w:bookmarkStart w:id="62" w:name="part_09f76e83fed647c0893859b9233e72e7"/>
      <w:bookmarkEnd w:id="62"/>
      <w:r w:rsidRPr="00AB7335">
        <w:rPr>
          <w:u w:val="single"/>
        </w:rPr>
        <w:t>1) nėščioms darbuotojoms prieš nėštumo ir gimdymo atostogas arba po jų;</w:t>
      </w:r>
    </w:p>
    <w:p w:rsidR="007462F9" w:rsidRDefault="007462F9" w:rsidP="004F62A5">
      <w:pPr>
        <w:spacing w:after="0"/>
        <w:jc w:val="both"/>
      </w:pPr>
      <w:bookmarkStart w:id="63" w:name="part_ca911624799646069feeeb56510ef4f0"/>
      <w:bookmarkEnd w:id="63"/>
      <w:r w:rsidRPr="007462F9">
        <w:t>2) tėvams jų vaiko motinos nėštumo ir gimdymo atostogų metu, prieš tėvystės atostogas arba po jų;</w:t>
      </w:r>
      <w:r w:rsidR="00AB7335">
        <w:t xml:space="preserve"> (...)</w:t>
      </w:r>
      <w:bookmarkStart w:id="64" w:name="part_4748c52b19514b6fbe41e0a6114f9e6b"/>
      <w:bookmarkEnd w:id="64"/>
    </w:p>
    <w:p w:rsidR="007462F9" w:rsidRPr="007462F9" w:rsidRDefault="007462F9" w:rsidP="004F62A5">
      <w:pPr>
        <w:spacing w:after="0"/>
        <w:jc w:val="both"/>
      </w:pPr>
    </w:p>
    <w:p w:rsidR="0018174E" w:rsidRPr="0018174E" w:rsidRDefault="0018174E" w:rsidP="004F62A5">
      <w:pPr>
        <w:spacing w:after="0"/>
        <w:jc w:val="both"/>
      </w:pPr>
      <w:r w:rsidRPr="0018174E">
        <w:rPr>
          <w:b/>
          <w:bCs/>
        </w:rPr>
        <w:t>133 straipsnis. Tėvystės atostogos</w:t>
      </w:r>
    </w:p>
    <w:p w:rsidR="0018174E" w:rsidRPr="0018174E" w:rsidRDefault="0018174E" w:rsidP="004F62A5">
      <w:pPr>
        <w:spacing w:after="0"/>
        <w:jc w:val="both"/>
      </w:pPr>
      <w:bookmarkStart w:id="65" w:name="part_6ee41455dec541f3bb2745b521fa1630"/>
      <w:bookmarkEnd w:id="65"/>
      <w:r w:rsidRPr="0018174E">
        <w:t xml:space="preserve">1. Darbuotojams po vaiko gimimo suteikiamos trisdešimt kalendorinių dienų nepertraukiamos trukmės tėvystės atostogos. Šios atostogos suteikiamos </w:t>
      </w:r>
      <w:r w:rsidRPr="00AB7335">
        <w:rPr>
          <w:u w:val="single"/>
        </w:rPr>
        <w:t>bet kuriuo laikotarpiu nuo vaiko gimimo, iki vaikui sukanka trys mėnesiai</w:t>
      </w:r>
      <w:r w:rsidRPr="0018174E">
        <w:t xml:space="preserve"> (komplikuoto gimdymo atveju arba gimus dviem ir daugiau vaikų – nuo vaiko gimimo, iki vaikui sukanka šeši mėnesiai).</w:t>
      </w:r>
    </w:p>
    <w:p w:rsidR="0018174E" w:rsidRDefault="0018174E" w:rsidP="004F62A5">
      <w:pPr>
        <w:spacing w:after="0"/>
        <w:jc w:val="both"/>
      </w:pPr>
    </w:p>
    <w:p w:rsidR="0018174E" w:rsidRPr="0018174E" w:rsidRDefault="0018174E" w:rsidP="004F62A5">
      <w:pPr>
        <w:spacing w:after="0"/>
        <w:jc w:val="both"/>
      </w:pPr>
      <w:r w:rsidRPr="0018174E">
        <w:rPr>
          <w:b/>
          <w:bCs/>
        </w:rPr>
        <w:t>137 straipsnis. Nemokamos atostogos ir nemokamas laisvas laikas</w:t>
      </w:r>
    </w:p>
    <w:p w:rsidR="0018174E" w:rsidRPr="0018174E" w:rsidRDefault="0018174E" w:rsidP="004F62A5">
      <w:pPr>
        <w:spacing w:after="0"/>
        <w:jc w:val="both"/>
      </w:pPr>
      <w:bookmarkStart w:id="66" w:name="part_f270dd1ce2a840ff9bcf43d71028a24f"/>
      <w:bookmarkEnd w:id="66"/>
      <w:r w:rsidRPr="0018174E">
        <w:t>1. Darbdavys privalo tenkinti darbuotojo prašymą suteikti ne trumpesnės, negu prašo darbuotojas, trukmės nemokamas atostogas, jeigu jį pateikia:</w:t>
      </w:r>
    </w:p>
    <w:p w:rsidR="0018174E" w:rsidRDefault="0018174E" w:rsidP="004F62A5">
      <w:pPr>
        <w:spacing w:after="0"/>
        <w:jc w:val="both"/>
      </w:pPr>
      <w:bookmarkStart w:id="67" w:name="part_ac8878af96994f82bbd9b4d53bc6fbb4"/>
      <w:bookmarkStart w:id="68" w:name="part_c888e004361346c1bb8c87b8da03ce12"/>
      <w:bookmarkEnd w:id="67"/>
      <w:bookmarkEnd w:id="68"/>
      <w:r w:rsidRPr="0018174E">
        <w:t>3) vaiko motinos nėštumo ir gimdymo atostogų metu ir vaiko priežiūros atostogų metu tėvas jo pageidavimu (motina – tėvo atostogų vaikui prižiūrėti metu); šių atostogų bendra trukmė negali viršyti trijų mėnesių;</w:t>
      </w:r>
    </w:p>
    <w:p w:rsidR="0018174E" w:rsidRDefault="0018174E" w:rsidP="004F62A5">
      <w:pPr>
        <w:spacing w:after="0"/>
        <w:jc w:val="both"/>
      </w:pPr>
    </w:p>
    <w:p w:rsidR="0018174E" w:rsidRPr="0018174E" w:rsidRDefault="0018174E" w:rsidP="004F62A5">
      <w:pPr>
        <w:spacing w:after="0"/>
        <w:jc w:val="both"/>
      </w:pPr>
      <w:r w:rsidRPr="0018174E">
        <w:rPr>
          <w:b/>
          <w:bCs/>
        </w:rPr>
        <w:t>138 straipsnis. Pailgintos atostogos, papildomos atostogos ir kitos lengvatos</w:t>
      </w:r>
    </w:p>
    <w:p w:rsidR="0018174E" w:rsidRDefault="0018174E" w:rsidP="004F62A5">
      <w:pPr>
        <w:spacing w:after="0"/>
        <w:jc w:val="both"/>
      </w:pPr>
      <w:r w:rsidRPr="0018174E">
        <w:t>3. 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Darbuotojų, dirbančių ilgesnėmis negu aštuonios darbo valandos pamainomis, prašymu šis papildomas poilsio laikas gali būti sumuojamas kas trys mėnesiai.</w:t>
      </w:r>
    </w:p>
    <w:p w:rsidR="0018174E" w:rsidRPr="0018174E" w:rsidRDefault="0018174E" w:rsidP="004F62A5">
      <w:pPr>
        <w:spacing w:after="0"/>
        <w:jc w:val="both"/>
      </w:pPr>
      <w:r w:rsidRPr="0018174E">
        <w:t xml:space="preserve">5. Darbo teisės normose ar darbo sutartyse </w:t>
      </w:r>
      <w:r w:rsidRPr="00AB7335">
        <w:rPr>
          <w:u w:val="single"/>
        </w:rPr>
        <w:t>gali būti nustatytos ilgesnės trukmės ir kitų rūšių atostogos, papildomos lengvatos pasirinkti kasmetinių atostogų laiką, nustatyti didesni mokėjimai už kasmetines ir tikslines atostogas,</w:t>
      </w:r>
      <w:r w:rsidRPr="0018174E">
        <w:t xml:space="preserve"> negu garantuoja šis kodeksas. </w:t>
      </w:r>
    </w:p>
    <w:p w:rsidR="00B069CE" w:rsidRDefault="00B069CE" w:rsidP="004F62A5">
      <w:pPr>
        <w:spacing w:after="0"/>
        <w:jc w:val="both"/>
      </w:pPr>
    </w:p>
    <w:p w:rsidR="0018174E" w:rsidRPr="004F62A5" w:rsidRDefault="00CC2188" w:rsidP="004F62A5">
      <w:pPr>
        <w:spacing w:after="0"/>
        <w:jc w:val="center"/>
      </w:pPr>
      <w:r>
        <w:lastRenderedPageBreak/>
        <w:t xml:space="preserve">III </w:t>
      </w:r>
      <w:r w:rsidR="004F62A5" w:rsidRPr="004F62A5">
        <w:t>DARBUOTOJŲ SAUGOS IR SVEIKATOS ĮSTATYMAS</w:t>
      </w:r>
    </w:p>
    <w:p w:rsidR="004F62A5" w:rsidRDefault="004F62A5" w:rsidP="004F62A5">
      <w:pPr>
        <w:spacing w:after="0"/>
        <w:jc w:val="both"/>
        <w:rPr>
          <w:b/>
          <w:bCs/>
        </w:rPr>
      </w:pPr>
    </w:p>
    <w:p w:rsidR="004D64AA" w:rsidRPr="004D64AA" w:rsidRDefault="004D64AA" w:rsidP="004F62A5">
      <w:pPr>
        <w:spacing w:after="0"/>
        <w:jc w:val="both"/>
      </w:pPr>
      <w:r w:rsidRPr="004D64AA">
        <w:rPr>
          <w:b/>
          <w:bCs/>
        </w:rPr>
        <w:t>37 straipsnis. Nėščių, neseniai pagimdžiusių, krūtimi maitinančių darbuotojų sauga</w:t>
      </w:r>
    </w:p>
    <w:p w:rsidR="004D64AA" w:rsidRPr="004D64AA" w:rsidRDefault="004D64AA" w:rsidP="004F62A5">
      <w:pPr>
        <w:spacing w:after="0"/>
        <w:jc w:val="both"/>
      </w:pPr>
      <w:bookmarkStart w:id="69" w:name="part_0fcc9d2024004c3eb8a0ab710058da87"/>
      <w:bookmarkEnd w:id="69"/>
      <w:r w:rsidRPr="004D64AA">
        <w:t>1. Nėščioms, neseniai pagimdžiusioms, krūtimi maitinančioms</w:t>
      </w:r>
      <w:r w:rsidRPr="004D64AA">
        <w:rPr>
          <w:i/>
          <w:iCs/>
        </w:rPr>
        <w:t xml:space="preserve"> </w:t>
      </w:r>
      <w:r w:rsidRPr="004D64AA">
        <w:t xml:space="preserve">darbuotojoms turi būti sudarytos saugios ir sveikos darbo sąlygos. </w:t>
      </w:r>
    </w:p>
    <w:p w:rsidR="004D64AA" w:rsidRPr="004D64AA" w:rsidRDefault="004D64AA" w:rsidP="004F62A5">
      <w:pPr>
        <w:spacing w:after="0"/>
        <w:jc w:val="both"/>
      </w:pPr>
      <w:bookmarkStart w:id="70" w:name="part_1bd0705e04ae4b99855323ed542b01ea"/>
      <w:bookmarkEnd w:id="70"/>
      <w:r w:rsidRPr="004D64AA">
        <w:t xml:space="preserve">2. Vyriausybė tvirtina Nėščių, neseniai pagimdžiusių, krūtimi maitinančių darbuotojų darbo sąlygų aprašą, kuriame nustato nėščioms, neseniai pagimdžiusioms, krūtimi maitinančioms darbuotojoms kenksmingų darbo sąlygų ir pavojingų veiksnių bei profesinės rizikos vertinimo </w:t>
      </w:r>
      <w:r w:rsidRPr="00AB7335">
        <w:rPr>
          <w:u w:val="single"/>
        </w:rPr>
        <w:t>ir informacijos apie darbo sąlygas teikimo tvarką,</w:t>
      </w:r>
      <w:r w:rsidRPr="004D64AA">
        <w:t xml:space="preserve"> nėščioms ar krūtimi maitinančioms darbuotojoms draudžiamus darbus, nėščioms, neseniai pagimdžiusioms ar krūtimi maitinančioms darbuotojoms pavojingų darbo sąlygų, kenksmingų veiksnių ir medžiagų sąrašą.</w:t>
      </w:r>
    </w:p>
    <w:p w:rsidR="004D64AA" w:rsidRPr="004D64AA" w:rsidRDefault="004D64AA" w:rsidP="004F62A5">
      <w:pPr>
        <w:spacing w:after="0"/>
        <w:jc w:val="both"/>
      </w:pPr>
      <w:bookmarkStart w:id="71" w:name="part_9ab2d3ca93894ee5a627d1857e98829d"/>
      <w:bookmarkEnd w:id="71"/>
      <w:r w:rsidRPr="004D64AA">
        <w:t xml:space="preserve">3. Jeigu pavojingų ar kenksmingų veiksnių neįmanoma pašalinti, darbdavys </w:t>
      </w:r>
      <w:r w:rsidRPr="00AB7335">
        <w:rPr>
          <w:u w:val="single"/>
        </w:rPr>
        <w:t>įgyvendina darbo sąlygų gerinimo priemones,</w:t>
      </w:r>
      <w:r w:rsidRPr="004D64AA">
        <w:t xml:space="preserve"> kad nėščia, neseniai pagimdžiusi ar krūtimi maitinanti darbuotoja nebepatirtų tokių veiksnių poveikio. Jeigu pakeitus darbo sąlygas tokio poveikio neįmanoma pašalinti, darbdavys </w:t>
      </w:r>
      <w:r w:rsidRPr="00AB7335">
        <w:rPr>
          <w:u w:val="single"/>
        </w:rPr>
        <w:t>privalo perkelti tokią darbuotoją (jos sutikimu)</w:t>
      </w:r>
      <w:r w:rsidRPr="004D64AA">
        <w:t xml:space="preserve"> į kitą darbą (darbo vietą) toje pačioje įmonėje, įstaigoje, organizacijoje.</w:t>
      </w:r>
    </w:p>
    <w:p w:rsidR="004D64AA" w:rsidRPr="004D64AA" w:rsidRDefault="004D64AA" w:rsidP="004F62A5">
      <w:pPr>
        <w:spacing w:after="0"/>
        <w:jc w:val="both"/>
      </w:pPr>
      <w:bookmarkStart w:id="72" w:name="part_76e3fff87154474cb95aa4c6d0946df9"/>
      <w:bookmarkEnd w:id="72"/>
      <w:r w:rsidRPr="004D64AA">
        <w:t>4. Perkeltai į kitą darbą (darbo vietą) toje pačioje įmonėje, įstaigoje, organizacijoje nėščiai, neseniai pagimdžiusiai ar krūtimi maitinančiai darbuotojai mokamas ne mažesnis kaip iki perkėlimo į kitą darbą (darbo vietą) jos gautas darbo užmokestis.</w:t>
      </w:r>
    </w:p>
    <w:p w:rsidR="004D64AA" w:rsidRPr="004D64AA" w:rsidRDefault="004D64AA" w:rsidP="004F62A5">
      <w:pPr>
        <w:spacing w:after="0"/>
        <w:jc w:val="both"/>
      </w:pPr>
      <w:bookmarkStart w:id="73" w:name="part_35860dd9485f481db26598d1812d25b5"/>
      <w:bookmarkEnd w:id="73"/>
      <w:r w:rsidRPr="004D64AA">
        <w:t xml:space="preserve">5. Jeigu nėra galimybės nėščią darbuotoją perkelti į kitą darbą (darbo vietą), neturintį neigiamo poveikio jos ar būsimo kūdikio sveikatai, </w:t>
      </w:r>
      <w:r w:rsidRPr="00AB7335">
        <w:rPr>
          <w:u w:val="single"/>
        </w:rPr>
        <w:t>nėščiai darbuotojai (jos sutikimu) suteikiamos atostogos iki nėštumo ir gimdymo atostogų ir jų metu mokamas jai priklausantis mėnesinis darbo užmokestis</w:t>
      </w:r>
      <w:r w:rsidRPr="004D64AA">
        <w:t>.</w:t>
      </w:r>
    </w:p>
    <w:p w:rsidR="004D64AA" w:rsidRPr="004D64AA" w:rsidRDefault="004D64AA" w:rsidP="004F62A5">
      <w:pPr>
        <w:spacing w:after="0"/>
        <w:jc w:val="both"/>
      </w:pPr>
      <w:bookmarkStart w:id="74" w:name="part_20d6d117f75a41d598c747bcf773c508"/>
      <w:bookmarkEnd w:id="74"/>
      <w:r w:rsidRPr="004D64AA">
        <w:t xml:space="preserve">6. Jeigu nėra galimybės neseniai pagimdžiusią ar krūtimi maitinančią darbuotoją po nėštumo ir gimdymo atostogų perkelti į kitą darbą (darbo vietą), neturintį neigiamo poveikio jos ar kūdikio sveikatai, tokiai darbuotojai (jos sutikimu) </w:t>
      </w:r>
      <w:r w:rsidRPr="008E4646">
        <w:rPr>
          <w:u w:val="single"/>
        </w:rPr>
        <w:t>suteikiamos vaiko priežiūros atostogos, iki vaikui sueis vieni metai</w:t>
      </w:r>
      <w:r w:rsidRPr="004D64AA">
        <w:t>, ir jai per tą laikotarpį mokamos įstatymų nustatytos motinystės socialinio draudimo išmokos.</w:t>
      </w:r>
    </w:p>
    <w:p w:rsidR="004D64AA" w:rsidRPr="004D64AA" w:rsidRDefault="004D64AA" w:rsidP="004F62A5">
      <w:pPr>
        <w:spacing w:after="0"/>
        <w:jc w:val="both"/>
      </w:pPr>
      <w:bookmarkStart w:id="75" w:name="part_f98190a4bff24458aaa60d0a97c79a15"/>
      <w:bookmarkEnd w:id="75"/>
      <w:r w:rsidRPr="004D64AA">
        <w:t xml:space="preserve">7. Nėščias, neseniai pagimdžiusias ar krūtimi maitinančias darbuotojas </w:t>
      </w:r>
      <w:r w:rsidRPr="008E4646">
        <w:rPr>
          <w:u w:val="single"/>
        </w:rPr>
        <w:t>skirti viršvalandiniams darbams</w:t>
      </w:r>
      <w:r w:rsidRPr="004D64AA">
        <w:t xml:space="preserve"> be jų sutikimo draudžiama.</w:t>
      </w:r>
    </w:p>
    <w:p w:rsidR="004D64AA" w:rsidRPr="004D64AA" w:rsidRDefault="004D64AA" w:rsidP="004F62A5">
      <w:pPr>
        <w:spacing w:after="0"/>
        <w:jc w:val="both"/>
      </w:pPr>
      <w:bookmarkStart w:id="76" w:name="part_54eb58a747834fd0a7b0af7f118490c9"/>
      <w:bookmarkEnd w:id="76"/>
      <w:r w:rsidRPr="004D64AA">
        <w:t xml:space="preserve">8. Nėščios, neseniai pagimdžiusios ir krūtimi maitinančios darbuotojos gali būti skiriamos </w:t>
      </w:r>
      <w:r w:rsidRPr="008E4646">
        <w:rPr>
          <w:u w:val="single"/>
        </w:rPr>
        <w:t>budėti, dirbti naktį, poilsio ir švenčių dienomis ir siunčiamos į komandiruotes</w:t>
      </w:r>
      <w:r w:rsidRPr="004D64AA">
        <w:t xml:space="preserve"> tik su jų sutikimu. Jeigu tokios darbuotojos nesutinka dirbti naktį arba pateikia pažymą, kad toks darbas pakenktų jų saugai ir sveikatai, jos perkeliamos dirbti dieną. Jeigu dėl objektyvių priežasčių tokių darbuotojų neįmanoma perkelti į dieninį darbą, joms suteikiamos atostogos iki nėštumo ir gimdymo atostogų pradžios arba vaiko priežiūros atostogos, iki vaikui sueis vieni metai. Atostogų iki nėštumo ir gimdymo atostogų pradžios metu mokamas darbuotojai priklausantis mėnesinis darbo užmokestis. </w:t>
      </w:r>
    </w:p>
    <w:p w:rsidR="004D64AA" w:rsidRPr="004D64AA" w:rsidRDefault="004D64AA" w:rsidP="004F62A5">
      <w:pPr>
        <w:spacing w:after="0"/>
        <w:jc w:val="both"/>
      </w:pPr>
      <w:bookmarkStart w:id="77" w:name="part_d0069887328c4c5b8fdd4bf12ae13bae"/>
      <w:bookmarkEnd w:id="77"/>
      <w:r w:rsidRPr="004D64AA">
        <w:t xml:space="preserve">9. Krūtimi maitinančiai darbuotojai, be bendros pertraukos pailsėti ir pavalgyti, ne rečiau kaip kas trys valandos suteikiamos ne trumpesnės kaip pusės valandos pertraukos kūdikiui krūtimi maitinti. Darbuotojos pageidavimu pertraukas kūdikiui krūtimi maitinti galima sujungti ar pridėti prie pertraukos pailsėti ir pavalgyti arba perkelti į darbo dienos pabaigą, atitinkamai sutrumpinant darbo dieną. Pertraukos kūdikiui krūtimi maitinti apmokamos pagal darbuotojos darbo užmokestį. </w:t>
      </w:r>
    </w:p>
    <w:p w:rsidR="004D64AA" w:rsidRDefault="004D64AA" w:rsidP="004F62A5">
      <w:pPr>
        <w:spacing w:after="0"/>
        <w:jc w:val="both"/>
      </w:pPr>
      <w:bookmarkStart w:id="78" w:name="part_3cdf7353478f4302a89a70dc5030fcc2"/>
      <w:bookmarkEnd w:id="78"/>
      <w:r w:rsidRPr="004D64AA">
        <w:t>10. Kai nėščiai, neseniai pagimdžiusiai ar krūtimi maitinančiai darbuotojai reikia pasitikrinti sveikatą, ji privalo būti atleidžiama nuo darbo ir už tą laiką paliekamas darbo užmokestis, jeigu pasitikrinti sveikatą reikia darbo metu.</w:t>
      </w:r>
    </w:p>
    <w:p w:rsidR="008E4646" w:rsidRDefault="008E4646" w:rsidP="008E4646">
      <w:pPr>
        <w:spacing w:after="0"/>
        <w:jc w:val="right"/>
      </w:pPr>
    </w:p>
    <w:p w:rsidR="004D64AA" w:rsidRDefault="004D64AA" w:rsidP="008E4646">
      <w:pPr>
        <w:spacing w:after="0"/>
        <w:jc w:val="right"/>
      </w:pPr>
      <w:r>
        <w:t>Kauno technologijos universiteto</w:t>
      </w:r>
    </w:p>
    <w:p w:rsidR="004D64AA" w:rsidRDefault="004D64AA" w:rsidP="008E4646">
      <w:pPr>
        <w:spacing w:after="0"/>
        <w:jc w:val="right"/>
      </w:pPr>
      <w:r>
        <w:t xml:space="preserve">Socialinių ir humanitarinių mokslų ir menų fakultetas </w:t>
      </w:r>
    </w:p>
    <w:p w:rsidR="0018174E" w:rsidRDefault="004D64AA" w:rsidP="008E4646">
      <w:pPr>
        <w:spacing w:after="0"/>
        <w:jc w:val="right"/>
      </w:pPr>
      <w:r>
        <w:t>Dr. Aušra Tartilaitė – Paulauskienė</w:t>
      </w:r>
      <w:r w:rsidR="00B069CE">
        <w:t xml:space="preserve">  </w:t>
      </w:r>
      <w:r w:rsidR="004F62A5">
        <w:t xml:space="preserve">Mob.tel.nr.: </w:t>
      </w:r>
      <w:r w:rsidR="004F62A5">
        <w:rPr>
          <w:lang w:val="en-US"/>
        </w:rPr>
        <w:t>+370</w:t>
      </w:r>
      <w:r>
        <w:t xml:space="preserve">68649188 </w:t>
      </w:r>
    </w:p>
    <w:sectPr w:rsidR="0018174E" w:rsidSect="008E4646">
      <w:footerReference w:type="default" r:id="rId7"/>
      <w:pgSz w:w="11906" w:h="16838"/>
      <w:pgMar w:top="1134" w:right="850"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D7" w:rsidRDefault="00B239D7" w:rsidP="004F62A5">
      <w:pPr>
        <w:spacing w:after="0" w:line="240" w:lineRule="auto"/>
      </w:pPr>
      <w:r>
        <w:separator/>
      </w:r>
    </w:p>
  </w:endnote>
  <w:endnote w:type="continuationSeparator" w:id="0">
    <w:p w:rsidR="00B239D7" w:rsidRDefault="00B239D7" w:rsidP="004F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55519"/>
      <w:docPartObj>
        <w:docPartGallery w:val="Page Numbers (Bottom of Page)"/>
        <w:docPartUnique/>
      </w:docPartObj>
    </w:sdtPr>
    <w:sdtEndPr/>
    <w:sdtContent>
      <w:p w:rsidR="004F62A5" w:rsidRDefault="004F62A5">
        <w:pPr>
          <w:pStyle w:val="Porat"/>
          <w:jc w:val="right"/>
        </w:pPr>
        <w:r>
          <w:fldChar w:fldCharType="begin"/>
        </w:r>
        <w:r>
          <w:instrText>PAGE   \* MERGEFORMAT</w:instrText>
        </w:r>
        <w:r>
          <w:fldChar w:fldCharType="separate"/>
        </w:r>
        <w:r w:rsidR="002A60D4">
          <w:rPr>
            <w:noProof/>
          </w:rPr>
          <w:t>1</w:t>
        </w:r>
        <w:r>
          <w:fldChar w:fldCharType="end"/>
        </w:r>
      </w:p>
    </w:sdtContent>
  </w:sdt>
  <w:p w:rsidR="004F62A5" w:rsidRDefault="004F62A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D7" w:rsidRDefault="00B239D7" w:rsidP="004F62A5">
      <w:pPr>
        <w:spacing w:after="0" w:line="240" w:lineRule="auto"/>
      </w:pPr>
      <w:r>
        <w:separator/>
      </w:r>
    </w:p>
  </w:footnote>
  <w:footnote w:type="continuationSeparator" w:id="0">
    <w:p w:rsidR="00B239D7" w:rsidRDefault="00B239D7" w:rsidP="004F6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B3"/>
    <w:rsid w:val="000007BB"/>
    <w:rsid w:val="000015AB"/>
    <w:rsid w:val="00001EB6"/>
    <w:rsid w:val="000027AB"/>
    <w:rsid w:val="000039CB"/>
    <w:rsid w:val="00006CB7"/>
    <w:rsid w:val="00006E16"/>
    <w:rsid w:val="000104E4"/>
    <w:rsid w:val="000105E7"/>
    <w:rsid w:val="00010877"/>
    <w:rsid w:val="00010977"/>
    <w:rsid w:val="00010AC3"/>
    <w:rsid w:val="00013576"/>
    <w:rsid w:val="00013B95"/>
    <w:rsid w:val="00014A9B"/>
    <w:rsid w:val="00016645"/>
    <w:rsid w:val="00016A9D"/>
    <w:rsid w:val="00017F56"/>
    <w:rsid w:val="00020543"/>
    <w:rsid w:val="000208A6"/>
    <w:rsid w:val="00020A54"/>
    <w:rsid w:val="000218B8"/>
    <w:rsid w:val="00023E98"/>
    <w:rsid w:val="00024595"/>
    <w:rsid w:val="000253E8"/>
    <w:rsid w:val="0002685F"/>
    <w:rsid w:val="00026F30"/>
    <w:rsid w:val="00027E80"/>
    <w:rsid w:val="000313C5"/>
    <w:rsid w:val="00032EC4"/>
    <w:rsid w:val="00033E2E"/>
    <w:rsid w:val="00033EC4"/>
    <w:rsid w:val="00034706"/>
    <w:rsid w:val="00035175"/>
    <w:rsid w:val="00035FA3"/>
    <w:rsid w:val="00040E91"/>
    <w:rsid w:val="0004317F"/>
    <w:rsid w:val="00043B48"/>
    <w:rsid w:val="0004495E"/>
    <w:rsid w:val="00044A40"/>
    <w:rsid w:val="000458DD"/>
    <w:rsid w:val="00045DCA"/>
    <w:rsid w:val="000468D2"/>
    <w:rsid w:val="0005201E"/>
    <w:rsid w:val="000533AB"/>
    <w:rsid w:val="00053ADE"/>
    <w:rsid w:val="00054A26"/>
    <w:rsid w:val="00056466"/>
    <w:rsid w:val="00063281"/>
    <w:rsid w:val="00064CD6"/>
    <w:rsid w:val="000671FC"/>
    <w:rsid w:val="00067D23"/>
    <w:rsid w:val="00070BE1"/>
    <w:rsid w:val="00070C05"/>
    <w:rsid w:val="00071316"/>
    <w:rsid w:val="00073BFC"/>
    <w:rsid w:val="00074817"/>
    <w:rsid w:val="0007585B"/>
    <w:rsid w:val="0007697E"/>
    <w:rsid w:val="00076A41"/>
    <w:rsid w:val="00077E61"/>
    <w:rsid w:val="00080F42"/>
    <w:rsid w:val="0008140B"/>
    <w:rsid w:val="000824B7"/>
    <w:rsid w:val="00082A93"/>
    <w:rsid w:val="00082B6D"/>
    <w:rsid w:val="000873DB"/>
    <w:rsid w:val="00087B7D"/>
    <w:rsid w:val="000903A3"/>
    <w:rsid w:val="00090BA6"/>
    <w:rsid w:val="00091E64"/>
    <w:rsid w:val="00093359"/>
    <w:rsid w:val="0009480D"/>
    <w:rsid w:val="00094B13"/>
    <w:rsid w:val="00097C52"/>
    <w:rsid w:val="000A1569"/>
    <w:rsid w:val="000A49DE"/>
    <w:rsid w:val="000A4C59"/>
    <w:rsid w:val="000A5205"/>
    <w:rsid w:val="000A533B"/>
    <w:rsid w:val="000A6A13"/>
    <w:rsid w:val="000A7B69"/>
    <w:rsid w:val="000B0E9A"/>
    <w:rsid w:val="000B1211"/>
    <w:rsid w:val="000B135E"/>
    <w:rsid w:val="000B2F60"/>
    <w:rsid w:val="000B38D5"/>
    <w:rsid w:val="000B4F34"/>
    <w:rsid w:val="000C0244"/>
    <w:rsid w:val="000C21EA"/>
    <w:rsid w:val="000C2D48"/>
    <w:rsid w:val="000C41D7"/>
    <w:rsid w:val="000C77BF"/>
    <w:rsid w:val="000C7896"/>
    <w:rsid w:val="000D00F8"/>
    <w:rsid w:val="000D042B"/>
    <w:rsid w:val="000D389D"/>
    <w:rsid w:val="000D38F1"/>
    <w:rsid w:val="000D4C57"/>
    <w:rsid w:val="000D4D02"/>
    <w:rsid w:val="000D5B2B"/>
    <w:rsid w:val="000E0BBD"/>
    <w:rsid w:val="000E0C23"/>
    <w:rsid w:val="000E199B"/>
    <w:rsid w:val="000E49E5"/>
    <w:rsid w:val="000E5027"/>
    <w:rsid w:val="000E54CB"/>
    <w:rsid w:val="000E7D74"/>
    <w:rsid w:val="000F1657"/>
    <w:rsid w:val="000F16BF"/>
    <w:rsid w:val="000F276D"/>
    <w:rsid w:val="000F2E66"/>
    <w:rsid w:val="000F2EDF"/>
    <w:rsid w:val="000F4CEF"/>
    <w:rsid w:val="000F6241"/>
    <w:rsid w:val="000F6A86"/>
    <w:rsid w:val="000F72EA"/>
    <w:rsid w:val="000F792B"/>
    <w:rsid w:val="00100D86"/>
    <w:rsid w:val="00101A2A"/>
    <w:rsid w:val="00103A8E"/>
    <w:rsid w:val="001040B7"/>
    <w:rsid w:val="00104831"/>
    <w:rsid w:val="00104F7B"/>
    <w:rsid w:val="0011051F"/>
    <w:rsid w:val="00110AC7"/>
    <w:rsid w:val="00110C64"/>
    <w:rsid w:val="00112C46"/>
    <w:rsid w:val="0011438F"/>
    <w:rsid w:val="00114C51"/>
    <w:rsid w:val="001176BB"/>
    <w:rsid w:val="001215FE"/>
    <w:rsid w:val="00121758"/>
    <w:rsid w:val="001235EF"/>
    <w:rsid w:val="00124230"/>
    <w:rsid w:val="00125AD6"/>
    <w:rsid w:val="0012663C"/>
    <w:rsid w:val="00126C14"/>
    <w:rsid w:val="00132D47"/>
    <w:rsid w:val="00133876"/>
    <w:rsid w:val="00134587"/>
    <w:rsid w:val="001374C9"/>
    <w:rsid w:val="00140531"/>
    <w:rsid w:val="00141A4B"/>
    <w:rsid w:val="001424B4"/>
    <w:rsid w:val="001465F0"/>
    <w:rsid w:val="00150261"/>
    <w:rsid w:val="00150360"/>
    <w:rsid w:val="00151911"/>
    <w:rsid w:val="00152022"/>
    <w:rsid w:val="00152732"/>
    <w:rsid w:val="00152B9F"/>
    <w:rsid w:val="00156621"/>
    <w:rsid w:val="0015741D"/>
    <w:rsid w:val="001606FE"/>
    <w:rsid w:val="001608C8"/>
    <w:rsid w:val="00161D20"/>
    <w:rsid w:val="00162E0E"/>
    <w:rsid w:val="00164C8A"/>
    <w:rsid w:val="00166801"/>
    <w:rsid w:val="0017066A"/>
    <w:rsid w:val="00172A75"/>
    <w:rsid w:val="001777AA"/>
    <w:rsid w:val="00181011"/>
    <w:rsid w:val="0018174E"/>
    <w:rsid w:val="00181CCD"/>
    <w:rsid w:val="00182DC2"/>
    <w:rsid w:val="00183D1A"/>
    <w:rsid w:val="00184152"/>
    <w:rsid w:val="00185B21"/>
    <w:rsid w:val="00187B06"/>
    <w:rsid w:val="001923F4"/>
    <w:rsid w:val="001942CA"/>
    <w:rsid w:val="00195122"/>
    <w:rsid w:val="00195A4E"/>
    <w:rsid w:val="0019749C"/>
    <w:rsid w:val="00197860"/>
    <w:rsid w:val="001A1315"/>
    <w:rsid w:val="001A1477"/>
    <w:rsid w:val="001A1FBA"/>
    <w:rsid w:val="001A3775"/>
    <w:rsid w:val="001A5302"/>
    <w:rsid w:val="001A6640"/>
    <w:rsid w:val="001A7C30"/>
    <w:rsid w:val="001B09EB"/>
    <w:rsid w:val="001B15D5"/>
    <w:rsid w:val="001B1B4A"/>
    <w:rsid w:val="001B2362"/>
    <w:rsid w:val="001B3193"/>
    <w:rsid w:val="001B382F"/>
    <w:rsid w:val="001B44C2"/>
    <w:rsid w:val="001B5BDB"/>
    <w:rsid w:val="001B6476"/>
    <w:rsid w:val="001B75A3"/>
    <w:rsid w:val="001C12CA"/>
    <w:rsid w:val="001C1666"/>
    <w:rsid w:val="001C2799"/>
    <w:rsid w:val="001C2FA9"/>
    <w:rsid w:val="001C4D44"/>
    <w:rsid w:val="001C4E7A"/>
    <w:rsid w:val="001C4E9D"/>
    <w:rsid w:val="001C54D0"/>
    <w:rsid w:val="001C5C5F"/>
    <w:rsid w:val="001D0F2D"/>
    <w:rsid w:val="001D111B"/>
    <w:rsid w:val="001D11DF"/>
    <w:rsid w:val="001D1787"/>
    <w:rsid w:val="001D22B9"/>
    <w:rsid w:val="001D2623"/>
    <w:rsid w:val="001D3E4B"/>
    <w:rsid w:val="001D4070"/>
    <w:rsid w:val="001D446E"/>
    <w:rsid w:val="001D4F7A"/>
    <w:rsid w:val="001D56A9"/>
    <w:rsid w:val="001D56AF"/>
    <w:rsid w:val="001D7BD7"/>
    <w:rsid w:val="001D7FDF"/>
    <w:rsid w:val="001E094D"/>
    <w:rsid w:val="001E0C8E"/>
    <w:rsid w:val="001E1665"/>
    <w:rsid w:val="001E1D19"/>
    <w:rsid w:val="001E1DC1"/>
    <w:rsid w:val="001E2C12"/>
    <w:rsid w:val="001E679C"/>
    <w:rsid w:val="001E6949"/>
    <w:rsid w:val="001E7044"/>
    <w:rsid w:val="001F0C51"/>
    <w:rsid w:val="001F0EFC"/>
    <w:rsid w:val="001F1268"/>
    <w:rsid w:val="001F1A02"/>
    <w:rsid w:val="001F5339"/>
    <w:rsid w:val="001F656C"/>
    <w:rsid w:val="00200986"/>
    <w:rsid w:val="00200A00"/>
    <w:rsid w:val="002034C8"/>
    <w:rsid w:val="0020715D"/>
    <w:rsid w:val="00210114"/>
    <w:rsid w:val="00210150"/>
    <w:rsid w:val="00210245"/>
    <w:rsid w:val="0021074B"/>
    <w:rsid w:val="00214B97"/>
    <w:rsid w:val="002155A4"/>
    <w:rsid w:val="0021615F"/>
    <w:rsid w:val="0021645F"/>
    <w:rsid w:val="00216A9E"/>
    <w:rsid w:val="00216B6F"/>
    <w:rsid w:val="00216B8B"/>
    <w:rsid w:val="00217563"/>
    <w:rsid w:val="00217EF6"/>
    <w:rsid w:val="00223667"/>
    <w:rsid w:val="00224309"/>
    <w:rsid w:val="00225EBD"/>
    <w:rsid w:val="002262B1"/>
    <w:rsid w:val="00226673"/>
    <w:rsid w:val="002277BF"/>
    <w:rsid w:val="00227DB5"/>
    <w:rsid w:val="0023033A"/>
    <w:rsid w:val="00230B29"/>
    <w:rsid w:val="00230E07"/>
    <w:rsid w:val="00231D5D"/>
    <w:rsid w:val="00232426"/>
    <w:rsid w:val="00232981"/>
    <w:rsid w:val="00233969"/>
    <w:rsid w:val="00234A14"/>
    <w:rsid w:val="00234C80"/>
    <w:rsid w:val="002373BB"/>
    <w:rsid w:val="00237710"/>
    <w:rsid w:val="0024024A"/>
    <w:rsid w:val="0024025D"/>
    <w:rsid w:val="002409F0"/>
    <w:rsid w:val="00240D7A"/>
    <w:rsid w:val="002414B1"/>
    <w:rsid w:val="00242993"/>
    <w:rsid w:val="0024332E"/>
    <w:rsid w:val="0024387D"/>
    <w:rsid w:val="00244132"/>
    <w:rsid w:val="002456CC"/>
    <w:rsid w:val="002460A1"/>
    <w:rsid w:val="00246A77"/>
    <w:rsid w:val="0025163C"/>
    <w:rsid w:val="00252024"/>
    <w:rsid w:val="0025667F"/>
    <w:rsid w:val="00257F68"/>
    <w:rsid w:val="0026124F"/>
    <w:rsid w:val="002615CE"/>
    <w:rsid w:val="00261B57"/>
    <w:rsid w:val="00262764"/>
    <w:rsid w:val="00262F38"/>
    <w:rsid w:val="00263DBD"/>
    <w:rsid w:val="00266254"/>
    <w:rsid w:val="002662C7"/>
    <w:rsid w:val="0026698D"/>
    <w:rsid w:val="002670FF"/>
    <w:rsid w:val="00274294"/>
    <w:rsid w:val="002756B6"/>
    <w:rsid w:val="002807B5"/>
    <w:rsid w:val="00280B96"/>
    <w:rsid w:val="0028124A"/>
    <w:rsid w:val="002825A6"/>
    <w:rsid w:val="002831E2"/>
    <w:rsid w:val="0028480B"/>
    <w:rsid w:val="00284AF4"/>
    <w:rsid w:val="002850B1"/>
    <w:rsid w:val="00285590"/>
    <w:rsid w:val="00286758"/>
    <w:rsid w:val="002919F8"/>
    <w:rsid w:val="00292ABC"/>
    <w:rsid w:val="00292E7C"/>
    <w:rsid w:val="00294691"/>
    <w:rsid w:val="00297F38"/>
    <w:rsid w:val="002A0A93"/>
    <w:rsid w:val="002A0CB6"/>
    <w:rsid w:val="002A14A4"/>
    <w:rsid w:val="002A1C49"/>
    <w:rsid w:val="002A2CB7"/>
    <w:rsid w:val="002A39E0"/>
    <w:rsid w:val="002A3E61"/>
    <w:rsid w:val="002A45DE"/>
    <w:rsid w:val="002A60D4"/>
    <w:rsid w:val="002B0691"/>
    <w:rsid w:val="002B1120"/>
    <w:rsid w:val="002B420B"/>
    <w:rsid w:val="002B5C34"/>
    <w:rsid w:val="002C0284"/>
    <w:rsid w:val="002C15D2"/>
    <w:rsid w:val="002C16C4"/>
    <w:rsid w:val="002C4C54"/>
    <w:rsid w:val="002C74AB"/>
    <w:rsid w:val="002C7FEB"/>
    <w:rsid w:val="002D0173"/>
    <w:rsid w:val="002D121C"/>
    <w:rsid w:val="002D1DEC"/>
    <w:rsid w:val="002D2FD4"/>
    <w:rsid w:val="002D34D2"/>
    <w:rsid w:val="002D3DF4"/>
    <w:rsid w:val="002D4522"/>
    <w:rsid w:val="002D53CA"/>
    <w:rsid w:val="002D685C"/>
    <w:rsid w:val="002E0636"/>
    <w:rsid w:val="002E1C4B"/>
    <w:rsid w:val="002E3224"/>
    <w:rsid w:val="002E37C8"/>
    <w:rsid w:val="002E3ECE"/>
    <w:rsid w:val="002E4995"/>
    <w:rsid w:val="002F11E9"/>
    <w:rsid w:val="002F229E"/>
    <w:rsid w:val="002F30FD"/>
    <w:rsid w:val="002F41D4"/>
    <w:rsid w:val="002F5BC9"/>
    <w:rsid w:val="00303D11"/>
    <w:rsid w:val="00304C3B"/>
    <w:rsid w:val="00305005"/>
    <w:rsid w:val="00305A84"/>
    <w:rsid w:val="00307CD6"/>
    <w:rsid w:val="00307D38"/>
    <w:rsid w:val="00311311"/>
    <w:rsid w:val="0031143A"/>
    <w:rsid w:val="00311B23"/>
    <w:rsid w:val="00311F29"/>
    <w:rsid w:val="003136BE"/>
    <w:rsid w:val="0031392F"/>
    <w:rsid w:val="00313E94"/>
    <w:rsid w:val="00316666"/>
    <w:rsid w:val="00316BFF"/>
    <w:rsid w:val="00320653"/>
    <w:rsid w:val="0032069D"/>
    <w:rsid w:val="0032095C"/>
    <w:rsid w:val="003232AE"/>
    <w:rsid w:val="00323BAF"/>
    <w:rsid w:val="003240FE"/>
    <w:rsid w:val="00324812"/>
    <w:rsid w:val="003266BA"/>
    <w:rsid w:val="00326B32"/>
    <w:rsid w:val="00327FE9"/>
    <w:rsid w:val="00331267"/>
    <w:rsid w:val="003319DF"/>
    <w:rsid w:val="00331D5F"/>
    <w:rsid w:val="0033400D"/>
    <w:rsid w:val="00335489"/>
    <w:rsid w:val="00336E62"/>
    <w:rsid w:val="003413D8"/>
    <w:rsid w:val="00343F18"/>
    <w:rsid w:val="00346AC4"/>
    <w:rsid w:val="00350AB3"/>
    <w:rsid w:val="0035114F"/>
    <w:rsid w:val="0035350E"/>
    <w:rsid w:val="00363B81"/>
    <w:rsid w:val="003653DE"/>
    <w:rsid w:val="00365886"/>
    <w:rsid w:val="00366DAE"/>
    <w:rsid w:val="00367F57"/>
    <w:rsid w:val="00370E40"/>
    <w:rsid w:val="003716A1"/>
    <w:rsid w:val="00373E8A"/>
    <w:rsid w:val="00376399"/>
    <w:rsid w:val="00376606"/>
    <w:rsid w:val="003772AF"/>
    <w:rsid w:val="00380402"/>
    <w:rsid w:val="0038190D"/>
    <w:rsid w:val="00381DD0"/>
    <w:rsid w:val="00382E2A"/>
    <w:rsid w:val="00385C80"/>
    <w:rsid w:val="0038663D"/>
    <w:rsid w:val="00386E2C"/>
    <w:rsid w:val="00393EAB"/>
    <w:rsid w:val="00393F11"/>
    <w:rsid w:val="00395A93"/>
    <w:rsid w:val="003968DA"/>
    <w:rsid w:val="003971CA"/>
    <w:rsid w:val="003A0379"/>
    <w:rsid w:val="003A198F"/>
    <w:rsid w:val="003A1CD1"/>
    <w:rsid w:val="003A38B8"/>
    <w:rsid w:val="003A53D3"/>
    <w:rsid w:val="003A609E"/>
    <w:rsid w:val="003A62D8"/>
    <w:rsid w:val="003A7786"/>
    <w:rsid w:val="003B113C"/>
    <w:rsid w:val="003B15B6"/>
    <w:rsid w:val="003B1871"/>
    <w:rsid w:val="003B1B75"/>
    <w:rsid w:val="003B1F05"/>
    <w:rsid w:val="003B20C4"/>
    <w:rsid w:val="003B41C0"/>
    <w:rsid w:val="003B5993"/>
    <w:rsid w:val="003B6130"/>
    <w:rsid w:val="003B6247"/>
    <w:rsid w:val="003B79E3"/>
    <w:rsid w:val="003C1853"/>
    <w:rsid w:val="003C2B8F"/>
    <w:rsid w:val="003C5065"/>
    <w:rsid w:val="003C5A9D"/>
    <w:rsid w:val="003C5CB3"/>
    <w:rsid w:val="003C7C50"/>
    <w:rsid w:val="003C7FF4"/>
    <w:rsid w:val="003D091D"/>
    <w:rsid w:val="003D0A26"/>
    <w:rsid w:val="003D1A26"/>
    <w:rsid w:val="003D265A"/>
    <w:rsid w:val="003D455E"/>
    <w:rsid w:val="003D4CBA"/>
    <w:rsid w:val="003D6896"/>
    <w:rsid w:val="003D771B"/>
    <w:rsid w:val="003D7819"/>
    <w:rsid w:val="003E097B"/>
    <w:rsid w:val="003E3C17"/>
    <w:rsid w:val="003E74B6"/>
    <w:rsid w:val="003E7C0F"/>
    <w:rsid w:val="003F0DFF"/>
    <w:rsid w:val="003F29F3"/>
    <w:rsid w:val="003F4197"/>
    <w:rsid w:val="003F500F"/>
    <w:rsid w:val="003F6A9B"/>
    <w:rsid w:val="00400F57"/>
    <w:rsid w:val="00401F24"/>
    <w:rsid w:val="00403D9B"/>
    <w:rsid w:val="0040437C"/>
    <w:rsid w:val="0040559E"/>
    <w:rsid w:val="00405ADF"/>
    <w:rsid w:val="00406F6B"/>
    <w:rsid w:val="00410135"/>
    <w:rsid w:val="00411650"/>
    <w:rsid w:val="00415343"/>
    <w:rsid w:val="0042182A"/>
    <w:rsid w:val="00422BD5"/>
    <w:rsid w:val="00424DD9"/>
    <w:rsid w:val="00425EB5"/>
    <w:rsid w:val="00430951"/>
    <w:rsid w:val="00430D41"/>
    <w:rsid w:val="0043107D"/>
    <w:rsid w:val="004312C8"/>
    <w:rsid w:val="004317FB"/>
    <w:rsid w:val="00431869"/>
    <w:rsid w:val="00431D08"/>
    <w:rsid w:val="0043372C"/>
    <w:rsid w:val="00434518"/>
    <w:rsid w:val="0043497C"/>
    <w:rsid w:val="004352BC"/>
    <w:rsid w:val="00435608"/>
    <w:rsid w:val="00435BBF"/>
    <w:rsid w:val="00436024"/>
    <w:rsid w:val="00437122"/>
    <w:rsid w:val="00440195"/>
    <w:rsid w:val="004410B1"/>
    <w:rsid w:val="004410E8"/>
    <w:rsid w:val="00441107"/>
    <w:rsid w:val="004439D9"/>
    <w:rsid w:val="00443E36"/>
    <w:rsid w:val="00445328"/>
    <w:rsid w:val="00445E99"/>
    <w:rsid w:val="00446353"/>
    <w:rsid w:val="004465C5"/>
    <w:rsid w:val="004479A9"/>
    <w:rsid w:val="004502B9"/>
    <w:rsid w:val="0045252E"/>
    <w:rsid w:val="00452BD9"/>
    <w:rsid w:val="004538CE"/>
    <w:rsid w:val="00454002"/>
    <w:rsid w:val="00456F85"/>
    <w:rsid w:val="00457908"/>
    <w:rsid w:val="00461DC7"/>
    <w:rsid w:val="004633DC"/>
    <w:rsid w:val="00463EE9"/>
    <w:rsid w:val="00464BAA"/>
    <w:rsid w:val="00464C85"/>
    <w:rsid w:val="0046683A"/>
    <w:rsid w:val="00466F5B"/>
    <w:rsid w:val="00472997"/>
    <w:rsid w:val="00474CD1"/>
    <w:rsid w:val="0047645D"/>
    <w:rsid w:val="00476DA8"/>
    <w:rsid w:val="00477A86"/>
    <w:rsid w:val="00480325"/>
    <w:rsid w:val="00480985"/>
    <w:rsid w:val="00480D05"/>
    <w:rsid w:val="004824BC"/>
    <w:rsid w:val="00482DEC"/>
    <w:rsid w:val="00482F07"/>
    <w:rsid w:val="00483B45"/>
    <w:rsid w:val="00484849"/>
    <w:rsid w:val="0048581C"/>
    <w:rsid w:val="00485C81"/>
    <w:rsid w:val="00491312"/>
    <w:rsid w:val="00491E93"/>
    <w:rsid w:val="00492204"/>
    <w:rsid w:val="00495310"/>
    <w:rsid w:val="004956E9"/>
    <w:rsid w:val="00495DA2"/>
    <w:rsid w:val="00495EAE"/>
    <w:rsid w:val="004979D9"/>
    <w:rsid w:val="004A0138"/>
    <w:rsid w:val="004A03C9"/>
    <w:rsid w:val="004A03CE"/>
    <w:rsid w:val="004A0406"/>
    <w:rsid w:val="004A090D"/>
    <w:rsid w:val="004A1FB7"/>
    <w:rsid w:val="004A2675"/>
    <w:rsid w:val="004A5487"/>
    <w:rsid w:val="004A5AF2"/>
    <w:rsid w:val="004A70D4"/>
    <w:rsid w:val="004B03DC"/>
    <w:rsid w:val="004B05BA"/>
    <w:rsid w:val="004B0DAE"/>
    <w:rsid w:val="004B0FF4"/>
    <w:rsid w:val="004B17FA"/>
    <w:rsid w:val="004B232A"/>
    <w:rsid w:val="004B2A2F"/>
    <w:rsid w:val="004B5ABA"/>
    <w:rsid w:val="004B7C3E"/>
    <w:rsid w:val="004B7EF2"/>
    <w:rsid w:val="004C0CBD"/>
    <w:rsid w:val="004C112A"/>
    <w:rsid w:val="004C19A8"/>
    <w:rsid w:val="004C311B"/>
    <w:rsid w:val="004C43D4"/>
    <w:rsid w:val="004C4A10"/>
    <w:rsid w:val="004C595F"/>
    <w:rsid w:val="004C6800"/>
    <w:rsid w:val="004D0085"/>
    <w:rsid w:val="004D07C1"/>
    <w:rsid w:val="004D0A7E"/>
    <w:rsid w:val="004D3665"/>
    <w:rsid w:val="004D4F8A"/>
    <w:rsid w:val="004D64AA"/>
    <w:rsid w:val="004D6CF4"/>
    <w:rsid w:val="004D6D47"/>
    <w:rsid w:val="004E057E"/>
    <w:rsid w:val="004E4C87"/>
    <w:rsid w:val="004E53B2"/>
    <w:rsid w:val="004E65D8"/>
    <w:rsid w:val="004E7870"/>
    <w:rsid w:val="004F0D27"/>
    <w:rsid w:val="004F2D97"/>
    <w:rsid w:val="004F62A5"/>
    <w:rsid w:val="004F6562"/>
    <w:rsid w:val="004F6632"/>
    <w:rsid w:val="004F6AA0"/>
    <w:rsid w:val="00501C01"/>
    <w:rsid w:val="00501F31"/>
    <w:rsid w:val="00502D9F"/>
    <w:rsid w:val="005037EF"/>
    <w:rsid w:val="00505546"/>
    <w:rsid w:val="0050560E"/>
    <w:rsid w:val="00512DF4"/>
    <w:rsid w:val="005206B5"/>
    <w:rsid w:val="0052119B"/>
    <w:rsid w:val="00521F22"/>
    <w:rsid w:val="00527AB7"/>
    <w:rsid w:val="00527BEE"/>
    <w:rsid w:val="005328AB"/>
    <w:rsid w:val="00532FEE"/>
    <w:rsid w:val="005343D1"/>
    <w:rsid w:val="00534956"/>
    <w:rsid w:val="00534AC2"/>
    <w:rsid w:val="00534D2B"/>
    <w:rsid w:val="00534E2B"/>
    <w:rsid w:val="00536038"/>
    <w:rsid w:val="00537FB5"/>
    <w:rsid w:val="00540485"/>
    <w:rsid w:val="00541E79"/>
    <w:rsid w:val="00543226"/>
    <w:rsid w:val="00543575"/>
    <w:rsid w:val="00543F54"/>
    <w:rsid w:val="005442BE"/>
    <w:rsid w:val="00544962"/>
    <w:rsid w:val="005455DF"/>
    <w:rsid w:val="00545AC4"/>
    <w:rsid w:val="00546337"/>
    <w:rsid w:val="00546365"/>
    <w:rsid w:val="00546532"/>
    <w:rsid w:val="00547E7C"/>
    <w:rsid w:val="00547FCD"/>
    <w:rsid w:val="0055014D"/>
    <w:rsid w:val="00551392"/>
    <w:rsid w:val="005514D2"/>
    <w:rsid w:val="00553166"/>
    <w:rsid w:val="005536A6"/>
    <w:rsid w:val="005538FD"/>
    <w:rsid w:val="00554D01"/>
    <w:rsid w:val="00555CEA"/>
    <w:rsid w:val="005561B6"/>
    <w:rsid w:val="005603DD"/>
    <w:rsid w:val="00563837"/>
    <w:rsid w:val="00563A48"/>
    <w:rsid w:val="00563D62"/>
    <w:rsid w:val="00564501"/>
    <w:rsid w:val="00567E50"/>
    <w:rsid w:val="00570DCE"/>
    <w:rsid w:val="00580DAF"/>
    <w:rsid w:val="00582236"/>
    <w:rsid w:val="0058304C"/>
    <w:rsid w:val="00583DBD"/>
    <w:rsid w:val="0058422E"/>
    <w:rsid w:val="00584305"/>
    <w:rsid w:val="00584874"/>
    <w:rsid w:val="005849C1"/>
    <w:rsid w:val="00584CE8"/>
    <w:rsid w:val="00584EA8"/>
    <w:rsid w:val="005875CF"/>
    <w:rsid w:val="005913CD"/>
    <w:rsid w:val="005925B9"/>
    <w:rsid w:val="0059267E"/>
    <w:rsid w:val="00592FDE"/>
    <w:rsid w:val="0059304B"/>
    <w:rsid w:val="005931F6"/>
    <w:rsid w:val="005933FE"/>
    <w:rsid w:val="0059402B"/>
    <w:rsid w:val="00594824"/>
    <w:rsid w:val="00594C7E"/>
    <w:rsid w:val="00595509"/>
    <w:rsid w:val="005964BA"/>
    <w:rsid w:val="005A08D5"/>
    <w:rsid w:val="005A0B19"/>
    <w:rsid w:val="005A262B"/>
    <w:rsid w:val="005A3819"/>
    <w:rsid w:val="005A4AE6"/>
    <w:rsid w:val="005A59D2"/>
    <w:rsid w:val="005A6BA3"/>
    <w:rsid w:val="005A6FCB"/>
    <w:rsid w:val="005A71BA"/>
    <w:rsid w:val="005A7610"/>
    <w:rsid w:val="005B3098"/>
    <w:rsid w:val="005B334D"/>
    <w:rsid w:val="005B4DA4"/>
    <w:rsid w:val="005B50B2"/>
    <w:rsid w:val="005B6AED"/>
    <w:rsid w:val="005B6DD1"/>
    <w:rsid w:val="005C1ADC"/>
    <w:rsid w:val="005C2D1C"/>
    <w:rsid w:val="005C32D3"/>
    <w:rsid w:val="005C57F6"/>
    <w:rsid w:val="005C59D1"/>
    <w:rsid w:val="005C5F84"/>
    <w:rsid w:val="005C703F"/>
    <w:rsid w:val="005D0EF0"/>
    <w:rsid w:val="005D1539"/>
    <w:rsid w:val="005D153C"/>
    <w:rsid w:val="005D2470"/>
    <w:rsid w:val="005D36F6"/>
    <w:rsid w:val="005D40D5"/>
    <w:rsid w:val="005D482E"/>
    <w:rsid w:val="005D4A1E"/>
    <w:rsid w:val="005D4C06"/>
    <w:rsid w:val="005D5529"/>
    <w:rsid w:val="005E00DB"/>
    <w:rsid w:val="005E0B69"/>
    <w:rsid w:val="005E2222"/>
    <w:rsid w:val="005E2AE5"/>
    <w:rsid w:val="005F081F"/>
    <w:rsid w:val="005F0883"/>
    <w:rsid w:val="005F2D13"/>
    <w:rsid w:val="005F4616"/>
    <w:rsid w:val="005F46A5"/>
    <w:rsid w:val="005F4A50"/>
    <w:rsid w:val="00601570"/>
    <w:rsid w:val="00601DCB"/>
    <w:rsid w:val="00603D09"/>
    <w:rsid w:val="00605DFB"/>
    <w:rsid w:val="006074F3"/>
    <w:rsid w:val="006114C3"/>
    <w:rsid w:val="006118E3"/>
    <w:rsid w:val="00612EE8"/>
    <w:rsid w:val="006135A0"/>
    <w:rsid w:val="00614783"/>
    <w:rsid w:val="00614D00"/>
    <w:rsid w:val="006220BD"/>
    <w:rsid w:val="0062438F"/>
    <w:rsid w:val="00625B19"/>
    <w:rsid w:val="00625DD9"/>
    <w:rsid w:val="006262D9"/>
    <w:rsid w:val="006310FA"/>
    <w:rsid w:val="00631348"/>
    <w:rsid w:val="00631B6E"/>
    <w:rsid w:val="006349C2"/>
    <w:rsid w:val="006351B2"/>
    <w:rsid w:val="00635D2F"/>
    <w:rsid w:val="00635D72"/>
    <w:rsid w:val="0063735B"/>
    <w:rsid w:val="00640CA6"/>
    <w:rsid w:val="00640E25"/>
    <w:rsid w:val="006419B4"/>
    <w:rsid w:val="006428FF"/>
    <w:rsid w:val="00646DA4"/>
    <w:rsid w:val="00647B2C"/>
    <w:rsid w:val="00651999"/>
    <w:rsid w:val="00651DA4"/>
    <w:rsid w:val="00652136"/>
    <w:rsid w:val="00654FF6"/>
    <w:rsid w:val="00655760"/>
    <w:rsid w:val="006558EF"/>
    <w:rsid w:val="00655C00"/>
    <w:rsid w:val="0066044B"/>
    <w:rsid w:val="00660863"/>
    <w:rsid w:val="00660F04"/>
    <w:rsid w:val="00661726"/>
    <w:rsid w:val="006626BC"/>
    <w:rsid w:val="00664B0D"/>
    <w:rsid w:val="00664C3D"/>
    <w:rsid w:val="00666CD9"/>
    <w:rsid w:val="00667C66"/>
    <w:rsid w:val="006731D1"/>
    <w:rsid w:val="00677E6A"/>
    <w:rsid w:val="00680B58"/>
    <w:rsid w:val="00683409"/>
    <w:rsid w:val="00683FBE"/>
    <w:rsid w:val="0068485A"/>
    <w:rsid w:val="00684DDE"/>
    <w:rsid w:val="006852BF"/>
    <w:rsid w:val="00686B61"/>
    <w:rsid w:val="00686DE3"/>
    <w:rsid w:val="006908D4"/>
    <w:rsid w:val="00694338"/>
    <w:rsid w:val="0069592C"/>
    <w:rsid w:val="00695D01"/>
    <w:rsid w:val="00695FE2"/>
    <w:rsid w:val="00696C14"/>
    <w:rsid w:val="006A060F"/>
    <w:rsid w:val="006A2A90"/>
    <w:rsid w:val="006A3240"/>
    <w:rsid w:val="006A6F17"/>
    <w:rsid w:val="006B3C9F"/>
    <w:rsid w:val="006C25BF"/>
    <w:rsid w:val="006C2784"/>
    <w:rsid w:val="006C458C"/>
    <w:rsid w:val="006C5B45"/>
    <w:rsid w:val="006C6E1F"/>
    <w:rsid w:val="006D0419"/>
    <w:rsid w:val="006D2099"/>
    <w:rsid w:val="006D2AB2"/>
    <w:rsid w:val="006D2EEA"/>
    <w:rsid w:val="006D592C"/>
    <w:rsid w:val="006D7ADE"/>
    <w:rsid w:val="006E141E"/>
    <w:rsid w:val="006E49D9"/>
    <w:rsid w:val="006E5E74"/>
    <w:rsid w:val="006E6EEC"/>
    <w:rsid w:val="006E7222"/>
    <w:rsid w:val="006E7490"/>
    <w:rsid w:val="006F07BD"/>
    <w:rsid w:val="006F0FF7"/>
    <w:rsid w:val="006F1E8C"/>
    <w:rsid w:val="006F2A2E"/>
    <w:rsid w:val="006F31C2"/>
    <w:rsid w:val="006F353B"/>
    <w:rsid w:val="006F4AB8"/>
    <w:rsid w:val="006F4B99"/>
    <w:rsid w:val="006F548F"/>
    <w:rsid w:val="006F7973"/>
    <w:rsid w:val="006F7EA8"/>
    <w:rsid w:val="00701998"/>
    <w:rsid w:val="00702694"/>
    <w:rsid w:val="00703842"/>
    <w:rsid w:val="007055CD"/>
    <w:rsid w:val="00706E8A"/>
    <w:rsid w:val="007123BB"/>
    <w:rsid w:val="00713145"/>
    <w:rsid w:val="00713EAC"/>
    <w:rsid w:val="007140DE"/>
    <w:rsid w:val="007159EA"/>
    <w:rsid w:val="007161E8"/>
    <w:rsid w:val="00716B37"/>
    <w:rsid w:val="00717701"/>
    <w:rsid w:val="00720BF7"/>
    <w:rsid w:val="00721396"/>
    <w:rsid w:val="007217E7"/>
    <w:rsid w:val="0072290E"/>
    <w:rsid w:val="0072319A"/>
    <w:rsid w:val="0072382B"/>
    <w:rsid w:val="007249D5"/>
    <w:rsid w:val="00724CAE"/>
    <w:rsid w:val="00725FA6"/>
    <w:rsid w:val="00731C2E"/>
    <w:rsid w:val="00734810"/>
    <w:rsid w:val="00734D81"/>
    <w:rsid w:val="00734FBA"/>
    <w:rsid w:val="00737494"/>
    <w:rsid w:val="007403D0"/>
    <w:rsid w:val="007418D4"/>
    <w:rsid w:val="00741F8C"/>
    <w:rsid w:val="007422A9"/>
    <w:rsid w:val="00742D2C"/>
    <w:rsid w:val="0074336F"/>
    <w:rsid w:val="0074452F"/>
    <w:rsid w:val="00745524"/>
    <w:rsid w:val="007462F9"/>
    <w:rsid w:val="00746781"/>
    <w:rsid w:val="007511E6"/>
    <w:rsid w:val="00752B3A"/>
    <w:rsid w:val="007541FF"/>
    <w:rsid w:val="007547D0"/>
    <w:rsid w:val="00754B40"/>
    <w:rsid w:val="007557EC"/>
    <w:rsid w:val="00756035"/>
    <w:rsid w:val="00756364"/>
    <w:rsid w:val="00757290"/>
    <w:rsid w:val="00757FF8"/>
    <w:rsid w:val="00763546"/>
    <w:rsid w:val="00763A8D"/>
    <w:rsid w:val="007644B7"/>
    <w:rsid w:val="00765689"/>
    <w:rsid w:val="007656A1"/>
    <w:rsid w:val="007663A4"/>
    <w:rsid w:val="0076678F"/>
    <w:rsid w:val="00766D4D"/>
    <w:rsid w:val="007671DF"/>
    <w:rsid w:val="00771EFE"/>
    <w:rsid w:val="00772C9C"/>
    <w:rsid w:val="00774122"/>
    <w:rsid w:val="007741CA"/>
    <w:rsid w:val="007745EF"/>
    <w:rsid w:val="007753C2"/>
    <w:rsid w:val="0077785A"/>
    <w:rsid w:val="0078072F"/>
    <w:rsid w:val="00784C17"/>
    <w:rsid w:val="00784F0A"/>
    <w:rsid w:val="00785843"/>
    <w:rsid w:val="00785D61"/>
    <w:rsid w:val="00785F6A"/>
    <w:rsid w:val="00786BDE"/>
    <w:rsid w:val="007906AA"/>
    <w:rsid w:val="00791FD6"/>
    <w:rsid w:val="007943CA"/>
    <w:rsid w:val="00794C01"/>
    <w:rsid w:val="007967F2"/>
    <w:rsid w:val="00796C6B"/>
    <w:rsid w:val="007A0629"/>
    <w:rsid w:val="007A0CEA"/>
    <w:rsid w:val="007A1DB5"/>
    <w:rsid w:val="007A23D3"/>
    <w:rsid w:val="007A27F5"/>
    <w:rsid w:val="007A6595"/>
    <w:rsid w:val="007A666C"/>
    <w:rsid w:val="007B0F63"/>
    <w:rsid w:val="007B141A"/>
    <w:rsid w:val="007B17AC"/>
    <w:rsid w:val="007B19C6"/>
    <w:rsid w:val="007B5490"/>
    <w:rsid w:val="007B55A0"/>
    <w:rsid w:val="007C281D"/>
    <w:rsid w:val="007C53E6"/>
    <w:rsid w:val="007C5563"/>
    <w:rsid w:val="007C5C26"/>
    <w:rsid w:val="007C5F7F"/>
    <w:rsid w:val="007D0681"/>
    <w:rsid w:val="007D0DEC"/>
    <w:rsid w:val="007D182B"/>
    <w:rsid w:val="007D2847"/>
    <w:rsid w:val="007D30D4"/>
    <w:rsid w:val="007D4164"/>
    <w:rsid w:val="007D51A8"/>
    <w:rsid w:val="007E0150"/>
    <w:rsid w:val="007E0A4B"/>
    <w:rsid w:val="007E1201"/>
    <w:rsid w:val="007E2B6C"/>
    <w:rsid w:val="007E4A4B"/>
    <w:rsid w:val="007E51EB"/>
    <w:rsid w:val="007E59C5"/>
    <w:rsid w:val="007E6EDE"/>
    <w:rsid w:val="007E6F51"/>
    <w:rsid w:val="007E7A9F"/>
    <w:rsid w:val="007E7E99"/>
    <w:rsid w:val="007F1CE5"/>
    <w:rsid w:val="007F2137"/>
    <w:rsid w:val="007F3052"/>
    <w:rsid w:val="007F61FD"/>
    <w:rsid w:val="007F7061"/>
    <w:rsid w:val="007F7A91"/>
    <w:rsid w:val="00804D30"/>
    <w:rsid w:val="0080560C"/>
    <w:rsid w:val="00807597"/>
    <w:rsid w:val="008114C4"/>
    <w:rsid w:val="008117E4"/>
    <w:rsid w:val="00811992"/>
    <w:rsid w:val="0081437F"/>
    <w:rsid w:val="0081621F"/>
    <w:rsid w:val="00816C72"/>
    <w:rsid w:val="0081715D"/>
    <w:rsid w:val="008175D2"/>
    <w:rsid w:val="008200AC"/>
    <w:rsid w:val="00820AD6"/>
    <w:rsid w:val="00822C95"/>
    <w:rsid w:val="008234CC"/>
    <w:rsid w:val="00826DDE"/>
    <w:rsid w:val="00827AE7"/>
    <w:rsid w:val="008303CB"/>
    <w:rsid w:val="00830B55"/>
    <w:rsid w:val="00833799"/>
    <w:rsid w:val="00833ACC"/>
    <w:rsid w:val="00833ECF"/>
    <w:rsid w:val="0083424F"/>
    <w:rsid w:val="008346B9"/>
    <w:rsid w:val="008358BD"/>
    <w:rsid w:val="00843527"/>
    <w:rsid w:val="0084440C"/>
    <w:rsid w:val="0084475D"/>
    <w:rsid w:val="00844D19"/>
    <w:rsid w:val="00846521"/>
    <w:rsid w:val="008466C1"/>
    <w:rsid w:val="00846B2A"/>
    <w:rsid w:val="008552F7"/>
    <w:rsid w:val="00855925"/>
    <w:rsid w:val="00855B15"/>
    <w:rsid w:val="008562CD"/>
    <w:rsid w:val="00856321"/>
    <w:rsid w:val="0085634E"/>
    <w:rsid w:val="00856BE2"/>
    <w:rsid w:val="00861016"/>
    <w:rsid w:val="0086134D"/>
    <w:rsid w:val="00862C6A"/>
    <w:rsid w:val="00862FAE"/>
    <w:rsid w:val="00863363"/>
    <w:rsid w:val="008646E5"/>
    <w:rsid w:val="0086476E"/>
    <w:rsid w:val="00865649"/>
    <w:rsid w:val="008664CD"/>
    <w:rsid w:val="00870244"/>
    <w:rsid w:val="00870CAE"/>
    <w:rsid w:val="008710C9"/>
    <w:rsid w:val="0087280B"/>
    <w:rsid w:val="008735DC"/>
    <w:rsid w:val="00874A5A"/>
    <w:rsid w:val="008829F3"/>
    <w:rsid w:val="0088558C"/>
    <w:rsid w:val="0088583C"/>
    <w:rsid w:val="008879F4"/>
    <w:rsid w:val="008905F3"/>
    <w:rsid w:val="00891DF6"/>
    <w:rsid w:val="00893290"/>
    <w:rsid w:val="008956AC"/>
    <w:rsid w:val="00896BA2"/>
    <w:rsid w:val="0089774A"/>
    <w:rsid w:val="008A09FF"/>
    <w:rsid w:val="008A1530"/>
    <w:rsid w:val="008A4045"/>
    <w:rsid w:val="008B10BE"/>
    <w:rsid w:val="008B51EF"/>
    <w:rsid w:val="008C0CA3"/>
    <w:rsid w:val="008C2691"/>
    <w:rsid w:val="008C69B4"/>
    <w:rsid w:val="008D0C94"/>
    <w:rsid w:val="008D0FBF"/>
    <w:rsid w:val="008D3760"/>
    <w:rsid w:val="008D37B8"/>
    <w:rsid w:val="008D48BC"/>
    <w:rsid w:val="008D7A4F"/>
    <w:rsid w:val="008E11A8"/>
    <w:rsid w:val="008E187C"/>
    <w:rsid w:val="008E3F8C"/>
    <w:rsid w:val="008E4646"/>
    <w:rsid w:val="008E56F0"/>
    <w:rsid w:val="008F0DA7"/>
    <w:rsid w:val="008F174E"/>
    <w:rsid w:val="008F51CF"/>
    <w:rsid w:val="008F598A"/>
    <w:rsid w:val="008F7B75"/>
    <w:rsid w:val="009006F2"/>
    <w:rsid w:val="009028CA"/>
    <w:rsid w:val="0090360A"/>
    <w:rsid w:val="00904B35"/>
    <w:rsid w:val="00905E8F"/>
    <w:rsid w:val="0090634C"/>
    <w:rsid w:val="0090718F"/>
    <w:rsid w:val="009076DE"/>
    <w:rsid w:val="00907BC5"/>
    <w:rsid w:val="00911E3A"/>
    <w:rsid w:val="00913A96"/>
    <w:rsid w:val="00914997"/>
    <w:rsid w:val="00916859"/>
    <w:rsid w:val="00920D03"/>
    <w:rsid w:val="00921B37"/>
    <w:rsid w:val="00923F83"/>
    <w:rsid w:val="009253B8"/>
    <w:rsid w:val="00926357"/>
    <w:rsid w:val="009270A6"/>
    <w:rsid w:val="00927E1C"/>
    <w:rsid w:val="00927E91"/>
    <w:rsid w:val="009301D4"/>
    <w:rsid w:val="00931494"/>
    <w:rsid w:val="00931ABE"/>
    <w:rsid w:val="00931AC3"/>
    <w:rsid w:val="0093346D"/>
    <w:rsid w:val="00933B20"/>
    <w:rsid w:val="00937EE5"/>
    <w:rsid w:val="00940D84"/>
    <w:rsid w:val="0094169B"/>
    <w:rsid w:val="0094224C"/>
    <w:rsid w:val="00942C94"/>
    <w:rsid w:val="00943008"/>
    <w:rsid w:val="009434FE"/>
    <w:rsid w:val="009439A7"/>
    <w:rsid w:val="00943E35"/>
    <w:rsid w:val="009443BA"/>
    <w:rsid w:val="00944C72"/>
    <w:rsid w:val="00945125"/>
    <w:rsid w:val="00945542"/>
    <w:rsid w:val="00945F49"/>
    <w:rsid w:val="009462B9"/>
    <w:rsid w:val="0094647E"/>
    <w:rsid w:val="00947360"/>
    <w:rsid w:val="0095316B"/>
    <w:rsid w:val="00954877"/>
    <w:rsid w:val="00957B7E"/>
    <w:rsid w:val="0096027D"/>
    <w:rsid w:val="009608CF"/>
    <w:rsid w:val="00961532"/>
    <w:rsid w:val="0096240F"/>
    <w:rsid w:val="00962EDC"/>
    <w:rsid w:val="00963E12"/>
    <w:rsid w:val="00963FF6"/>
    <w:rsid w:val="00964D60"/>
    <w:rsid w:val="00965CCE"/>
    <w:rsid w:val="0096610E"/>
    <w:rsid w:val="0096735B"/>
    <w:rsid w:val="0097043D"/>
    <w:rsid w:val="00972116"/>
    <w:rsid w:val="00972763"/>
    <w:rsid w:val="0097376F"/>
    <w:rsid w:val="00977C36"/>
    <w:rsid w:val="00977F5A"/>
    <w:rsid w:val="009851A3"/>
    <w:rsid w:val="0099037F"/>
    <w:rsid w:val="00990B7B"/>
    <w:rsid w:val="00991818"/>
    <w:rsid w:val="009928DE"/>
    <w:rsid w:val="009942D0"/>
    <w:rsid w:val="00994365"/>
    <w:rsid w:val="00994F40"/>
    <w:rsid w:val="00997149"/>
    <w:rsid w:val="00997C47"/>
    <w:rsid w:val="009A0570"/>
    <w:rsid w:val="009A0D7B"/>
    <w:rsid w:val="009A11CE"/>
    <w:rsid w:val="009A1A76"/>
    <w:rsid w:val="009A1F9A"/>
    <w:rsid w:val="009A56E7"/>
    <w:rsid w:val="009B0E72"/>
    <w:rsid w:val="009B189D"/>
    <w:rsid w:val="009B1B23"/>
    <w:rsid w:val="009B2F4B"/>
    <w:rsid w:val="009B301B"/>
    <w:rsid w:val="009B359E"/>
    <w:rsid w:val="009B3966"/>
    <w:rsid w:val="009B4E7C"/>
    <w:rsid w:val="009B6579"/>
    <w:rsid w:val="009B7CA5"/>
    <w:rsid w:val="009C1115"/>
    <w:rsid w:val="009C2EC5"/>
    <w:rsid w:val="009C6F1A"/>
    <w:rsid w:val="009C7E94"/>
    <w:rsid w:val="009D1292"/>
    <w:rsid w:val="009D1632"/>
    <w:rsid w:val="009D25ED"/>
    <w:rsid w:val="009D29F4"/>
    <w:rsid w:val="009D2A3B"/>
    <w:rsid w:val="009D3475"/>
    <w:rsid w:val="009D3AF9"/>
    <w:rsid w:val="009D4228"/>
    <w:rsid w:val="009D4D5B"/>
    <w:rsid w:val="009D4DC8"/>
    <w:rsid w:val="009D6D65"/>
    <w:rsid w:val="009D6E08"/>
    <w:rsid w:val="009D77E9"/>
    <w:rsid w:val="009D7D6B"/>
    <w:rsid w:val="009E0805"/>
    <w:rsid w:val="009E096E"/>
    <w:rsid w:val="009E121A"/>
    <w:rsid w:val="009E1292"/>
    <w:rsid w:val="009E1DF9"/>
    <w:rsid w:val="009E1ECF"/>
    <w:rsid w:val="009E2B96"/>
    <w:rsid w:val="009E3EFA"/>
    <w:rsid w:val="009E5A78"/>
    <w:rsid w:val="009E5DDA"/>
    <w:rsid w:val="009E7480"/>
    <w:rsid w:val="009F0069"/>
    <w:rsid w:val="009F1165"/>
    <w:rsid w:val="009F1BE3"/>
    <w:rsid w:val="009F3049"/>
    <w:rsid w:val="009F494F"/>
    <w:rsid w:val="009F66B8"/>
    <w:rsid w:val="009F7098"/>
    <w:rsid w:val="00A020F7"/>
    <w:rsid w:val="00A02DAF"/>
    <w:rsid w:val="00A03403"/>
    <w:rsid w:val="00A038D6"/>
    <w:rsid w:val="00A04606"/>
    <w:rsid w:val="00A065B3"/>
    <w:rsid w:val="00A06846"/>
    <w:rsid w:val="00A06CB9"/>
    <w:rsid w:val="00A10018"/>
    <w:rsid w:val="00A13E07"/>
    <w:rsid w:val="00A150FE"/>
    <w:rsid w:val="00A15425"/>
    <w:rsid w:val="00A15525"/>
    <w:rsid w:val="00A173E6"/>
    <w:rsid w:val="00A2215F"/>
    <w:rsid w:val="00A23DFD"/>
    <w:rsid w:val="00A24366"/>
    <w:rsid w:val="00A2594B"/>
    <w:rsid w:val="00A32995"/>
    <w:rsid w:val="00A32E91"/>
    <w:rsid w:val="00A331EC"/>
    <w:rsid w:val="00A33905"/>
    <w:rsid w:val="00A34D8F"/>
    <w:rsid w:val="00A34EED"/>
    <w:rsid w:val="00A36949"/>
    <w:rsid w:val="00A3772B"/>
    <w:rsid w:val="00A40075"/>
    <w:rsid w:val="00A4020C"/>
    <w:rsid w:val="00A40CD2"/>
    <w:rsid w:val="00A4169B"/>
    <w:rsid w:val="00A4558C"/>
    <w:rsid w:val="00A51537"/>
    <w:rsid w:val="00A532C3"/>
    <w:rsid w:val="00A53358"/>
    <w:rsid w:val="00A537A4"/>
    <w:rsid w:val="00A53D19"/>
    <w:rsid w:val="00A541EF"/>
    <w:rsid w:val="00A55BB5"/>
    <w:rsid w:val="00A5639F"/>
    <w:rsid w:val="00A56DF9"/>
    <w:rsid w:val="00A60465"/>
    <w:rsid w:val="00A62209"/>
    <w:rsid w:val="00A63E26"/>
    <w:rsid w:val="00A64592"/>
    <w:rsid w:val="00A65DDE"/>
    <w:rsid w:val="00A65F85"/>
    <w:rsid w:val="00A67DA3"/>
    <w:rsid w:val="00A70936"/>
    <w:rsid w:val="00A70E71"/>
    <w:rsid w:val="00A734F7"/>
    <w:rsid w:val="00A73908"/>
    <w:rsid w:val="00A73A17"/>
    <w:rsid w:val="00A75262"/>
    <w:rsid w:val="00A768A9"/>
    <w:rsid w:val="00A76BE0"/>
    <w:rsid w:val="00A77552"/>
    <w:rsid w:val="00A8033B"/>
    <w:rsid w:val="00A818A5"/>
    <w:rsid w:val="00A82D31"/>
    <w:rsid w:val="00A82D6B"/>
    <w:rsid w:val="00A83334"/>
    <w:rsid w:val="00A83DCC"/>
    <w:rsid w:val="00A83F6B"/>
    <w:rsid w:val="00A84126"/>
    <w:rsid w:val="00A86731"/>
    <w:rsid w:val="00A911B0"/>
    <w:rsid w:val="00A93067"/>
    <w:rsid w:val="00A936B2"/>
    <w:rsid w:val="00A95DCD"/>
    <w:rsid w:val="00A96BF9"/>
    <w:rsid w:val="00A97AB3"/>
    <w:rsid w:val="00A97B8A"/>
    <w:rsid w:val="00AA2C51"/>
    <w:rsid w:val="00AA4F84"/>
    <w:rsid w:val="00AA5CB2"/>
    <w:rsid w:val="00AA6E1C"/>
    <w:rsid w:val="00AB0CA5"/>
    <w:rsid w:val="00AB0E48"/>
    <w:rsid w:val="00AB0F96"/>
    <w:rsid w:val="00AB1076"/>
    <w:rsid w:val="00AB2570"/>
    <w:rsid w:val="00AB5742"/>
    <w:rsid w:val="00AB7164"/>
    <w:rsid w:val="00AB7335"/>
    <w:rsid w:val="00AB7340"/>
    <w:rsid w:val="00AB7E5F"/>
    <w:rsid w:val="00AC0F9F"/>
    <w:rsid w:val="00AC5B71"/>
    <w:rsid w:val="00AC702E"/>
    <w:rsid w:val="00AC77D8"/>
    <w:rsid w:val="00AC7B7E"/>
    <w:rsid w:val="00AD2515"/>
    <w:rsid w:val="00AD2760"/>
    <w:rsid w:val="00AD2E30"/>
    <w:rsid w:val="00AD411C"/>
    <w:rsid w:val="00AD5C5C"/>
    <w:rsid w:val="00AD5D2F"/>
    <w:rsid w:val="00AD6262"/>
    <w:rsid w:val="00AE336E"/>
    <w:rsid w:val="00AE377D"/>
    <w:rsid w:val="00AE37E0"/>
    <w:rsid w:val="00AE571E"/>
    <w:rsid w:val="00AE5EB3"/>
    <w:rsid w:val="00AE67F0"/>
    <w:rsid w:val="00AF04B4"/>
    <w:rsid w:val="00AF18F3"/>
    <w:rsid w:val="00AF3467"/>
    <w:rsid w:val="00AF47E4"/>
    <w:rsid w:val="00AF6CD4"/>
    <w:rsid w:val="00AF7267"/>
    <w:rsid w:val="00AF7979"/>
    <w:rsid w:val="00B00D9B"/>
    <w:rsid w:val="00B048C4"/>
    <w:rsid w:val="00B04AA1"/>
    <w:rsid w:val="00B066AA"/>
    <w:rsid w:val="00B069CE"/>
    <w:rsid w:val="00B1077D"/>
    <w:rsid w:val="00B10BA9"/>
    <w:rsid w:val="00B14077"/>
    <w:rsid w:val="00B16FD7"/>
    <w:rsid w:val="00B2117A"/>
    <w:rsid w:val="00B22C4F"/>
    <w:rsid w:val="00B239D7"/>
    <w:rsid w:val="00B25ACD"/>
    <w:rsid w:val="00B25B0F"/>
    <w:rsid w:val="00B260EB"/>
    <w:rsid w:val="00B31315"/>
    <w:rsid w:val="00B31B2C"/>
    <w:rsid w:val="00B3281B"/>
    <w:rsid w:val="00B32F6A"/>
    <w:rsid w:val="00B34EEA"/>
    <w:rsid w:val="00B35432"/>
    <w:rsid w:val="00B35D64"/>
    <w:rsid w:val="00B36336"/>
    <w:rsid w:val="00B3772D"/>
    <w:rsid w:val="00B42B1D"/>
    <w:rsid w:val="00B4463F"/>
    <w:rsid w:val="00B453C4"/>
    <w:rsid w:val="00B4600F"/>
    <w:rsid w:val="00B46438"/>
    <w:rsid w:val="00B50149"/>
    <w:rsid w:val="00B503DC"/>
    <w:rsid w:val="00B50693"/>
    <w:rsid w:val="00B529C6"/>
    <w:rsid w:val="00B538B5"/>
    <w:rsid w:val="00B548C1"/>
    <w:rsid w:val="00B619D5"/>
    <w:rsid w:val="00B63235"/>
    <w:rsid w:val="00B63863"/>
    <w:rsid w:val="00B6466C"/>
    <w:rsid w:val="00B65740"/>
    <w:rsid w:val="00B65BFB"/>
    <w:rsid w:val="00B675A0"/>
    <w:rsid w:val="00B71892"/>
    <w:rsid w:val="00B72E2C"/>
    <w:rsid w:val="00B77994"/>
    <w:rsid w:val="00B8052E"/>
    <w:rsid w:val="00B82338"/>
    <w:rsid w:val="00B82757"/>
    <w:rsid w:val="00B8324C"/>
    <w:rsid w:val="00B871FC"/>
    <w:rsid w:val="00B872FD"/>
    <w:rsid w:val="00B902C4"/>
    <w:rsid w:val="00B93AF4"/>
    <w:rsid w:val="00B9413B"/>
    <w:rsid w:val="00B96A87"/>
    <w:rsid w:val="00B96D42"/>
    <w:rsid w:val="00B96DA4"/>
    <w:rsid w:val="00B9700E"/>
    <w:rsid w:val="00B973DB"/>
    <w:rsid w:val="00B97DCE"/>
    <w:rsid w:val="00B97F1C"/>
    <w:rsid w:val="00BA20B2"/>
    <w:rsid w:val="00BA2199"/>
    <w:rsid w:val="00BA4060"/>
    <w:rsid w:val="00BA43B2"/>
    <w:rsid w:val="00BA4DE3"/>
    <w:rsid w:val="00BA64DD"/>
    <w:rsid w:val="00BA7623"/>
    <w:rsid w:val="00BA7800"/>
    <w:rsid w:val="00BA7E56"/>
    <w:rsid w:val="00BB019F"/>
    <w:rsid w:val="00BB2CAC"/>
    <w:rsid w:val="00BB41EA"/>
    <w:rsid w:val="00BB49C5"/>
    <w:rsid w:val="00BB6CEE"/>
    <w:rsid w:val="00BB73A1"/>
    <w:rsid w:val="00BC00D2"/>
    <w:rsid w:val="00BC1796"/>
    <w:rsid w:val="00BC5442"/>
    <w:rsid w:val="00BC5B08"/>
    <w:rsid w:val="00BC5B64"/>
    <w:rsid w:val="00BC63E3"/>
    <w:rsid w:val="00BC7754"/>
    <w:rsid w:val="00BD039C"/>
    <w:rsid w:val="00BD441B"/>
    <w:rsid w:val="00BD67CC"/>
    <w:rsid w:val="00BD711A"/>
    <w:rsid w:val="00BE1F45"/>
    <w:rsid w:val="00BE2CF6"/>
    <w:rsid w:val="00BE31A3"/>
    <w:rsid w:val="00BE6E38"/>
    <w:rsid w:val="00BF2461"/>
    <w:rsid w:val="00BF3298"/>
    <w:rsid w:val="00BF397F"/>
    <w:rsid w:val="00BF39C0"/>
    <w:rsid w:val="00BF4BD3"/>
    <w:rsid w:val="00BF59EF"/>
    <w:rsid w:val="00BF5B53"/>
    <w:rsid w:val="00BF5D18"/>
    <w:rsid w:val="00BF658A"/>
    <w:rsid w:val="00C00827"/>
    <w:rsid w:val="00C01670"/>
    <w:rsid w:val="00C02337"/>
    <w:rsid w:val="00C0798D"/>
    <w:rsid w:val="00C1138E"/>
    <w:rsid w:val="00C11DF0"/>
    <w:rsid w:val="00C1488F"/>
    <w:rsid w:val="00C14BAF"/>
    <w:rsid w:val="00C16D06"/>
    <w:rsid w:val="00C17F8B"/>
    <w:rsid w:val="00C2041B"/>
    <w:rsid w:val="00C218F1"/>
    <w:rsid w:val="00C237F7"/>
    <w:rsid w:val="00C238D0"/>
    <w:rsid w:val="00C2471E"/>
    <w:rsid w:val="00C25995"/>
    <w:rsid w:val="00C25A98"/>
    <w:rsid w:val="00C25ADA"/>
    <w:rsid w:val="00C26F81"/>
    <w:rsid w:val="00C27F80"/>
    <w:rsid w:val="00C30273"/>
    <w:rsid w:val="00C316CA"/>
    <w:rsid w:val="00C31E3E"/>
    <w:rsid w:val="00C35F45"/>
    <w:rsid w:val="00C3658A"/>
    <w:rsid w:val="00C376DF"/>
    <w:rsid w:val="00C37CD2"/>
    <w:rsid w:val="00C4058F"/>
    <w:rsid w:val="00C42D88"/>
    <w:rsid w:val="00C43664"/>
    <w:rsid w:val="00C439F2"/>
    <w:rsid w:val="00C44388"/>
    <w:rsid w:val="00C446D6"/>
    <w:rsid w:val="00C459C2"/>
    <w:rsid w:val="00C46A0C"/>
    <w:rsid w:val="00C51D66"/>
    <w:rsid w:val="00C521E5"/>
    <w:rsid w:val="00C52D39"/>
    <w:rsid w:val="00C550F2"/>
    <w:rsid w:val="00C56DCC"/>
    <w:rsid w:val="00C57ABA"/>
    <w:rsid w:val="00C60063"/>
    <w:rsid w:val="00C63378"/>
    <w:rsid w:val="00C64493"/>
    <w:rsid w:val="00C64F2D"/>
    <w:rsid w:val="00C652B9"/>
    <w:rsid w:val="00C65B3C"/>
    <w:rsid w:val="00C6668A"/>
    <w:rsid w:val="00C6672B"/>
    <w:rsid w:val="00C66A75"/>
    <w:rsid w:val="00C7045A"/>
    <w:rsid w:val="00C7048B"/>
    <w:rsid w:val="00C713C6"/>
    <w:rsid w:val="00C7284A"/>
    <w:rsid w:val="00C73897"/>
    <w:rsid w:val="00C74952"/>
    <w:rsid w:val="00C76960"/>
    <w:rsid w:val="00C7720B"/>
    <w:rsid w:val="00C77DA6"/>
    <w:rsid w:val="00C77F06"/>
    <w:rsid w:val="00C82624"/>
    <w:rsid w:val="00C8469D"/>
    <w:rsid w:val="00C84A54"/>
    <w:rsid w:val="00C87A42"/>
    <w:rsid w:val="00C87A83"/>
    <w:rsid w:val="00C91531"/>
    <w:rsid w:val="00C91D26"/>
    <w:rsid w:val="00C9200A"/>
    <w:rsid w:val="00C944BC"/>
    <w:rsid w:val="00CA3289"/>
    <w:rsid w:val="00CA405A"/>
    <w:rsid w:val="00CA48D5"/>
    <w:rsid w:val="00CA605D"/>
    <w:rsid w:val="00CB0382"/>
    <w:rsid w:val="00CB1C17"/>
    <w:rsid w:val="00CB2A7E"/>
    <w:rsid w:val="00CB3473"/>
    <w:rsid w:val="00CB37D4"/>
    <w:rsid w:val="00CB463D"/>
    <w:rsid w:val="00CB4694"/>
    <w:rsid w:val="00CB69B8"/>
    <w:rsid w:val="00CC06D5"/>
    <w:rsid w:val="00CC195B"/>
    <w:rsid w:val="00CC2188"/>
    <w:rsid w:val="00CC218F"/>
    <w:rsid w:val="00CC32E3"/>
    <w:rsid w:val="00CC517E"/>
    <w:rsid w:val="00CC5C29"/>
    <w:rsid w:val="00CC5D4C"/>
    <w:rsid w:val="00CD2BA2"/>
    <w:rsid w:val="00CD464C"/>
    <w:rsid w:val="00CD4DCD"/>
    <w:rsid w:val="00CD6AA5"/>
    <w:rsid w:val="00CD7169"/>
    <w:rsid w:val="00CE0E78"/>
    <w:rsid w:val="00CE17EE"/>
    <w:rsid w:val="00CE3381"/>
    <w:rsid w:val="00CE3793"/>
    <w:rsid w:val="00CE6962"/>
    <w:rsid w:val="00CF0B66"/>
    <w:rsid w:val="00CF0E8D"/>
    <w:rsid w:val="00CF1D27"/>
    <w:rsid w:val="00CF7029"/>
    <w:rsid w:val="00CF7E53"/>
    <w:rsid w:val="00D002A8"/>
    <w:rsid w:val="00D00553"/>
    <w:rsid w:val="00D01FED"/>
    <w:rsid w:val="00D04D5A"/>
    <w:rsid w:val="00D04FED"/>
    <w:rsid w:val="00D05F6E"/>
    <w:rsid w:val="00D065A6"/>
    <w:rsid w:val="00D17059"/>
    <w:rsid w:val="00D20587"/>
    <w:rsid w:val="00D219C7"/>
    <w:rsid w:val="00D21CF6"/>
    <w:rsid w:val="00D21EC7"/>
    <w:rsid w:val="00D22943"/>
    <w:rsid w:val="00D229F1"/>
    <w:rsid w:val="00D231B7"/>
    <w:rsid w:val="00D251A3"/>
    <w:rsid w:val="00D25283"/>
    <w:rsid w:val="00D2749A"/>
    <w:rsid w:val="00D27CBB"/>
    <w:rsid w:val="00D31448"/>
    <w:rsid w:val="00D325EF"/>
    <w:rsid w:val="00D349E5"/>
    <w:rsid w:val="00D365D1"/>
    <w:rsid w:val="00D409B2"/>
    <w:rsid w:val="00D41B87"/>
    <w:rsid w:val="00D427D7"/>
    <w:rsid w:val="00D429A7"/>
    <w:rsid w:val="00D43A49"/>
    <w:rsid w:val="00D44207"/>
    <w:rsid w:val="00D44AAF"/>
    <w:rsid w:val="00D4535C"/>
    <w:rsid w:val="00D470CF"/>
    <w:rsid w:val="00D47805"/>
    <w:rsid w:val="00D51626"/>
    <w:rsid w:val="00D518C0"/>
    <w:rsid w:val="00D53545"/>
    <w:rsid w:val="00D53665"/>
    <w:rsid w:val="00D54C7A"/>
    <w:rsid w:val="00D54D75"/>
    <w:rsid w:val="00D568CE"/>
    <w:rsid w:val="00D57971"/>
    <w:rsid w:val="00D61ADC"/>
    <w:rsid w:val="00D62D02"/>
    <w:rsid w:val="00D63496"/>
    <w:rsid w:val="00D64A42"/>
    <w:rsid w:val="00D65C9A"/>
    <w:rsid w:val="00D66B51"/>
    <w:rsid w:val="00D67827"/>
    <w:rsid w:val="00D67F69"/>
    <w:rsid w:val="00D714C3"/>
    <w:rsid w:val="00D716DD"/>
    <w:rsid w:val="00D7385B"/>
    <w:rsid w:val="00D808BF"/>
    <w:rsid w:val="00D8153C"/>
    <w:rsid w:val="00D81FCA"/>
    <w:rsid w:val="00D8292D"/>
    <w:rsid w:val="00D8645A"/>
    <w:rsid w:val="00D8660D"/>
    <w:rsid w:val="00D87D3A"/>
    <w:rsid w:val="00D87F6E"/>
    <w:rsid w:val="00D91220"/>
    <w:rsid w:val="00D9230F"/>
    <w:rsid w:val="00D93B1C"/>
    <w:rsid w:val="00D94841"/>
    <w:rsid w:val="00D956F0"/>
    <w:rsid w:val="00D95949"/>
    <w:rsid w:val="00D96511"/>
    <w:rsid w:val="00DA06B4"/>
    <w:rsid w:val="00DA15A0"/>
    <w:rsid w:val="00DA237D"/>
    <w:rsid w:val="00DA2A9F"/>
    <w:rsid w:val="00DA300E"/>
    <w:rsid w:val="00DB0AF8"/>
    <w:rsid w:val="00DB172D"/>
    <w:rsid w:val="00DB1920"/>
    <w:rsid w:val="00DB1D13"/>
    <w:rsid w:val="00DB2736"/>
    <w:rsid w:val="00DB2A65"/>
    <w:rsid w:val="00DB493B"/>
    <w:rsid w:val="00DB6BCD"/>
    <w:rsid w:val="00DB70A5"/>
    <w:rsid w:val="00DC0251"/>
    <w:rsid w:val="00DC025B"/>
    <w:rsid w:val="00DC2383"/>
    <w:rsid w:val="00DC3620"/>
    <w:rsid w:val="00DC3718"/>
    <w:rsid w:val="00DC420C"/>
    <w:rsid w:val="00DC453F"/>
    <w:rsid w:val="00DC7056"/>
    <w:rsid w:val="00DC76E5"/>
    <w:rsid w:val="00DD07B6"/>
    <w:rsid w:val="00DD3256"/>
    <w:rsid w:val="00DD4B0F"/>
    <w:rsid w:val="00DD6415"/>
    <w:rsid w:val="00DD7A2C"/>
    <w:rsid w:val="00DD7ED5"/>
    <w:rsid w:val="00DE0952"/>
    <w:rsid w:val="00DE1FA5"/>
    <w:rsid w:val="00DE32F8"/>
    <w:rsid w:val="00DE4C47"/>
    <w:rsid w:val="00DE5D9C"/>
    <w:rsid w:val="00DE65D2"/>
    <w:rsid w:val="00DE67E2"/>
    <w:rsid w:val="00DE752F"/>
    <w:rsid w:val="00DF161B"/>
    <w:rsid w:val="00DF2B0C"/>
    <w:rsid w:val="00DF30CF"/>
    <w:rsid w:val="00DF336F"/>
    <w:rsid w:val="00DF5F2E"/>
    <w:rsid w:val="00DF60DB"/>
    <w:rsid w:val="00DF65CF"/>
    <w:rsid w:val="00DF70AE"/>
    <w:rsid w:val="00DF7E9C"/>
    <w:rsid w:val="00DF7F7A"/>
    <w:rsid w:val="00E013FB"/>
    <w:rsid w:val="00E013FE"/>
    <w:rsid w:val="00E02B09"/>
    <w:rsid w:val="00E02B1C"/>
    <w:rsid w:val="00E02EEB"/>
    <w:rsid w:val="00E04936"/>
    <w:rsid w:val="00E05E58"/>
    <w:rsid w:val="00E07885"/>
    <w:rsid w:val="00E10342"/>
    <w:rsid w:val="00E11049"/>
    <w:rsid w:val="00E126DD"/>
    <w:rsid w:val="00E14038"/>
    <w:rsid w:val="00E15266"/>
    <w:rsid w:val="00E1539B"/>
    <w:rsid w:val="00E23152"/>
    <w:rsid w:val="00E24FD1"/>
    <w:rsid w:val="00E25D3C"/>
    <w:rsid w:val="00E25F5C"/>
    <w:rsid w:val="00E26297"/>
    <w:rsid w:val="00E307B8"/>
    <w:rsid w:val="00E30A86"/>
    <w:rsid w:val="00E30CED"/>
    <w:rsid w:val="00E3247E"/>
    <w:rsid w:val="00E33A16"/>
    <w:rsid w:val="00E3477A"/>
    <w:rsid w:val="00E40290"/>
    <w:rsid w:val="00E44974"/>
    <w:rsid w:val="00E46B02"/>
    <w:rsid w:val="00E47A9B"/>
    <w:rsid w:val="00E51161"/>
    <w:rsid w:val="00E51924"/>
    <w:rsid w:val="00E51C79"/>
    <w:rsid w:val="00E528A7"/>
    <w:rsid w:val="00E542CC"/>
    <w:rsid w:val="00E54EAB"/>
    <w:rsid w:val="00E54FA2"/>
    <w:rsid w:val="00E55CF4"/>
    <w:rsid w:val="00E56741"/>
    <w:rsid w:val="00E56F43"/>
    <w:rsid w:val="00E56F8F"/>
    <w:rsid w:val="00E57F00"/>
    <w:rsid w:val="00E60F36"/>
    <w:rsid w:val="00E6198C"/>
    <w:rsid w:val="00E61B36"/>
    <w:rsid w:val="00E664D0"/>
    <w:rsid w:val="00E673E1"/>
    <w:rsid w:val="00E6776C"/>
    <w:rsid w:val="00E71576"/>
    <w:rsid w:val="00E725B2"/>
    <w:rsid w:val="00E74A01"/>
    <w:rsid w:val="00E765E5"/>
    <w:rsid w:val="00E77234"/>
    <w:rsid w:val="00E80EB2"/>
    <w:rsid w:val="00E8174F"/>
    <w:rsid w:val="00E838D7"/>
    <w:rsid w:val="00E83DDA"/>
    <w:rsid w:val="00E84CB9"/>
    <w:rsid w:val="00E85F01"/>
    <w:rsid w:val="00E8618B"/>
    <w:rsid w:val="00E87294"/>
    <w:rsid w:val="00E87C59"/>
    <w:rsid w:val="00E9076C"/>
    <w:rsid w:val="00E9099C"/>
    <w:rsid w:val="00E9193C"/>
    <w:rsid w:val="00E953B6"/>
    <w:rsid w:val="00E97D86"/>
    <w:rsid w:val="00E97E1D"/>
    <w:rsid w:val="00EA659D"/>
    <w:rsid w:val="00EA7157"/>
    <w:rsid w:val="00EA79A4"/>
    <w:rsid w:val="00EA7CF4"/>
    <w:rsid w:val="00EB01C2"/>
    <w:rsid w:val="00EB05D3"/>
    <w:rsid w:val="00EB0995"/>
    <w:rsid w:val="00EB0DBA"/>
    <w:rsid w:val="00EB25C7"/>
    <w:rsid w:val="00EB2D37"/>
    <w:rsid w:val="00EC04DD"/>
    <w:rsid w:val="00EC15CB"/>
    <w:rsid w:val="00EC2023"/>
    <w:rsid w:val="00EC52C0"/>
    <w:rsid w:val="00EC7635"/>
    <w:rsid w:val="00ED3408"/>
    <w:rsid w:val="00ED3DA9"/>
    <w:rsid w:val="00ED4F0E"/>
    <w:rsid w:val="00ED6181"/>
    <w:rsid w:val="00ED627B"/>
    <w:rsid w:val="00ED685A"/>
    <w:rsid w:val="00ED7623"/>
    <w:rsid w:val="00ED7BA4"/>
    <w:rsid w:val="00EE078A"/>
    <w:rsid w:val="00EE27E2"/>
    <w:rsid w:val="00EE2B10"/>
    <w:rsid w:val="00EE38FB"/>
    <w:rsid w:val="00EE4240"/>
    <w:rsid w:val="00EE486A"/>
    <w:rsid w:val="00EE5101"/>
    <w:rsid w:val="00EE635E"/>
    <w:rsid w:val="00EF03D2"/>
    <w:rsid w:val="00EF3111"/>
    <w:rsid w:val="00EF4358"/>
    <w:rsid w:val="00EF559A"/>
    <w:rsid w:val="00EF68AA"/>
    <w:rsid w:val="00EF6F3A"/>
    <w:rsid w:val="00EF779B"/>
    <w:rsid w:val="00F00ACC"/>
    <w:rsid w:val="00F00C7B"/>
    <w:rsid w:val="00F01A17"/>
    <w:rsid w:val="00F01C76"/>
    <w:rsid w:val="00F031B0"/>
    <w:rsid w:val="00F0328F"/>
    <w:rsid w:val="00F03F0B"/>
    <w:rsid w:val="00F04244"/>
    <w:rsid w:val="00F0487E"/>
    <w:rsid w:val="00F05F0C"/>
    <w:rsid w:val="00F07157"/>
    <w:rsid w:val="00F1083E"/>
    <w:rsid w:val="00F10FC1"/>
    <w:rsid w:val="00F11AAA"/>
    <w:rsid w:val="00F11BA5"/>
    <w:rsid w:val="00F12AE2"/>
    <w:rsid w:val="00F131AF"/>
    <w:rsid w:val="00F13B2E"/>
    <w:rsid w:val="00F13CFC"/>
    <w:rsid w:val="00F153E1"/>
    <w:rsid w:val="00F21AF8"/>
    <w:rsid w:val="00F21B41"/>
    <w:rsid w:val="00F302DB"/>
    <w:rsid w:val="00F33418"/>
    <w:rsid w:val="00F337E9"/>
    <w:rsid w:val="00F4203F"/>
    <w:rsid w:val="00F42AA2"/>
    <w:rsid w:val="00F433DF"/>
    <w:rsid w:val="00F43C8D"/>
    <w:rsid w:val="00F45624"/>
    <w:rsid w:val="00F537CC"/>
    <w:rsid w:val="00F53861"/>
    <w:rsid w:val="00F5508A"/>
    <w:rsid w:val="00F61222"/>
    <w:rsid w:val="00F6149D"/>
    <w:rsid w:val="00F63F47"/>
    <w:rsid w:val="00F65CF0"/>
    <w:rsid w:val="00F6793C"/>
    <w:rsid w:val="00F67FE1"/>
    <w:rsid w:val="00F70216"/>
    <w:rsid w:val="00F7188B"/>
    <w:rsid w:val="00F72234"/>
    <w:rsid w:val="00F726CC"/>
    <w:rsid w:val="00F77711"/>
    <w:rsid w:val="00F800A8"/>
    <w:rsid w:val="00F803B2"/>
    <w:rsid w:val="00F80673"/>
    <w:rsid w:val="00F81852"/>
    <w:rsid w:val="00F84052"/>
    <w:rsid w:val="00F8438F"/>
    <w:rsid w:val="00F84420"/>
    <w:rsid w:val="00F846EF"/>
    <w:rsid w:val="00F8584B"/>
    <w:rsid w:val="00F85A79"/>
    <w:rsid w:val="00F87A75"/>
    <w:rsid w:val="00F87D2D"/>
    <w:rsid w:val="00F90240"/>
    <w:rsid w:val="00F90AB9"/>
    <w:rsid w:val="00F915C6"/>
    <w:rsid w:val="00F93905"/>
    <w:rsid w:val="00F975C8"/>
    <w:rsid w:val="00FA03B3"/>
    <w:rsid w:val="00FA0FEC"/>
    <w:rsid w:val="00FA1943"/>
    <w:rsid w:val="00FA2F21"/>
    <w:rsid w:val="00FA3529"/>
    <w:rsid w:val="00FA47C7"/>
    <w:rsid w:val="00FA6097"/>
    <w:rsid w:val="00FA687E"/>
    <w:rsid w:val="00FA7EEF"/>
    <w:rsid w:val="00FB0423"/>
    <w:rsid w:val="00FB1689"/>
    <w:rsid w:val="00FB39C2"/>
    <w:rsid w:val="00FB3F17"/>
    <w:rsid w:val="00FB67B5"/>
    <w:rsid w:val="00FB6CD5"/>
    <w:rsid w:val="00FB6EA0"/>
    <w:rsid w:val="00FC0B3D"/>
    <w:rsid w:val="00FC0B59"/>
    <w:rsid w:val="00FC1CC4"/>
    <w:rsid w:val="00FC2939"/>
    <w:rsid w:val="00FC2D7A"/>
    <w:rsid w:val="00FC3416"/>
    <w:rsid w:val="00FD000B"/>
    <w:rsid w:val="00FD10A2"/>
    <w:rsid w:val="00FD27E4"/>
    <w:rsid w:val="00FD6825"/>
    <w:rsid w:val="00FD69AC"/>
    <w:rsid w:val="00FD70AD"/>
    <w:rsid w:val="00FD7365"/>
    <w:rsid w:val="00FE0DFE"/>
    <w:rsid w:val="00FE0FF1"/>
    <w:rsid w:val="00FE1159"/>
    <w:rsid w:val="00FE199D"/>
    <w:rsid w:val="00FE24D4"/>
    <w:rsid w:val="00FE2B11"/>
    <w:rsid w:val="00FE3848"/>
    <w:rsid w:val="00FE5156"/>
    <w:rsid w:val="00FE5E18"/>
    <w:rsid w:val="00FE72EF"/>
    <w:rsid w:val="00FF0F35"/>
    <w:rsid w:val="00FF291A"/>
    <w:rsid w:val="00FF4F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1A63F-4F0D-445B-81F9-26AEF82C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76678F"/>
    <w:rPr>
      <w:sz w:val="16"/>
      <w:szCs w:val="16"/>
    </w:rPr>
  </w:style>
  <w:style w:type="paragraph" w:styleId="Komentarotekstas">
    <w:name w:val="annotation text"/>
    <w:basedOn w:val="prastasis"/>
    <w:link w:val="KomentarotekstasDiagrama"/>
    <w:uiPriority w:val="99"/>
    <w:semiHidden/>
    <w:unhideWhenUsed/>
    <w:rsid w:val="0076678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6678F"/>
    <w:rPr>
      <w:sz w:val="20"/>
      <w:szCs w:val="20"/>
    </w:rPr>
  </w:style>
  <w:style w:type="paragraph" w:styleId="Komentarotema">
    <w:name w:val="annotation subject"/>
    <w:basedOn w:val="Komentarotekstas"/>
    <w:next w:val="Komentarotekstas"/>
    <w:link w:val="KomentarotemaDiagrama"/>
    <w:uiPriority w:val="99"/>
    <w:semiHidden/>
    <w:unhideWhenUsed/>
    <w:rsid w:val="0076678F"/>
    <w:rPr>
      <w:b/>
      <w:bCs/>
    </w:rPr>
  </w:style>
  <w:style w:type="character" w:customStyle="1" w:styleId="KomentarotemaDiagrama">
    <w:name w:val="Komentaro tema Diagrama"/>
    <w:basedOn w:val="KomentarotekstasDiagrama"/>
    <w:link w:val="Komentarotema"/>
    <w:uiPriority w:val="99"/>
    <w:semiHidden/>
    <w:rsid w:val="0076678F"/>
    <w:rPr>
      <w:b/>
      <w:bCs/>
      <w:sz w:val="20"/>
      <w:szCs w:val="20"/>
    </w:rPr>
  </w:style>
  <w:style w:type="paragraph" w:styleId="Debesliotekstas">
    <w:name w:val="Balloon Text"/>
    <w:basedOn w:val="prastasis"/>
    <w:link w:val="DebesliotekstasDiagrama"/>
    <w:uiPriority w:val="99"/>
    <w:semiHidden/>
    <w:unhideWhenUsed/>
    <w:rsid w:val="0076678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678F"/>
    <w:rPr>
      <w:rFonts w:ascii="Tahoma" w:hAnsi="Tahoma" w:cs="Tahoma"/>
      <w:sz w:val="16"/>
      <w:szCs w:val="16"/>
    </w:rPr>
  </w:style>
  <w:style w:type="character" w:styleId="Hipersaitas">
    <w:name w:val="Hyperlink"/>
    <w:basedOn w:val="Numatytasispastraiposriftas"/>
    <w:uiPriority w:val="99"/>
    <w:unhideWhenUsed/>
    <w:rsid w:val="00A537A4"/>
    <w:rPr>
      <w:color w:val="0000FF" w:themeColor="hyperlink"/>
      <w:u w:val="single"/>
    </w:rPr>
  </w:style>
  <w:style w:type="paragraph" w:styleId="Sraopastraipa">
    <w:name w:val="List Paragraph"/>
    <w:basedOn w:val="prastasis"/>
    <w:uiPriority w:val="34"/>
    <w:qFormat/>
    <w:rsid w:val="0018174E"/>
    <w:pPr>
      <w:ind w:left="720"/>
      <w:contextualSpacing/>
    </w:pPr>
  </w:style>
  <w:style w:type="paragraph" w:styleId="Antrats">
    <w:name w:val="header"/>
    <w:basedOn w:val="prastasis"/>
    <w:link w:val="AntratsDiagrama"/>
    <w:uiPriority w:val="99"/>
    <w:unhideWhenUsed/>
    <w:rsid w:val="004F62A5"/>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4F62A5"/>
  </w:style>
  <w:style w:type="paragraph" w:styleId="Porat">
    <w:name w:val="footer"/>
    <w:basedOn w:val="prastasis"/>
    <w:link w:val="PoratDiagrama"/>
    <w:uiPriority w:val="99"/>
    <w:unhideWhenUsed/>
    <w:rsid w:val="004F62A5"/>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sid w:val="004F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9306">
      <w:bodyDiv w:val="1"/>
      <w:marLeft w:val="0"/>
      <w:marRight w:val="0"/>
      <w:marTop w:val="0"/>
      <w:marBottom w:val="0"/>
      <w:divBdr>
        <w:top w:val="none" w:sz="0" w:space="0" w:color="auto"/>
        <w:left w:val="none" w:sz="0" w:space="0" w:color="auto"/>
        <w:bottom w:val="none" w:sz="0" w:space="0" w:color="auto"/>
        <w:right w:val="none" w:sz="0" w:space="0" w:color="auto"/>
      </w:divBdr>
      <w:divsChild>
        <w:div w:id="1426922976">
          <w:marLeft w:val="0"/>
          <w:marRight w:val="0"/>
          <w:marTop w:val="0"/>
          <w:marBottom w:val="0"/>
          <w:divBdr>
            <w:top w:val="none" w:sz="0" w:space="0" w:color="auto"/>
            <w:left w:val="none" w:sz="0" w:space="0" w:color="auto"/>
            <w:bottom w:val="none" w:sz="0" w:space="0" w:color="auto"/>
            <w:right w:val="none" w:sz="0" w:space="0" w:color="auto"/>
          </w:divBdr>
        </w:div>
        <w:div w:id="967978097">
          <w:marLeft w:val="0"/>
          <w:marRight w:val="0"/>
          <w:marTop w:val="0"/>
          <w:marBottom w:val="0"/>
          <w:divBdr>
            <w:top w:val="none" w:sz="0" w:space="0" w:color="auto"/>
            <w:left w:val="none" w:sz="0" w:space="0" w:color="auto"/>
            <w:bottom w:val="none" w:sz="0" w:space="0" w:color="auto"/>
            <w:right w:val="none" w:sz="0" w:space="0" w:color="auto"/>
          </w:divBdr>
        </w:div>
      </w:divsChild>
    </w:div>
    <w:div w:id="121192370">
      <w:bodyDiv w:val="1"/>
      <w:marLeft w:val="0"/>
      <w:marRight w:val="0"/>
      <w:marTop w:val="0"/>
      <w:marBottom w:val="0"/>
      <w:divBdr>
        <w:top w:val="none" w:sz="0" w:space="0" w:color="auto"/>
        <w:left w:val="none" w:sz="0" w:space="0" w:color="auto"/>
        <w:bottom w:val="none" w:sz="0" w:space="0" w:color="auto"/>
        <w:right w:val="none" w:sz="0" w:space="0" w:color="auto"/>
      </w:divBdr>
      <w:divsChild>
        <w:div w:id="463813466">
          <w:marLeft w:val="0"/>
          <w:marRight w:val="0"/>
          <w:marTop w:val="0"/>
          <w:marBottom w:val="0"/>
          <w:divBdr>
            <w:top w:val="none" w:sz="0" w:space="0" w:color="auto"/>
            <w:left w:val="none" w:sz="0" w:space="0" w:color="auto"/>
            <w:bottom w:val="none" w:sz="0" w:space="0" w:color="auto"/>
            <w:right w:val="none" w:sz="0" w:space="0" w:color="auto"/>
          </w:divBdr>
        </w:div>
      </w:divsChild>
    </w:div>
    <w:div w:id="138809113">
      <w:bodyDiv w:val="1"/>
      <w:marLeft w:val="0"/>
      <w:marRight w:val="0"/>
      <w:marTop w:val="0"/>
      <w:marBottom w:val="0"/>
      <w:divBdr>
        <w:top w:val="none" w:sz="0" w:space="0" w:color="auto"/>
        <w:left w:val="none" w:sz="0" w:space="0" w:color="auto"/>
        <w:bottom w:val="none" w:sz="0" w:space="0" w:color="auto"/>
        <w:right w:val="none" w:sz="0" w:space="0" w:color="auto"/>
      </w:divBdr>
      <w:divsChild>
        <w:div w:id="1696345875">
          <w:marLeft w:val="0"/>
          <w:marRight w:val="0"/>
          <w:marTop w:val="0"/>
          <w:marBottom w:val="0"/>
          <w:divBdr>
            <w:top w:val="none" w:sz="0" w:space="0" w:color="auto"/>
            <w:left w:val="none" w:sz="0" w:space="0" w:color="auto"/>
            <w:bottom w:val="none" w:sz="0" w:space="0" w:color="auto"/>
            <w:right w:val="none" w:sz="0" w:space="0" w:color="auto"/>
          </w:divBdr>
        </w:div>
      </w:divsChild>
    </w:div>
    <w:div w:id="179970225">
      <w:bodyDiv w:val="1"/>
      <w:marLeft w:val="0"/>
      <w:marRight w:val="0"/>
      <w:marTop w:val="0"/>
      <w:marBottom w:val="0"/>
      <w:divBdr>
        <w:top w:val="none" w:sz="0" w:space="0" w:color="auto"/>
        <w:left w:val="none" w:sz="0" w:space="0" w:color="auto"/>
        <w:bottom w:val="none" w:sz="0" w:space="0" w:color="auto"/>
        <w:right w:val="none" w:sz="0" w:space="0" w:color="auto"/>
      </w:divBdr>
      <w:divsChild>
        <w:div w:id="2136942398">
          <w:marLeft w:val="0"/>
          <w:marRight w:val="0"/>
          <w:marTop w:val="0"/>
          <w:marBottom w:val="0"/>
          <w:divBdr>
            <w:top w:val="none" w:sz="0" w:space="0" w:color="auto"/>
            <w:left w:val="none" w:sz="0" w:space="0" w:color="auto"/>
            <w:bottom w:val="none" w:sz="0" w:space="0" w:color="auto"/>
            <w:right w:val="none" w:sz="0" w:space="0" w:color="auto"/>
          </w:divBdr>
        </w:div>
        <w:div w:id="1162281328">
          <w:marLeft w:val="0"/>
          <w:marRight w:val="0"/>
          <w:marTop w:val="0"/>
          <w:marBottom w:val="0"/>
          <w:divBdr>
            <w:top w:val="none" w:sz="0" w:space="0" w:color="auto"/>
            <w:left w:val="none" w:sz="0" w:space="0" w:color="auto"/>
            <w:bottom w:val="none" w:sz="0" w:space="0" w:color="auto"/>
            <w:right w:val="none" w:sz="0" w:space="0" w:color="auto"/>
          </w:divBdr>
          <w:divsChild>
            <w:div w:id="2057384989">
              <w:marLeft w:val="0"/>
              <w:marRight w:val="0"/>
              <w:marTop w:val="0"/>
              <w:marBottom w:val="0"/>
              <w:divBdr>
                <w:top w:val="none" w:sz="0" w:space="0" w:color="auto"/>
                <w:left w:val="none" w:sz="0" w:space="0" w:color="auto"/>
                <w:bottom w:val="none" w:sz="0" w:space="0" w:color="auto"/>
                <w:right w:val="none" w:sz="0" w:space="0" w:color="auto"/>
              </w:divBdr>
            </w:div>
            <w:div w:id="1481656762">
              <w:marLeft w:val="0"/>
              <w:marRight w:val="0"/>
              <w:marTop w:val="0"/>
              <w:marBottom w:val="0"/>
              <w:divBdr>
                <w:top w:val="none" w:sz="0" w:space="0" w:color="auto"/>
                <w:left w:val="none" w:sz="0" w:space="0" w:color="auto"/>
                <w:bottom w:val="none" w:sz="0" w:space="0" w:color="auto"/>
                <w:right w:val="none" w:sz="0" w:space="0" w:color="auto"/>
              </w:divBdr>
            </w:div>
            <w:div w:id="2131822076">
              <w:marLeft w:val="0"/>
              <w:marRight w:val="0"/>
              <w:marTop w:val="0"/>
              <w:marBottom w:val="0"/>
              <w:divBdr>
                <w:top w:val="none" w:sz="0" w:space="0" w:color="auto"/>
                <w:left w:val="none" w:sz="0" w:space="0" w:color="auto"/>
                <w:bottom w:val="none" w:sz="0" w:space="0" w:color="auto"/>
                <w:right w:val="none" w:sz="0" w:space="0" w:color="auto"/>
              </w:divBdr>
            </w:div>
            <w:div w:id="647712299">
              <w:marLeft w:val="0"/>
              <w:marRight w:val="0"/>
              <w:marTop w:val="0"/>
              <w:marBottom w:val="0"/>
              <w:divBdr>
                <w:top w:val="none" w:sz="0" w:space="0" w:color="auto"/>
                <w:left w:val="none" w:sz="0" w:space="0" w:color="auto"/>
                <w:bottom w:val="none" w:sz="0" w:space="0" w:color="auto"/>
                <w:right w:val="none" w:sz="0" w:space="0" w:color="auto"/>
              </w:divBdr>
            </w:div>
            <w:div w:id="1930851258">
              <w:marLeft w:val="0"/>
              <w:marRight w:val="0"/>
              <w:marTop w:val="0"/>
              <w:marBottom w:val="0"/>
              <w:divBdr>
                <w:top w:val="none" w:sz="0" w:space="0" w:color="auto"/>
                <w:left w:val="none" w:sz="0" w:space="0" w:color="auto"/>
                <w:bottom w:val="none" w:sz="0" w:space="0" w:color="auto"/>
                <w:right w:val="none" w:sz="0" w:space="0" w:color="auto"/>
              </w:divBdr>
            </w:div>
          </w:divsChild>
        </w:div>
        <w:div w:id="989751514">
          <w:marLeft w:val="0"/>
          <w:marRight w:val="0"/>
          <w:marTop w:val="0"/>
          <w:marBottom w:val="0"/>
          <w:divBdr>
            <w:top w:val="none" w:sz="0" w:space="0" w:color="auto"/>
            <w:left w:val="none" w:sz="0" w:space="0" w:color="auto"/>
            <w:bottom w:val="none" w:sz="0" w:space="0" w:color="auto"/>
            <w:right w:val="none" w:sz="0" w:space="0" w:color="auto"/>
          </w:divBdr>
        </w:div>
        <w:div w:id="1230967634">
          <w:marLeft w:val="0"/>
          <w:marRight w:val="0"/>
          <w:marTop w:val="0"/>
          <w:marBottom w:val="0"/>
          <w:divBdr>
            <w:top w:val="none" w:sz="0" w:space="0" w:color="auto"/>
            <w:left w:val="none" w:sz="0" w:space="0" w:color="auto"/>
            <w:bottom w:val="none" w:sz="0" w:space="0" w:color="auto"/>
            <w:right w:val="none" w:sz="0" w:space="0" w:color="auto"/>
          </w:divBdr>
          <w:divsChild>
            <w:div w:id="701442007">
              <w:marLeft w:val="0"/>
              <w:marRight w:val="0"/>
              <w:marTop w:val="0"/>
              <w:marBottom w:val="0"/>
              <w:divBdr>
                <w:top w:val="none" w:sz="0" w:space="0" w:color="auto"/>
                <w:left w:val="none" w:sz="0" w:space="0" w:color="auto"/>
                <w:bottom w:val="none" w:sz="0" w:space="0" w:color="auto"/>
                <w:right w:val="none" w:sz="0" w:space="0" w:color="auto"/>
              </w:divBdr>
            </w:div>
            <w:div w:id="87242308">
              <w:marLeft w:val="0"/>
              <w:marRight w:val="0"/>
              <w:marTop w:val="0"/>
              <w:marBottom w:val="0"/>
              <w:divBdr>
                <w:top w:val="none" w:sz="0" w:space="0" w:color="auto"/>
                <w:left w:val="none" w:sz="0" w:space="0" w:color="auto"/>
                <w:bottom w:val="none" w:sz="0" w:space="0" w:color="auto"/>
                <w:right w:val="none" w:sz="0" w:space="0" w:color="auto"/>
              </w:divBdr>
            </w:div>
            <w:div w:id="1418791717">
              <w:marLeft w:val="0"/>
              <w:marRight w:val="0"/>
              <w:marTop w:val="0"/>
              <w:marBottom w:val="0"/>
              <w:divBdr>
                <w:top w:val="none" w:sz="0" w:space="0" w:color="auto"/>
                <w:left w:val="none" w:sz="0" w:space="0" w:color="auto"/>
                <w:bottom w:val="none" w:sz="0" w:space="0" w:color="auto"/>
                <w:right w:val="none" w:sz="0" w:space="0" w:color="auto"/>
              </w:divBdr>
            </w:div>
            <w:div w:id="267396969">
              <w:marLeft w:val="0"/>
              <w:marRight w:val="0"/>
              <w:marTop w:val="0"/>
              <w:marBottom w:val="0"/>
              <w:divBdr>
                <w:top w:val="none" w:sz="0" w:space="0" w:color="auto"/>
                <w:left w:val="none" w:sz="0" w:space="0" w:color="auto"/>
                <w:bottom w:val="none" w:sz="0" w:space="0" w:color="auto"/>
                <w:right w:val="none" w:sz="0" w:space="0" w:color="auto"/>
              </w:divBdr>
            </w:div>
            <w:div w:id="112486879">
              <w:marLeft w:val="0"/>
              <w:marRight w:val="0"/>
              <w:marTop w:val="0"/>
              <w:marBottom w:val="0"/>
              <w:divBdr>
                <w:top w:val="none" w:sz="0" w:space="0" w:color="auto"/>
                <w:left w:val="none" w:sz="0" w:space="0" w:color="auto"/>
                <w:bottom w:val="none" w:sz="0" w:space="0" w:color="auto"/>
                <w:right w:val="none" w:sz="0" w:space="0" w:color="auto"/>
              </w:divBdr>
            </w:div>
          </w:divsChild>
        </w:div>
        <w:div w:id="206574900">
          <w:marLeft w:val="0"/>
          <w:marRight w:val="0"/>
          <w:marTop w:val="0"/>
          <w:marBottom w:val="0"/>
          <w:divBdr>
            <w:top w:val="none" w:sz="0" w:space="0" w:color="auto"/>
            <w:left w:val="none" w:sz="0" w:space="0" w:color="auto"/>
            <w:bottom w:val="none" w:sz="0" w:space="0" w:color="auto"/>
            <w:right w:val="none" w:sz="0" w:space="0" w:color="auto"/>
          </w:divBdr>
          <w:divsChild>
            <w:div w:id="1048147529">
              <w:marLeft w:val="0"/>
              <w:marRight w:val="0"/>
              <w:marTop w:val="0"/>
              <w:marBottom w:val="0"/>
              <w:divBdr>
                <w:top w:val="none" w:sz="0" w:space="0" w:color="auto"/>
                <w:left w:val="none" w:sz="0" w:space="0" w:color="auto"/>
                <w:bottom w:val="none" w:sz="0" w:space="0" w:color="auto"/>
                <w:right w:val="none" w:sz="0" w:space="0" w:color="auto"/>
              </w:divBdr>
            </w:div>
            <w:div w:id="210463035">
              <w:marLeft w:val="0"/>
              <w:marRight w:val="0"/>
              <w:marTop w:val="0"/>
              <w:marBottom w:val="0"/>
              <w:divBdr>
                <w:top w:val="none" w:sz="0" w:space="0" w:color="auto"/>
                <w:left w:val="none" w:sz="0" w:space="0" w:color="auto"/>
                <w:bottom w:val="none" w:sz="0" w:space="0" w:color="auto"/>
                <w:right w:val="none" w:sz="0" w:space="0" w:color="auto"/>
              </w:divBdr>
            </w:div>
            <w:div w:id="678192625">
              <w:marLeft w:val="0"/>
              <w:marRight w:val="0"/>
              <w:marTop w:val="0"/>
              <w:marBottom w:val="0"/>
              <w:divBdr>
                <w:top w:val="none" w:sz="0" w:space="0" w:color="auto"/>
                <w:left w:val="none" w:sz="0" w:space="0" w:color="auto"/>
                <w:bottom w:val="none" w:sz="0" w:space="0" w:color="auto"/>
                <w:right w:val="none" w:sz="0" w:space="0" w:color="auto"/>
              </w:divBdr>
            </w:div>
            <w:div w:id="1731617088">
              <w:marLeft w:val="0"/>
              <w:marRight w:val="0"/>
              <w:marTop w:val="0"/>
              <w:marBottom w:val="0"/>
              <w:divBdr>
                <w:top w:val="none" w:sz="0" w:space="0" w:color="auto"/>
                <w:left w:val="none" w:sz="0" w:space="0" w:color="auto"/>
                <w:bottom w:val="none" w:sz="0" w:space="0" w:color="auto"/>
                <w:right w:val="none" w:sz="0" w:space="0" w:color="auto"/>
              </w:divBdr>
            </w:div>
          </w:divsChild>
        </w:div>
        <w:div w:id="2123499624">
          <w:marLeft w:val="0"/>
          <w:marRight w:val="0"/>
          <w:marTop w:val="0"/>
          <w:marBottom w:val="0"/>
          <w:divBdr>
            <w:top w:val="none" w:sz="0" w:space="0" w:color="auto"/>
            <w:left w:val="none" w:sz="0" w:space="0" w:color="auto"/>
            <w:bottom w:val="none" w:sz="0" w:space="0" w:color="auto"/>
            <w:right w:val="none" w:sz="0" w:space="0" w:color="auto"/>
          </w:divBdr>
        </w:div>
      </w:divsChild>
    </w:div>
    <w:div w:id="253904373">
      <w:bodyDiv w:val="1"/>
      <w:marLeft w:val="0"/>
      <w:marRight w:val="0"/>
      <w:marTop w:val="0"/>
      <w:marBottom w:val="0"/>
      <w:divBdr>
        <w:top w:val="none" w:sz="0" w:space="0" w:color="auto"/>
        <w:left w:val="none" w:sz="0" w:space="0" w:color="auto"/>
        <w:bottom w:val="none" w:sz="0" w:space="0" w:color="auto"/>
        <w:right w:val="none" w:sz="0" w:space="0" w:color="auto"/>
      </w:divBdr>
      <w:divsChild>
        <w:div w:id="412625818">
          <w:marLeft w:val="0"/>
          <w:marRight w:val="0"/>
          <w:marTop w:val="0"/>
          <w:marBottom w:val="0"/>
          <w:divBdr>
            <w:top w:val="none" w:sz="0" w:space="0" w:color="auto"/>
            <w:left w:val="none" w:sz="0" w:space="0" w:color="auto"/>
            <w:bottom w:val="none" w:sz="0" w:space="0" w:color="auto"/>
            <w:right w:val="none" w:sz="0" w:space="0" w:color="auto"/>
          </w:divBdr>
        </w:div>
        <w:div w:id="1500778445">
          <w:marLeft w:val="0"/>
          <w:marRight w:val="0"/>
          <w:marTop w:val="0"/>
          <w:marBottom w:val="0"/>
          <w:divBdr>
            <w:top w:val="none" w:sz="0" w:space="0" w:color="auto"/>
            <w:left w:val="none" w:sz="0" w:space="0" w:color="auto"/>
            <w:bottom w:val="none" w:sz="0" w:space="0" w:color="auto"/>
            <w:right w:val="none" w:sz="0" w:space="0" w:color="auto"/>
          </w:divBdr>
        </w:div>
        <w:div w:id="1100640232">
          <w:marLeft w:val="0"/>
          <w:marRight w:val="0"/>
          <w:marTop w:val="0"/>
          <w:marBottom w:val="0"/>
          <w:divBdr>
            <w:top w:val="none" w:sz="0" w:space="0" w:color="auto"/>
            <w:left w:val="none" w:sz="0" w:space="0" w:color="auto"/>
            <w:bottom w:val="none" w:sz="0" w:space="0" w:color="auto"/>
            <w:right w:val="none" w:sz="0" w:space="0" w:color="auto"/>
          </w:divBdr>
        </w:div>
        <w:div w:id="1396658125">
          <w:marLeft w:val="0"/>
          <w:marRight w:val="0"/>
          <w:marTop w:val="0"/>
          <w:marBottom w:val="0"/>
          <w:divBdr>
            <w:top w:val="none" w:sz="0" w:space="0" w:color="auto"/>
            <w:left w:val="none" w:sz="0" w:space="0" w:color="auto"/>
            <w:bottom w:val="none" w:sz="0" w:space="0" w:color="auto"/>
            <w:right w:val="none" w:sz="0" w:space="0" w:color="auto"/>
          </w:divBdr>
          <w:divsChild>
            <w:div w:id="764810485">
              <w:marLeft w:val="0"/>
              <w:marRight w:val="0"/>
              <w:marTop w:val="0"/>
              <w:marBottom w:val="0"/>
              <w:divBdr>
                <w:top w:val="none" w:sz="0" w:space="0" w:color="auto"/>
                <w:left w:val="none" w:sz="0" w:space="0" w:color="auto"/>
                <w:bottom w:val="none" w:sz="0" w:space="0" w:color="auto"/>
                <w:right w:val="none" w:sz="0" w:space="0" w:color="auto"/>
              </w:divBdr>
            </w:div>
            <w:div w:id="269551686">
              <w:marLeft w:val="0"/>
              <w:marRight w:val="0"/>
              <w:marTop w:val="0"/>
              <w:marBottom w:val="0"/>
              <w:divBdr>
                <w:top w:val="none" w:sz="0" w:space="0" w:color="auto"/>
                <w:left w:val="none" w:sz="0" w:space="0" w:color="auto"/>
                <w:bottom w:val="none" w:sz="0" w:space="0" w:color="auto"/>
                <w:right w:val="none" w:sz="0" w:space="0" w:color="auto"/>
              </w:divBdr>
            </w:div>
            <w:div w:id="1783376773">
              <w:marLeft w:val="0"/>
              <w:marRight w:val="0"/>
              <w:marTop w:val="0"/>
              <w:marBottom w:val="0"/>
              <w:divBdr>
                <w:top w:val="none" w:sz="0" w:space="0" w:color="auto"/>
                <w:left w:val="none" w:sz="0" w:space="0" w:color="auto"/>
                <w:bottom w:val="none" w:sz="0" w:space="0" w:color="auto"/>
                <w:right w:val="none" w:sz="0" w:space="0" w:color="auto"/>
              </w:divBdr>
            </w:div>
            <w:div w:id="668868210">
              <w:marLeft w:val="0"/>
              <w:marRight w:val="0"/>
              <w:marTop w:val="0"/>
              <w:marBottom w:val="0"/>
              <w:divBdr>
                <w:top w:val="none" w:sz="0" w:space="0" w:color="auto"/>
                <w:left w:val="none" w:sz="0" w:space="0" w:color="auto"/>
                <w:bottom w:val="none" w:sz="0" w:space="0" w:color="auto"/>
                <w:right w:val="none" w:sz="0" w:space="0" w:color="auto"/>
              </w:divBdr>
            </w:div>
            <w:div w:id="233317744">
              <w:marLeft w:val="0"/>
              <w:marRight w:val="0"/>
              <w:marTop w:val="0"/>
              <w:marBottom w:val="0"/>
              <w:divBdr>
                <w:top w:val="none" w:sz="0" w:space="0" w:color="auto"/>
                <w:left w:val="none" w:sz="0" w:space="0" w:color="auto"/>
                <w:bottom w:val="none" w:sz="0" w:space="0" w:color="auto"/>
                <w:right w:val="none" w:sz="0" w:space="0" w:color="auto"/>
              </w:divBdr>
            </w:div>
            <w:div w:id="1134636077">
              <w:marLeft w:val="0"/>
              <w:marRight w:val="0"/>
              <w:marTop w:val="0"/>
              <w:marBottom w:val="0"/>
              <w:divBdr>
                <w:top w:val="none" w:sz="0" w:space="0" w:color="auto"/>
                <w:left w:val="none" w:sz="0" w:space="0" w:color="auto"/>
                <w:bottom w:val="none" w:sz="0" w:space="0" w:color="auto"/>
                <w:right w:val="none" w:sz="0" w:space="0" w:color="auto"/>
              </w:divBdr>
            </w:div>
          </w:divsChild>
        </w:div>
        <w:div w:id="1964535369">
          <w:marLeft w:val="0"/>
          <w:marRight w:val="0"/>
          <w:marTop w:val="0"/>
          <w:marBottom w:val="0"/>
          <w:divBdr>
            <w:top w:val="none" w:sz="0" w:space="0" w:color="auto"/>
            <w:left w:val="none" w:sz="0" w:space="0" w:color="auto"/>
            <w:bottom w:val="none" w:sz="0" w:space="0" w:color="auto"/>
            <w:right w:val="none" w:sz="0" w:space="0" w:color="auto"/>
          </w:divBdr>
          <w:divsChild>
            <w:div w:id="2071996342">
              <w:marLeft w:val="0"/>
              <w:marRight w:val="0"/>
              <w:marTop w:val="0"/>
              <w:marBottom w:val="0"/>
              <w:divBdr>
                <w:top w:val="none" w:sz="0" w:space="0" w:color="auto"/>
                <w:left w:val="none" w:sz="0" w:space="0" w:color="auto"/>
                <w:bottom w:val="none" w:sz="0" w:space="0" w:color="auto"/>
                <w:right w:val="none" w:sz="0" w:space="0" w:color="auto"/>
              </w:divBdr>
            </w:div>
            <w:div w:id="1949308639">
              <w:marLeft w:val="0"/>
              <w:marRight w:val="0"/>
              <w:marTop w:val="0"/>
              <w:marBottom w:val="0"/>
              <w:divBdr>
                <w:top w:val="none" w:sz="0" w:space="0" w:color="auto"/>
                <w:left w:val="none" w:sz="0" w:space="0" w:color="auto"/>
                <w:bottom w:val="none" w:sz="0" w:space="0" w:color="auto"/>
                <w:right w:val="none" w:sz="0" w:space="0" w:color="auto"/>
              </w:divBdr>
            </w:div>
            <w:div w:id="1907491364">
              <w:marLeft w:val="0"/>
              <w:marRight w:val="0"/>
              <w:marTop w:val="0"/>
              <w:marBottom w:val="0"/>
              <w:divBdr>
                <w:top w:val="none" w:sz="0" w:space="0" w:color="auto"/>
                <w:left w:val="none" w:sz="0" w:space="0" w:color="auto"/>
                <w:bottom w:val="none" w:sz="0" w:space="0" w:color="auto"/>
                <w:right w:val="none" w:sz="0" w:space="0" w:color="auto"/>
              </w:divBdr>
            </w:div>
            <w:div w:id="781608139">
              <w:marLeft w:val="0"/>
              <w:marRight w:val="0"/>
              <w:marTop w:val="0"/>
              <w:marBottom w:val="0"/>
              <w:divBdr>
                <w:top w:val="none" w:sz="0" w:space="0" w:color="auto"/>
                <w:left w:val="none" w:sz="0" w:space="0" w:color="auto"/>
                <w:bottom w:val="none" w:sz="0" w:space="0" w:color="auto"/>
                <w:right w:val="none" w:sz="0" w:space="0" w:color="auto"/>
              </w:divBdr>
            </w:div>
            <w:div w:id="1390106435">
              <w:marLeft w:val="0"/>
              <w:marRight w:val="0"/>
              <w:marTop w:val="0"/>
              <w:marBottom w:val="0"/>
              <w:divBdr>
                <w:top w:val="none" w:sz="0" w:space="0" w:color="auto"/>
                <w:left w:val="none" w:sz="0" w:space="0" w:color="auto"/>
                <w:bottom w:val="none" w:sz="0" w:space="0" w:color="auto"/>
                <w:right w:val="none" w:sz="0" w:space="0" w:color="auto"/>
              </w:divBdr>
            </w:div>
            <w:div w:id="1381006697">
              <w:marLeft w:val="0"/>
              <w:marRight w:val="0"/>
              <w:marTop w:val="0"/>
              <w:marBottom w:val="0"/>
              <w:divBdr>
                <w:top w:val="none" w:sz="0" w:space="0" w:color="auto"/>
                <w:left w:val="none" w:sz="0" w:space="0" w:color="auto"/>
                <w:bottom w:val="none" w:sz="0" w:space="0" w:color="auto"/>
                <w:right w:val="none" w:sz="0" w:space="0" w:color="auto"/>
              </w:divBdr>
            </w:div>
            <w:div w:id="1490905801">
              <w:marLeft w:val="0"/>
              <w:marRight w:val="0"/>
              <w:marTop w:val="0"/>
              <w:marBottom w:val="0"/>
              <w:divBdr>
                <w:top w:val="none" w:sz="0" w:space="0" w:color="auto"/>
                <w:left w:val="none" w:sz="0" w:space="0" w:color="auto"/>
                <w:bottom w:val="none" w:sz="0" w:space="0" w:color="auto"/>
                <w:right w:val="none" w:sz="0" w:space="0" w:color="auto"/>
              </w:divBdr>
            </w:div>
            <w:div w:id="1164008170">
              <w:marLeft w:val="0"/>
              <w:marRight w:val="0"/>
              <w:marTop w:val="0"/>
              <w:marBottom w:val="0"/>
              <w:divBdr>
                <w:top w:val="none" w:sz="0" w:space="0" w:color="auto"/>
                <w:left w:val="none" w:sz="0" w:space="0" w:color="auto"/>
                <w:bottom w:val="none" w:sz="0" w:space="0" w:color="auto"/>
                <w:right w:val="none" w:sz="0" w:space="0" w:color="auto"/>
              </w:divBdr>
            </w:div>
            <w:div w:id="1898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9178">
      <w:bodyDiv w:val="1"/>
      <w:marLeft w:val="0"/>
      <w:marRight w:val="0"/>
      <w:marTop w:val="0"/>
      <w:marBottom w:val="0"/>
      <w:divBdr>
        <w:top w:val="none" w:sz="0" w:space="0" w:color="auto"/>
        <w:left w:val="none" w:sz="0" w:space="0" w:color="auto"/>
        <w:bottom w:val="none" w:sz="0" w:space="0" w:color="auto"/>
        <w:right w:val="none" w:sz="0" w:space="0" w:color="auto"/>
      </w:divBdr>
      <w:divsChild>
        <w:div w:id="1505393092">
          <w:marLeft w:val="0"/>
          <w:marRight w:val="0"/>
          <w:marTop w:val="0"/>
          <w:marBottom w:val="0"/>
          <w:divBdr>
            <w:top w:val="none" w:sz="0" w:space="0" w:color="auto"/>
            <w:left w:val="none" w:sz="0" w:space="0" w:color="auto"/>
            <w:bottom w:val="none" w:sz="0" w:space="0" w:color="auto"/>
            <w:right w:val="none" w:sz="0" w:space="0" w:color="auto"/>
          </w:divBdr>
        </w:div>
      </w:divsChild>
    </w:div>
    <w:div w:id="379864012">
      <w:bodyDiv w:val="1"/>
      <w:marLeft w:val="0"/>
      <w:marRight w:val="0"/>
      <w:marTop w:val="0"/>
      <w:marBottom w:val="0"/>
      <w:divBdr>
        <w:top w:val="none" w:sz="0" w:space="0" w:color="auto"/>
        <w:left w:val="none" w:sz="0" w:space="0" w:color="auto"/>
        <w:bottom w:val="none" w:sz="0" w:space="0" w:color="auto"/>
        <w:right w:val="none" w:sz="0" w:space="0" w:color="auto"/>
      </w:divBdr>
      <w:divsChild>
        <w:div w:id="143090705">
          <w:marLeft w:val="0"/>
          <w:marRight w:val="0"/>
          <w:marTop w:val="0"/>
          <w:marBottom w:val="0"/>
          <w:divBdr>
            <w:top w:val="none" w:sz="0" w:space="0" w:color="auto"/>
            <w:left w:val="none" w:sz="0" w:space="0" w:color="auto"/>
            <w:bottom w:val="none" w:sz="0" w:space="0" w:color="auto"/>
            <w:right w:val="none" w:sz="0" w:space="0" w:color="auto"/>
          </w:divBdr>
        </w:div>
      </w:divsChild>
    </w:div>
    <w:div w:id="458376768">
      <w:bodyDiv w:val="1"/>
      <w:marLeft w:val="0"/>
      <w:marRight w:val="0"/>
      <w:marTop w:val="0"/>
      <w:marBottom w:val="0"/>
      <w:divBdr>
        <w:top w:val="none" w:sz="0" w:space="0" w:color="auto"/>
        <w:left w:val="none" w:sz="0" w:space="0" w:color="auto"/>
        <w:bottom w:val="none" w:sz="0" w:space="0" w:color="auto"/>
        <w:right w:val="none" w:sz="0" w:space="0" w:color="auto"/>
      </w:divBdr>
    </w:div>
    <w:div w:id="697245268">
      <w:bodyDiv w:val="1"/>
      <w:marLeft w:val="0"/>
      <w:marRight w:val="0"/>
      <w:marTop w:val="0"/>
      <w:marBottom w:val="0"/>
      <w:divBdr>
        <w:top w:val="none" w:sz="0" w:space="0" w:color="auto"/>
        <w:left w:val="none" w:sz="0" w:space="0" w:color="auto"/>
        <w:bottom w:val="none" w:sz="0" w:space="0" w:color="auto"/>
        <w:right w:val="none" w:sz="0" w:space="0" w:color="auto"/>
      </w:divBdr>
      <w:divsChild>
        <w:div w:id="663315984">
          <w:marLeft w:val="0"/>
          <w:marRight w:val="0"/>
          <w:marTop w:val="0"/>
          <w:marBottom w:val="0"/>
          <w:divBdr>
            <w:top w:val="none" w:sz="0" w:space="0" w:color="auto"/>
            <w:left w:val="none" w:sz="0" w:space="0" w:color="auto"/>
            <w:bottom w:val="none" w:sz="0" w:space="0" w:color="auto"/>
            <w:right w:val="none" w:sz="0" w:space="0" w:color="auto"/>
          </w:divBdr>
          <w:divsChild>
            <w:div w:id="2036155554">
              <w:marLeft w:val="0"/>
              <w:marRight w:val="0"/>
              <w:marTop w:val="0"/>
              <w:marBottom w:val="0"/>
              <w:divBdr>
                <w:top w:val="none" w:sz="0" w:space="0" w:color="auto"/>
                <w:left w:val="none" w:sz="0" w:space="0" w:color="auto"/>
                <w:bottom w:val="none" w:sz="0" w:space="0" w:color="auto"/>
                <w:right w:val="none" w:sz="0" w:space="0" w:color="auto"/>
              </w:divBdr>
            </w:div>
            <w:div w:id="123738299">
              <w:marLeft w:val="0"/>
              <w:marRight w:val="0"/>
              <w:marTop w:val="0"/>
              <w:marBottom w:val="0"/>
              <w:divBdr>
                <w:top w:val="none" w:sz="0" w:space="0" w:color="auto"/>
                <w:left w:val="none" w:sz="0" w:space="0" w:color="auto"/>
                <w:bottom w:val="none" w:sz="0" w:space="0" w:color="auto"/>
                <w:right w:val="none" w:sz="0" w:space="0" w:color="auto"/>
              </w:divBdr>
            </w:div>
            <w:div w:id="1092824515">
              <w:marLeft w:val="0"/>
              <w:marRight w:val="0"/>
              <w:marTop w:val="0"/>
              <w:marBottom w:val="0"/>
              <w:divBdr>
                <w:top w:val="none" w:sz="0" w:space="0" w:color="auto"/>
                <w:left w:val="none" w:sz="0" w:space="0" w:color="auto"/>
                <w:bottom w:val="none" w:sz="0" w:space="0" w:color="auto"/>
                <w:right w:val="none" w:sz="0" w:space="0" w:color="auto"/>
              </w:divBdr>
            </w:div>
            <w:div w:id="489253825">
              <w:marLeft w:val="0"/>
              <w:marRight w:val="0"/>
              <w:marTop w:val="0"/>
              <w:marBottom w:val="0"/>
              <w:divBdr>
                <w:top w:val="none" w:sz="0" w:space="0" w:color="auto"/>
                <w:left w:val="none" w:sz="0" w:space="0" w:color="auto"/>
                <w:bottom w:val="none" w:sz="0" w:space="0" w:color="auto"/>
                <w:right w:val="none" w:sz="0" w:space="0" w:color="auto"/>
              </w:divBdr>
            </w:div>
            <w:div w:id="2119331876">
              <w:marLeft w:val="0"/>
              <w:marRight w:val="0"/>
              <w:marTop w:val="0"/>
              <w:marBottom w:val="0"/>
              <w:divBdr>
                <w:top w:val="none" w:sz="0" w:space="0" w:color="auto"/>
                <w:left w:val="none" w:sz="0" w:space="0" w:color="auto"/>
                <w:bottom w:val="none" w:sz="0" w:space="0" w:color="auto"/>
                <w:right w:val="none" w:sz="0" w:space="0" w:color="auto"/>
              </w:divBdr>
            </w:div>
            <w:div w:id="1251618629">
              <w:marLeft w:val="0"/>
              <w:marRight w:val="0"/>
              <w:marTop w:val="0"/>
              <w:marBottom w:val="0"/>
              <w:divBdr>
                <w:top w:val="none" w:sz="0" w:space="0" w:color="auto"/>
                <w:left w:val="none" w:sz="0" w:space="0" w:color="auto"/>
                <w:bottom w:val="none" w:sz="0" w:space="0" w:color="auto"/>
                <w:right w:val="none" w:sz="0" w:space="0" w:color="auto"/>
              </w:divBdr>
            </w:div>
            <w:div w:id="413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251">
      <w:bodyDiv w:val="1"/>
      <w:marLeft w:val="0"/>
      <w:marRight w:val="0"/>
      <w:marTop w:val="0"/>
      <w:marBottom w:val="0"/>
      <w:divBdr>
        <w:top w:val="none" w:sz="0" w:space="0" w:color="auto"/>
        <w:left w:val="none" w:sz="0" w:space="0" w:color="auto"/>
        <w:bottom w:val="none" w:sz="0" w:space="0" w:color="auto"/>
        <w:right w:val="none" w:sz="0" w:space="0" w:color="auto"/>
      </w:divBdr>
    </w:div>
    <w:div w:id="832405482">
      <w:bodyDiv w:val="1"/>
      <w:marLeft w:val="0"/>
      <w:marRight w:val="0"/>
      <w:marTop w:val="0"/>
      <w:marBottom w:val="0"/>
      <w:divBdr>
        <w:top w:val="none" w:sz="0" w:space="0" w:color="auto"/>
        <w:left w:val="none" w:sz="0" w:space="0" w:color="auto"/>
        <w:bottom w:val="none" w:sz="0" w:space="0" w:color="auto"/>
        <w:right w:val="none" w:sz="0" w:space="0" w:color="auto"/>
      </w:divBdr>
    </w:div>
    <w:div w:id="868225602">
      <w:bodyDiv w:val="1"/>
      <w:marLeft w:val="0"/>
      <w:marRight w:val="0"/>
      <w:marTop w:val="0"/>
      <w:marBottom w:val="0"/>
      <w:divBdr>
        <w:top w:val="none" w:sz="0" w:space="0" w:color="auto"/>
        <w:left w:val="none" w:sz="0" w:space="0" w:color="auto"/>
        <w:bottom w:val="none" w:sz="0" w:space="0" w:color="auto"/>
        <w:right w:val="none" w:sz="0" w:space="0" w:color="auto"/>
      </w:divBdr>
      <w:divsChild>
        <w:div w:id="952706382">
          <w:marLeft w:val="0"/>
          <w:marRight w:val="0"/>
          <w:marTop w:val="0"/>
          <w:marBottom w:val="0"/>
          <w:divBdr>
            <w:top w:val="none" w:sz="0" w:space="0" w:color="auto"/>
            <w:left w:val="none" w:sz="0" w:space="0" w:color="auto"/>
            <w:bottom w:val="none" w:sz="0" w:space="0" w:color="auto"/>
            <w:right w:val="none" w:sz="0" w:space="0" w:color="auto"/>
          </w:divBdr>
        </w:div>
        <w:div w:id="1034303420">
          <w:marLeft w:val="0"/>
          <w:marRight w:val="0"/>
          <w:marTop w:val="0"/>
          <w:marBottom w:val="0"/>
          <w:divBdr>
            <w:top w:val="none" w:sz="0" w:space="0" w:color="auto"/>
            <w:left w:val="none" w:sz="0" w:space="0" w:color="auto"/>
            <w:bottom w:val="none" w:sz="0" w:space="0" w:color="auto"/>
            <w:right w:val="none" w:sz="0" w:space="0" w:color="auto"/>
          </w:divBdr>
        </w:div>
      </w:divsChild>
    </w:div>
    <w:div w:id="895626891">
      <w:bodyDiv w:val="1"/>
      <w:marLeft w:val="0"/>
      <w:marRight w:val="0"/>
      <w:marTop w:val="0"/>
      <w:marBottom w:val="0"/>
      <w:divBdr>
        <w:top w:val="none" w:sz="0" w:space="0" w:color="auto"/>
        <w:left w:val="none" w:sz="0" w:space="0" w:color="auto"/>
        <w:bottom w:val="none" w:sz="0" w:space="0" w:color="auto"/>
        <w:right w:val="none" w:sz="0" w:space="0" w:color="auto"/>
      </w:divBdr>
    </w:div>
    <w:div w:id="1104348396">
      <w:bodyDiv w:val="1"/>
      <w:marLeft w:val="0"/>
      <w:marRight w:val="0"/>
      <w:marTop w:val="0"/>
      <w:marBottom w:val="0"/>
      <w:divBdr>
        <w:top w:val="none" w:sz="0" w:space="0" w:color="auto"/>
        <w:left w:val="none" w:sz="0" w:space="0" w:color="auto"/>
        <w:bottom w:val="none" w:sz="0" w:space="0" w:color="auto"/>
        <w:right w:val="none" w:sz="0" w:space="0" w:color="auto"/>
      </w:divBdr>
    </w:div>
    <w:div w:id="1323004337">
      <w:bodyDiv w:val="1"/>
      <w:marLeft w:val="0"/>
      <w:marRight w:val="0"/>
      <w:marTop w:val="0"/>
      <w:marBottom w:val="0"/>
      <w:divBdr>
        <w:top w:val="none" w:sz="0" w:space="0" w:color="auto"/>
        <w:left w:val="none" w:sz="0" w:space="0" w:color="auto"/>
        <w:bottom w:val="none" w:sz="0" w:space="0" w:color="auto"/>
        <w:right w:val="none" w:sz="0" w:space="0" w:color="auto"/>
      </w:divBdr>
      <w:divsChild>
        <w:div w:id="988440398">
          <w:marLeft w:val="0"/>
          <w:marRight w:val="0"/>
          <w:marTop w:val="0"/>
          <w:marBottom w:val="0"/>
          <w:divBdr>
            <w:top w:val="none" w:sz="0" w:space="0" w:color="auto"/>
            <w:left w:val="none" w:sz="0" w:space="0" w:color="auto"/>
            <w:bottom w:val="none" w:sz="0" w:space="0" w:color="auto"/>
            <w:right w:val="none" w:sz="0" w:space="0" w:color="auto"/>
          </w:divBdr>
        </w:div>
      </w:divsChild>
    </w:div>
    <w:div w:id="1391881203">
      <w:bodyDiv w:val="1"/>
      <w:marLeft w:val="0"/>
      <w:marRight w:val="0"/>
      <w:marTop w:val="0"/>
      <w:marBottom w:val="0"/>
      <w:divBdr>
        <w:top w:val="none" w:sz="0" w:space="0" w:color="auto"/>
        <w:left w:val="none" w:sz="0" w:space="0" w:color="auto"/>
        <w:bottom w:val="none" w:sz="0" w:space="0" w:color="auto"/>
        <w:right w:val="none" w:sz="0" w:space="0" w:color="auto"/>
      </w:divBdr>
      <w:divsChild>
        <w:div w:id="650401573">
          <w:marLeft w:val="0"/>
          <w:marRight w:val="0"/>
          <w:marTop w:val="0"/>
          <w:marBottom w:val="0"/>
          <w:divBdr>
            <w:top w:val="none" w:sz="0" w:space="0" w:color="auto"/>
            <w:left w:val="none" w:sz="0" w:space="0" w:color="auto"/>
            <w:bottom w:val="none" w:sz="0" w:space="0" w:color="auto"/>
            <w:right w:val="none" w:sz="0" w:space="0" w:color="auto"/>
          </w:divBdr>
          <w:divsChild>
            <w:div w:id="12464312">
              <w:marLeft w:val="0"/>
              <w:marRight w:val="0"/>
              <w:marTop w:val="0"/>
              <w:marBottom w:val="0"/>
              <w:divBdr>
                <w:top w:val="none" w:sz="0" w:space="0" w:color="auto"/>
                <w:left w:val="none" w:sz="0" w:space="0" w:color="auto"/>
                <w:bottom w:val="none" w:sz="0" w:space="0" w:color="auto"/>
                <w:right w:val="none" w:sz="0" w:space="0" w:color="auto"/>
              </w:divBdr>
            </w:div>
            <w:div w:id="295842558">
              <w:marLeft w:val="0"/>
              <w:marRight w:val="0"/>
              <w:marTop w:val="0"/>
              <w:marBottom w:val="0"/>
              <w:divBdr>
                <w:top w:val="none" w:sz="0" w:space="0" w:color="auto"/>
                <w:left w:val="none" w:sz="0" w:space="0" w:color="auto"/>
                <w:bottom w:val="none" w:sz="0" w:space="0" w:color="auto"/>
                <w:right w:val="none" w:sz="0" w:space="0" w:color="auto"/>
              </w:divBdr>
            </w:div>
            <w:div w:id="1469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243">
      <w:bodyDiv w:val="1"/>
      <w:marLeft w:val="0"/>
      <w:marRight w:val="0"/>
      <w:marTop w:val="0"/>
      <w:marBottom w:val="0"/>
      <w:divBdr>
        <w:top w:val="none" w:sz="0" w:space="0" w:color="auto"/>
        <w:left w:val="none" w:sz="0" w:space="0" w:color="auto"/>
        <w:bottom w:val="none" w:sz="0" w:space="0" w:color="auto"/>
        <w:right w:val="none" w:sz="0" w:space="0" w:color="auto"/>
      </w:divBdr>
    </w:div>
    <w:div w:id="1655908159">
      <w:bodyDiv w:val="1"/>
      <w:marLeft w:val="0"/>
      <w:marRight w:val="0"/>
      <w:marTop w:val="0"/>
      <w:marBottom w:val="0"/>
      <w:divBdr>
        <w:top w:val="none" w:sz="0" w:space="0" w:color="auto"/>
        <w:left w:val="none" w:sz="0" w:space="0" w:color="auto"/>
        <w:bottom w:val="none" w:sz="0" w:space="0" w:color="auto"/>
        <w:right w:val="none" w:sz="0" w:space="0" w:color="auto"/>
      </w:divBdr>
      <w:divsChild>
        <w:div w:id="301933585">
          <w:marLeft w:val="0"/>
          <w:marRight w:val="0"/>
          <w:marTop w:val="0"/>
          <w:marBottom w:val="0"/>
          <w:divBdr>
            <w:top w:val="none" w:sz="0" w:space="0" w:color="auto"/>
            <w:left w:val="none" w:sz="0" w:space="0" w:color="auto"/>
            <w:bottom w:val="none" w:sz="0" w:space="0" w:color="auto"/>
            <w:right w:val="none" w:sz="0" w:space="0" w:color="auto"/>
          </w:divBdr>
        </w:div>
        <w:div w:id="715004716">
          <w:marLeft w:val="0"/>
          <w:marRight w:val="0"/>
          <w:marTop w:val="0"/>
          <w:marBottom w:val="0"/>
          <w:divBdr>
            <w:top w:val="none" w:sz="0" w:space="0" w:color="auto"/>
            <w:left w:val="none" w:sz="0" w:space="0" w:color="auto"/>
            <w:bottom w:val="none" w:sz="0" w:space="0" w:color="auto"/>
            <w:right w:val="none" w:sz="0" w:space="0" w:color="auto"/>
          </w:divBdr>
        </w:div>
        <w:div w:id="61563547">
          <w:marLeft w:val="0"/>
          <w:marRight w:val="0"/>
          <w:marTop w:val="0"/>
          <w:marBottom w:val="0"/>
          <w:divBdr>
            <w:top w:val="none" w:sz="0" w:space="0" w:color="auto"/>
            <w:left w:val="none" w:sz="0" w:space="0" w:color="auto"/>
            <w:bottom w:val="none" w:sz="0" w:space="0" w:color="auto"/>
            <w:right w:val="none" w:sz="0" w:space="0" w:color="auto"/>
          </w:divBdr>
        </w:div>
        <w:div w:id="2130466153">
          <w:marLeft w:val="0"/>
          <w:marRight w:val="0"/>
          <w:marTop w:val="0"/>
          <w:marBottom w:val="0"/>
          <w:divBdr>
            <w:top w:val="none" w:sz="0" w:space="0" w:color="auto"/>
            <w:left w:val="none" w:sz="0" w:space="0" w:color="auto"/>
            <w:bottom w:val="none" w:sz="0" w:space="0" w:color="auto"/>
            <w:right w:val="none" w:sz="0" w:space="0" w:color="auto"/>
          </w:divBdr>
        </w:div>
        <w:div w:id="1062169838">
          <w:marLeft w:val="0"/>
          <w:marRight w:val="0"/>
          <w:marTop w:val="0"/>
          <w:marBottom w:val="0"/>
          <w:divBdr>
            <w:top w:val="none" w:sz="0" w:space="0" w:color="auto"/>
            <w:left w:val="none" w:sz="0" w:space="0" w:color="auto"/>
            <w:bottom w:val="none" w:sz="0" w:space="0" w:color="auto"/>
            <w:right w:val="none" w:sz="0" w:space="0" w:color="auto"/>
          </w:divBdr>
        </w:div>
        <w:div w:id="17320833">
          <w:marLeft w:val="0"/>
          <w:marRight w:val="0"/>
          <w:marTop w:val="0"/>
          <w:marBottom w:val="0"/>
          <w:divBdr>
            <w:top w:val="none" w:sz="0" w:space="0" w:color="auto"/>
            <w:left w:val="none" w:sz="0" w:space="0" w:color="auto"/>
            <w:bottom w:val="none" w:sz="0" w:space="0" w:color="auto"/>
            <w:right w:val="none" w:sz="0" w:space="0" w:color="auto"/>
          </w:divBdr>
        </w:div>
        <w:div w:id="591625904">
          <w:marLeft w:val="0"/>
          <w:marRight w:val="0"/>
          <w:marTop w:val="0"/>
          <w:marBottom w:val="0"/>
          <w:divBdr>
            <w:top w:val="none" w:sz="0" w:space="0" w:color="auto"/>
            <w:left w:val="none" w:sz="0" w:space="0" w:color="auto"/>
            <w:bottom w:val="none" w:sz="0" w:space="0" w:color="auto"/>
            <w:right w:val="none" w:sz="0" w:space="0" w:color="auto"/>
          </w:divBdr>
        </w:div>
        <w:div w:id="1176270200">
          <w:marLeft w:val="0"/>
          <w:marRight w:val="0"/>
          <w:marTop w:val="0"/>
          <w:marBottom w:val="0"/>
          <w:divBdr>
            <w:top w:val="none" w:sz="0" w:space="0" w:color="auto"/>
            <w:left w:val="none" w:sz="0" w:space="0" w:color="auto"/>
            <w:bottom w:val="none" w:sz="0" w:space="0" w:color="auto"/>
            <w:right w:val="none" w:sz="0" w:space="0" w:color="auto"/>
          </w:divBdr>
        </w:div>
        <w:div w:id="855313192">
          <w:marLeft w:val="0"/>
          <w:marRight w:val="0"/>
          <w:marTop w:val="0"/>
          <w:marBottom w:val="0"/>
          <w:divBdr>
            <w:top w:val="none" w:sz="0" w:space="0" w:color="auto"/>
            <w:left w:val="none" w:sz="0" w:space="0" w:color="auto"/>
            <w:bottom w:val="none" w:sz="0" w:space="0" w:color="auto"/>
            <w:right w:val="none" w:sz="0" w:space="0" w:color="auto"/>
          </w:divBdr>
        </w:div>
        <w:div w:id="336542920">
          <w:marLeft w:val="0"/>
          <w:marRight w:val="0"/>
          <w:marTop w:val="0"/>
          <w:marBottom w:val="0"/>
          <w:divBdr>
            <w:top w:val="none" w:sz="0" w:space="0" w:color="auto"/>
            <w:left w:val="none" w:sz="0" w:space="0" w:color="auto"/>
            <w:bottom w:val="none" w:sz="0" w:space="0" w:color="auto"/>
            <w:right w:val="none" w:sz="0" w:space="0" w:color="auto"/>
          </w:divBdr>
        </w:div>
      </w:divsChild>
    </w:div>
    <w:div w:id="1702895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9965">
          <w:marLeft w:val="0"/>
          <w:marRight w:val="0"/>
          <w:marTop w:val="0"/>
          <w:marBottom w:val="0"/>
          <w:divBdr>
            <w:top w:val="none" w:sz="0" w:space="0" w:color="auto"/>
            <w:left w:val="none" w:sz="0" w:space="0" w:color="auto"/>
            <w:bottom w:val="none" w:sz="0" w:space="0" w:color="auto"/>
            <w:right w:val="none" w:sz="0" w:space="0" w:color="auto"/>
          </w:divBdr>
        </w:div>
        <w:div w:id="2057466013">
          <w:marLeft w:val="0"/>
          <w:marRight w:val="0"/>
          <w:marTop w:val="0"/>
          <w:marBottom w:val="0"/>
          <w:divBdr>
            <w:top w:val="none" w:sz="0" w:space="0" w:color="auto"/>
            <w:left w:val="none" w:sz="0" w:space="0" w:color="auto"/>
            <w:bottom w:val="none" w:sz="0" w:space="0" w:color="auto"/>
            <w:right w:val="none" w:sz="0" w:space="0" w:color="auto"/>
          </w:divBdr>
        </w:div>
        <w:div w:id="795413477">
          <w:marLeft w:val="0"/>
          <w:marRight w:val="0"/>
          <w:marTop w:val="0"/>
          <w:marBottom w:val="0"/>
          <w:divBdr>
            <w:top w:val="none" w:sz="0" w:space="0" w:color="auto"/>
            <w:left w:val="none" w:sz="0" w:space="0" w:color="auto"/>
            <w:bottom w:val="none" w:sz="0" w:space="0" w:color="auto"/>
            <w:right w:val="none" w:sz="0" w:space="0" w:color="auto"/>
          </w:divBdr>
          <w:divsChild>
            <w:div w:id="1664969923">
              <w:marLeft w:val="0"/>
              <w:marRight w:val="0"/>
              <w:marTop w:val="0"/>
              <w:marBottom w:val="0"/>
              <w:divBdr>
                <w:top w:val="none" w:sz="0" w:space="0" w:color="auto"/>
                <w:left w:val="none" w:sz="0" w:space="0" w:color="auto"/>
                <w:bottom w:val="none" w:sz="0" w:space="0" w:color="auto"/>
                <w:right w:val="none" w:sz="0" w:space="0" w:color="auto"/>
              </w:divBdr>
            </w:div>
            <w:div w:id="790051499">
              <w:marLeft w:val="0"/>
              <w:marRight w:val="0"/>
              <w:marTop w:val="0"/>
              <w:marBottom w:val="0"/>
              <w:divBdr>
                <w:top w:val="none" w:sz="0" w:space="0" w:color="auto"/>
                <w:left w:val="none" w:sz="0" w:space="0" w:color="auto"/>
                <w:bottom w:val="none" w:sz="0" w:space="0" w:color="auto"/>
                <w:right w:val="none" w:sz="0" w:space="0" w:color="auto"/>
              </w:divBdr>
            </w:div>
            <w:div w:id="993724902">
              <w:marLeft w:val="0"/>
              <w:marRight w:val="0"/>
              <w:marTop w:val="0"/>
              <w:marBottom w:val="0"/>
              <w:divBdr>
                <w:top w:val="none" w:sz="0" w:space="0" w:color="auto"/>
                <w:left w:val="none" w:sz="0" w:space="0" w:color="auto"/>
                <w:bottom w:val="none" w:sz="0" w:space="0" w:color="auto"/>
                <w:right w:val="none" w:sz="0" w:space="0" w:color="auto"/>
              </w:divBdr>
            </w:div>
            <w:div w:id="1094010122">
              <w:marLeft w:val="0"/>
              <w:marRight w:val="0"/>
              <w:marTop w:val="0"/>
              <w:marBottom w:val="0"/>
              <w:divBdr>
                <w:top w:val="none" w:sz="0" w:space="0" w:color="auto"/>
                <w:left w:val="none" w:sz="0" w:space="0" w:color="auto"/>
                <w:bottom w:val="none" w:sz="0" w:space="0" w:color="auto"/>
                <w:right w:val="none" w:sz="0" w:space="0" w:color="auto"/>
              </w:divBdr>
            </w:div>
          </w:divsChild>
        </w:div>
        <w:div w:id="980579088">
          <w:marLeft w:val="0"/>
          <w:marRight w:val="0"/>
          <w:marTop w:val="0"/>
          <w:marBottom w:val="0"/>
          <w:divBdr>
            <w:top w:val="none" w:sz="0" w:space="0" w:color="auto"/>
            <w:left w:val="none" w:sz="0" w:space="0" w:color="auto"/>
            <w:bottom w:val="none" w:sz="0" w:space="0" w:color="auto"/>
            <w:right w:val="none" w:sz="0" w:space="0" w:color="auto"/>
          </w:divBdr>
          <w:divsChild>
            <w:div w:id="1234312336">
              <w:marLeft w:val="0"/>
              <w:marRight w:val="0"/>
              <w:marTop w:val="0"/>
              <w:marBottom w:val="0"/>
              <w:divBdr>
                <w:top w:val="none" w:sz="0" w:space="0" w:color="auto"/>
                <w:left w:val="none" w:sz="0" w:space="0" w:color="auto"/>
                <w:bottom w:val="none" w:sz="0" w:space="0" w:color="auto"/>
                <w:right w:val="none" w:sz="0" w:space="0" w:color="auto"/>
              </w:divBdr>
            </w:div>
            <w:div w:id="1424304376">
              <w:marLeft w:val="0"/>
              <w:marRight w:val="0"/>
              <w:marTop w:val="0"/>
              <w:marBottom w:val="0"/>
              <w:divBdr>
                <w:top w:val="none" w:sz="0" w:space="0" w:color="auto"/>
                <w:left w:val="none" w:sz="0" w:space="0" w:color="auto"/>
                <w:bottom w:val="none" w:sz="0" w:space="0" w:color="auto"/>
                <w:right w:val="none" w:sz="0" w:space="0" w:color="auto"/>
              </w:divBdr>
            </w:div>
            <w:div w:id="9299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2360">
      <w:bodyDiv w:val="1"/>
      <w:marLeft w:val="0"/>
      <w:marRight w:val="0"/>
      <w:marTop w:val="0"/>
      <w:marBottom w:val="0"/>
      <w:divBdr>
        <w:top w:val="none" w:sz="0" w:space="0" w:color="auto"/>
        <w:left w:val="none" w:sz="0" w:space="0" w:color="auto"/>
        <w:bottom w:val="none" w:sz="0" w:space="0" w:color="auto"/>
        <w:right w:val="none" w:sz="0" w:space="0" w:color="auto"/>
      </w:divBdr>
    </w:div>
    <w:div w:id="1947344157">
      <w:bodyDiv w:val="1"/>
      <w:marLeft w:val="0"/>
      <w:marRight w:val="0"/>
      <w:marTop w:val="0"/>
      <w:marBottom w:val="0"/>
      <w:divBdr>
        <w:top w:val="none" w:sz="0" w:space="0" w:color="auto"/>
        <w:left w:val="none" w:sz="0" w:space="0" w:color="auto"/>
        <w:bottom w:val="none" w:sz="0" w:space="0" w:color="auto"/>
        <w:right w:val="none" w:sz="0" w:space="0" w:color="auto"/>
      </w:divBdr>
      <w:divsChild>
        <w:div w:id="604113615">
          <w:marLeft w:val="0"/>
          <w:marRight w:val="0"/>
          <w:marTop w:val="0"/>
          <w:marBottom w:val="0"/>
          <w:divBdr>
            <w:top w:val="none" w:sz="0" w:space="0" w:color="auto"/>
            <w:left w:val="none" w:sz="0" w:space="0" w:color="auto"/>
            <w:bottom w:val="none" w:sz="0" w:space="0" w:color="auto"/>
            <w:right w:val="none" w:sz="0" w:space="0" w:color="auto"/>
          </w:divBdr>
        </w:div>
        <w:div w:id="589897103">
          <w:marLeft w:val="0"/>
          <w:marRight w:val="0"/>
          <w:marTop w:val="0"/>
          <w:marBottom w:val="0"/>
          <w:divBdr>
            <w:top w:val="none" w:sz="0" w:space="0" w:color="auto"/>
            <w:left w:val="none" w:sz="0" w:space="0" w:color="auto"/>
            <w:bottom w:val="none" w:sz="0" w:space="0" w:color="auto"/>
            <w:right w:val="none" w:sz="0" w:space="0" w:color="auto"/>
          </w:divBdr>
        </w:div>
        <w:div w:id="187647231">
          <w:marLeft w:val="0"/>
          <w:marRight w:val="0"/>
          <w:marTop w:val="0"/>
          <w:marBottom w:val="0"/>
          <w:divBdr>
            <w:top w:val="none" w:sz="0" w:space="0" w:color="auto"/>
            <w:left w:val="none" w:sz="0" w:space="0" w:color="auto"/>
            <w:bottom w:val="none" w:sz="0" w:space="0" w:color="auto"/>
            <w:right w:val="none" w:sz="0" w:space="0" w:color="auto"/>
          </w:divBdr>
        </w:div>
      </w:divsChild>
    </w:div>
    <w:div w:id="1961179470">
      <w:bodyDiv w:val="1"/>
      <w:marLeft w:val="0"/>
      <w:marRight w:val="0"/>
      <w:marTop w:val="0"/>
      <w:marBottom w:val="0"/>
      <w:divBdr>
        <w:top w:val="none" w:sz="0" w:space="0" w:color="auto"/>
        <w:left w:val="none" w:sz="0" w:space="0" w:color="auto"/>
        <w:bottom w:val="none" w:sz="0" w:space="0" w:color="auto"/>
        <w:right w:val="none" w:sz="0" w:space="0" w:color="auto"/>
      </w:divBdr>
      <w:divsChild>
        <w:div w:id="2117795976">
          <w:marLeft w:val="0"/>
          <w:marRight w:val="0"/>
          <w:marTop w:val="0"/>
          <w:marBottom w:val="0"/>
          <w:divBdr>
            <w:top w:val="none" w:sz="0" w:space="0" w:color="auto"/>
            <w:left w:val="none" w:sz="0" w:space="0" w:color="auto"/>
            <w:bottom w:val="none" w:sz="0" w:space="0" w:color="auto"/>
            <w:right w:val="none" w:sz="0" w:space="0" w:color="auto"/>
          </w:divBdr>
        </w:div>
      </w:divsChild>
    </w:div>
    <w:div w:id="1976788029">
      <w:bodyDiv w:val="1"/>
      <w:marLeft w:val="0"/>
      <w:marRight w:val="0"/>
      <w:marTop w:val="0"/>
      <w:marBottom w:val="0"/>
      <w:divBdr>
        <w:top w:val="none" w:sz="0" w:space="0" w:color="auto"/>
        <w:left w:val="none" w:sz="0" w:space="0" w:color="auto"/>
        <w:bottom w:val="none" w:sz="0" w:space="0" w:color="auto"/>
        <w:right w:val="none" w:sz="0" w:space="0" w:color="auto"/>
      </w:divBdr>
      <w:divsChild>
        <w:div w:id="1453479202">
          <w:marLeft w:val="0"/>
          <w:marRight w:val="0"/>
          <w:marTop w:val="0"/>
          <w:marBottom w:val="0"/>
          <w:divBdr>
            <w:top w:val="none" w:sz="0" w:space="0" w:color="auto"/>
            <w:left w:val="none" w:sz="0" w:space="0" w:color="auto"/>
            <w:bottom w:val="none" w:sz="0" w:space="0" w:color="auto"/>
            <w:right w:val="none" w:sz="0" w:space="0" w:color="auto"/>
          </w:divBdr>
        </w:div>
        <w:div w:id="676003873">
          <w:marLeft w:val="0"/>
          <w:marRight w:val="0"/>
          <w:marTop w:val="0"/>
          <w:marBottom w:val="0"/>
          <w:divBdr>
            <w:top w:val="none" w:sz="0" w:space="0" w:color="auto"/>
            <w:left w:val="none" w:sz="0" w:space="0" w:color="auto"/>
            <w:bottom w:val="none" w:sz="0" w:space="0" w:color="auto"/>
            <w:right w:val="none" w:sz="0" w:space="0" w:color="auto"/>
          </w:divBdr>
        </w:div>
        <w:div w:id="1907689798">
          <w:marLeft w:val="0"/>
          <w:marRight w:val="0"/>
          <w:marTop w:val="0"/>
          <w:marBottom w:val="0"/>
          <w:divBdr>
            <w:top w:val="none" w:sz="0" w:space="0" w:color="auto"/>
            <w:left w:val="none" w:sz="0" w:space="0" w:color="auto"/>
            <w:bottom w:val="none" w:sz="0" w:space="0" w:color="auto"/>
            <w:right w:val="none" w:sz="0" w:space="0" w:color="auto"/>
          </w:divBdr>
        </w:div>
        <w:div w:id="977303307">
          <w:marLeft w:val="0"/>
          <w:marRight w:val="0"/>
          <w:marTop w:val="0"/>
          <w:marBottom w:val="0"/>
          <w:divBdr>
            <w:top w:val="none" w:sz="0" w:space="0" w:color="auto"/>
            <w:left w:val="none" w:sz="0" w:space="0" w:color="auto"/>
            <w:bottom w:val="none" w:sz="0" w:space="0" w:color="auto"/>
            <w:right w:val="none" w:sz="0" w:space="0" w:color="auto"/>
          </w:divBdr>
        </w:div>
        <w:div w:id="147132847">
          <w:marLeft w:val="0"/>
          <w:marRight w:val="0"/>
          <w:marTop w:val="0"/>
          <w:marBottom w:val="0"/>
          <w:divBdr>
            <w:top w:val="none" w:sz="0" w:space="0" w:color="auto"/>
            <w:left w:val="none" w:sz="0" w:space="0" w:color="auto"/>
            <w:bottom w:val="none" w:sz="0" w:space="0" w:color="auto"/>
            <w:right w:val="none" w:sz="0" w:space="0" w:color="auto"/>
          </w:divBdr>
        </w:div>
        <w:div w:id="1942032241">
          <w:marLeft w:val="0"/>
          <w:marRight w:val="0"/>
          <w:marTop w:val="0"/>
          <w:marBottom w:val="0"/>
          <w:divBdr>
            <w:top w:val="none" w:sz="0" w:space="0" w:color="auto"/>
            <w:left w:val="none" w:sz="0" w:space="0" w:color="auto"/>
            <w:bottom w:val="none" w:sz="0" w:space="0" w:color="auto"/>
            <w:right w:val="none" w:sz="0" w:space="0" w:color="auto"/>
          </w:divBdr>
        </w:div>
      </w:divsChild>
    </w:div>
    <w:div w:id="1989361531">
      <w:bodyDiv w:val="1"/>
      <w:marLeft w:val="0"/>
      <w:marRight w:val="0"/>
      <w:marTop w:val="0"/>
      <w:marBottom w:val="0"/>
      <w:divBdr>
        <w:top w:val="none" w:sz="0" w:space="0" w:color="auto"/>
        <w:left w:val="none" w:sz="0" w:space="0" w:color="auto"/>
        <w:bottom w:val="none" w:sz="0" w:space="0" w:color="auto"/>
        <w:right w:val="none" w:sz="0" w:space="0" w:color="auto"/>
      </w:divBdr>
      <w:divsChild>
        <w:div w:id="817957144">
          <w:marLeft w:val="0"/>
          <w:marRight w:val="0"/>
          <w:marTop w:val="0"/>
          <w:marBottom w:val="0"/>
          <w:divBdr>
            <w:top w:val="none" w:sz="0" w:space="0" w:color="auto"/>
            <w:left w:val="none" w:sz="0" w:space="0" w:color="auto"/>
            <w:bottom w:val="none" w:sz="0" w:space="0" w:color="auto"/>
            <w:right w:val="none" w:sz="0" w:space="0" w:color="auto"/>
          </w:divBdr>
          <w:divsChild>
            <w:div w:id="255984024">
              <w:marLeft w:val="0"/>
              <w:marRight w:val="0"/>
              <w:marTop w:val="0"/>
              <w:marBottom w:val="0"/>
              <w:divBdr>
                <w:top w:val="none" w:sz="0" w:space="0" w:color="auto"/>
                <w:left w:val="none" w:sz="0" w:space="0" w:color="auto"/>
                <w:bottom w:val="none" w:sz="0" w:space="0" w:color="auto"/>
                <w:right w:val="none" w:sz="0" w:space="0" w:color="auto"/>
              </w:divBdr>
            </w:div>
            <w:div w:id="909080113">
              <w:marLeft w:val="0"/>
              <w:marRight w:val="0"/>
              <w:marTop w:val="0"/>
              <w:marBottom w:val="0"/>
              <w:divBdr>
                <w:top w:val="none" w:sz="0" w:space="0" w:color="auto"/>
                <w:left w:val="none" w:sz="0" w:space="0" w:color="auto"/>
                <w:bottom w:val="none" w:sz="0" w:space="0" w:color="auto"/>
                <w:right w:val="none" w:sz="0" w:space="0" w:color="auto"/>
              </w:divBdr>
            </w:div>
            <w:div w:id="1694568671">
              <w:marLeft w:val="0"/>
              <w:marRight w:val="0"/>
              <w:marTop w:val="0"/>
              <w:marBottom w:val="0"/>
              <w:divBdr>
                <w:top w:val="none" w:sz="0" w:space="0" w:color="auto"/>
                <w:left w:val="none" w:sz="0" w:space="0" w:color="auto"/>
                <w:bottom w:val="none" w:sz="0" w:space="0" w:color="auto"/>
                <w:right w:val="none" w:sz="0" w:space="0" w:color="auto"/>
              </w:divBdr>
            </w:div>
            <w:div w:id="1417050135">
              <w:marLeft w:val="0"/>
              <w:marRight w:val="0"/>
              <w:marTop w:val="0"/>
              <w:marBottom w:val="0"/>
              <w:divBdr>
                <w:top w:val="none" w:sz="0" w:space="0" w:color="auto"/>
                <w:left w:val="none" w:sz="0" w:space="0" w:color="auto"/>
                <w:bottom w:val="none" w:sz="0" w:space="0" w:color="auto"/>
                <w:right w:val="none" w:sz="0" w:space="0" w:color="auto"/>
              </w:divBdr>
            </w:div>
            <w:div w:id="6266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3771">
      <w:bodyDiv w:val="1"/>
      <w:marLeft w:val="0"/>
      <w:marRight w:val="0"/>
      <w:marTop w:val="0"/>
      <w:marBottom w:val="0"/>
      <w:divBdr>
        <w:top w:val="none" w:sz="0" w:space="0" w:color="auto"/>
        <w:left w:val="none" w:sz="0" w:space="0" w:color="auto"/>
        <w:bottom w:val="none" w:sz="0" w:space="0" w:color="auto"/>
        <w:right w:val="none" w:sz="0" w:space="0" w:color="auto"/>
      </w:divBdr>
    </w:div>
    <w:div w:id="2081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4198-CFE6-42C7-BD8A-3D9ED49C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10987</Words>
  <Characters>6263</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Tartilaite</dc:creator>
  <cp:keywords/>
  <dc:description/>
  <cp:lastModifiedBy>src401</cp:lastModifiedBy>
  <cp:revision>2</cp:revision>
  <dcterms:created xsi:type="dcterms:W3CDTF">2017-08-29T11:32:00Z</dcterms:created>
  <dcterms:modified xsi:type="dcterms:W3CDTF">2017-08-29T11:32:00Z</dcterms:modified>
</cp:coreProperties>
</file>