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82" w:rsidRDefault="00E06882" w:rsidP="00E06882">
      <w:pPr>
        <w:spacing w:before="100" w:beforeAutospacing="1" w:after="100" w:afterAutospacing="1" w:line="240" w:lineRule="auto"/>
        <w:jc w:val="both"/>
        <w:outlineLvl w:val="1"/>
        <w:rPr>
          <w:rFonts w:eastAsia="Times New Roman"/>
          <w:b/>
          <w:bCs/>
          <w:szCs w:val="24"/>
          <w:lang w:val="en-US"/>
        </w:rPr>
      </w:pPr>
      <w:proofErr w:type="spellStart"/>
      <w:r>
        <w:rPr>
          <w:rFonts w:eastAsia="Times New Roman"/>
          <w:b/>
          <w:bCs/>
          <w:szCs w:val="24"/>
          <w:lang w:val="en-US"/>
        </w:rPr>
        <w:t>Austrija</w:t>
      </w:r>
      <w:proofErr w:type="spellEnd"/>
      <w:r>
        <w:rPr>
          <w:rFonts w:eastAsia="Times New Roman"/>
          <w:b/>
          <w:bCs/>
          <w:szCs w:val="24"/>
          <w:lang w:val="en-US"/>
        </w:rPr>
        <w:t xml:space="preserve">. </w:t>
      </w:r>
      <w:proofErr w:type="spellStart"/>
      <w:r>
        <w:rPr>
          <w:rFonts w:eastAsia="Times New Roman"/>
          <w:szCs w:val="24"/>
          <w:lang w:val="en-US"/>
        </w:rPr>
        <w:t>Pagal</w:t>
      </w:r>
      <w:proofErr w:type="spellEnd"/>
      <w:r>
        <w:rPr>
          <w:rFonts w:eastAsia="Times New Roman"/>
          <w:szCs w:val="24"/>
          <w:lang w:val="en-US"/>
        </w:rPr>
        <w:t xml:space="preserve"> </w:t>
      </w:r>
      <w:proofErr w:type="spellStart"/>
      <w:r>
        <w:rPr>
          <w:rFonts w:eastAsia="Times New Roman"/>
          <w:szCs w:val="24"/>
          <w:lang w:val="en-US"/>
        </w:rPr>
        <w:t>Darbo</w:t>
      </w:r>
      <w:proofErr w:type="spellEnd"/>
      <w:r>
        <w:rPr>
          <w:rFonts w:eastAsia="Times New Roman"/>
          <w:szCs w:val="24"/>
          <w:lang w:val="en-US"/>
        </w:rPr>
        <w:t xml:space="preserve"> </w:t>
      </w:r>
      <w:proofErr w:type="spellStart"/>
      <w:r>
        <w:rPr>
          <w:rFonts w:eastAsia="Times New Roman"/>
          <w:szCs w:val="24"/>
          <w:lang w:val="en-US"/>
        </w:rPr>
        <w:t>konstitucinį</w:t>
      </w:r>
      <w:proofErr w:type="spellEnd"/>
      <w:r>
        <w:rPr>
          <w:rFonts w:eastAsia="Times New Roman"/>
          <w:szCs w:val="24"/>
          <w:lang w:val="en-US"/>
        </w:rPr>
        <w:t xml:space="preserve"> </w:t>
      </w:r>
      <w:proofErr w:type="spellStart"/>
      <w:r>
        <w:rPr>
          <w:rFonts w:eastAsia="Times New Roman"/>
          <w:szCs w:val="24"/>
          <w:lang w:val="en-US"/>
        </w:rPr>
        <w:t>aktą</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xml:space="preserve">. </w:t>
      </w:r>
      <w:proofErr w:type="spellStart"/>
      <w:r>
        <w:rPr>
          <w:rFonts w:eastAsia="Times New Roman"/>
          <w:i/>
          <w:szCs w:val="24"/>
          <w:lang w:val="en-US"/>
        </w:rPr>
        <w:t>Labour</w:t>
      </w:r>
      <w:proofErr w:type="spellEnd"/>
      <w:r>
        <w:rPr>
          <w:rFonts w:eastAsia="Times New Roman"/>
          <w:i/>
          <w:szCs w:val="24"/>
          <w:lang w:val="en-US"/>
        </w:rPr>
        <w:t xml:space="preserve"> Constitution Act</w:t>
      </w:r>
      <w:r>
        <w:rPr>
          <w:rFonts w:eastAsia="Times New Roman"/>
          <w:szCs w:val="24"/>
          <w:lang w:val="en-US"/>
        </w:rPr>
        <w:t xml:space="preserve">) </w:t>
      </w:r>
      <w:proofErr w:type="spellStart"/>
      <w:r>
        <w:rPr>
          <w:rFonts w:eastAsia="Times New Roman"/>
          <w:szCs w:val="24"/>
          <w:lang w:val="en-US"/>
        </w:rPr>
        <w:t>profesinės</w:t>
      </w:r>
      <w:proofErr w:type="spellEnd"/>
      <w:r>
        <w:rPr>
          <w:rFonts w:eastAsia="Times New Roman"/>
          <w:szCs w:val="24"/>
          <w:lang w:val="en-US"/>
        </w:rPr>
        <w:t xml:space="preserve"> </w:t>
      </w:r>
      <w:proofErr w:type="spellStart"/>
      <w:r>
        <w:rPr>
          <w:rFonts w:eastAsia="Times New Roman"/>
          <w:szCs w:val="24"/>
          <w:lang w:val="en-US"/>
        </w:rPr>
        <w:t>sąjungos</w:t>
      </w:r>
      <w:proofErr w:type="spellEnd"/>
      <w:r>
        <w:rPr>
          <w:rFonts w:eastAsia="Times New Roman"/>
          <w:szCs w:val="24"/>
          <w:lang w:val="en-US"/>
        </w:rPr>
        <w:t xml:space="preserve"> </w:t>
      </w:r>
      <w:proofErr w:type="spellStart"/>
      <w:r>
        <w:rPr>
          <w:rFonts w:eastAsia="Times New Roman"/>
          <w:szCs w:val="24"/>
          <w:lang w:val="en-US"/>
        </w:rPr>
        <w:t>gali</w:t>
      </w:r>
      <w:proofErr w:type="spellEnd"/>
      <w:r>
        <w:rPr>
          <w:rFonts w:eastAsia="Times New Roman"/>
          <w:szCs w:val="24"/>
          <w:lang w:val="en-US"/>
        </w:rPr>
        <w:t xml:space="preserve"> </w:t>
      </w:r>
      <w:proofErr w:type="spellStart"/>
      <w:r>
        <w:rPr>
          <w:rFonts w:eastAsia="Times New Roman"/>
          <w:szCs w:val="24"/>
          <w:lang w:val="en-US"/>
        </w:rPr>
        <w:t>sudaryti</w:t>
      </w:r>
      <w:proofErr w:type="spellEnd"/>
      <w:r>
        <w:rPr>
          <w:rFonts w:eastAsia="Times New Roman"/>
          <w:szCs w:val="24"/>
          <w:lang w:val="en-US"/>
        </w:rPr>
        <w:t xml:space="preserve"> </w:t>
      </w:r>
      <w:proofErr w:type="spellStart"/>
      <w:r>
        <w:rPr>
          <w:rFonts w:eastAsia="Times New Roman"/>
          <w:szCs w:val="24"/>
          <w:lang w:val="en-US"/>
        </w:rPr>
        <w:t>kolektyvinę</w:t>
      </w:r>
      <w:proofErr w:type="spellEnd"/>
      <w:r>
        <w:rPr>
          <w:rFonts w:eastAsia="Times New Roman"/>
          <w:szCs w:val="24"/>
          <w:lang w:val="en-US"/>
        </w:rPr>
        <w:t xml:space="preserve"> </w:t>
      </w:r>
      <w:proofErr w:type="spellStart"/>
      <w:r>
        <w:rPr>
          <w:rFonts w:eastAsia="Times New Roman"/>
          <w:szCs w:val="24"/>
          <w:lang w:val="en-US"/>
        </w:rPr>
        <w:t>sutartį</w:t>
      </w:r>
      <w:proofErr w:type="spellEnd"/>
      <w:r>
        <w:rPr>
          <w:rFonts w:eastAsia="Times New Roman"/>
          <w:szCs w:val="24"/>
          <w:lang w:val="en-US"/>
        </w:rPr>
        <w:t xml:space="preserve"> </w:t>
      </w:r>
      <w:proofErr w:type="spellStart"/>
      <w:r>
        <w:rPr>
          <w:rFonts w:eastAsia="Times New Roman"/>
          <w:szCs w:val="24"/>
          <w:lang w:val="en-US"/>
        </w:rPr>
        <w:t>tik</w:t>
      </w:r>
      <w:proofErr w:type="spellEnd"/>
      <w:r>
        <w:rPr>
          <w:rFonts w:eastAsia="Times New Roman"/>
          <w:szCs w:val="24"/>
          <w:lang w:val="en-US"/>
        </w:rPr>
        <w:t xml:space="preserve"> </w:t>
      </w:r>
      <w:proofErr w:type="spellStart"/>
      <w:r>
        <w:rPr>
          <w:rFonts w:eastAsia="Times New Roman"/>
          <w:szCs w:val="24"/>
          <w:lang w:val="en-US"/>
        </w:rPr>
        <w:t>tuomet</w:t>
      </w:r>
      <w:proofErr w:type="spellEnd"/>
      <w:r>
        <w:rPr>
          <w:rFonts w:eastAsia="Times New Roman"/>
          <w:szCs w:val="24"/>
          <w:lang w:val="en-US"/>
        </w:rPr>
        <w:t xml:space="preserve">, </w:t>
      </w:r>
      <w:proofErr w:type="spellStart"/>
      <w:r>
        <w:rPr>
          <w:rFonts w:eastAsia="Times New Roman"/>
          <w:szCs w:val="24"/>
          <w:lang w:val="en-US"/>
        </w:rPr>
        <w:t>jei</w:t>
      </w:r>
      <w:proofErr w:type="spellEnd"/>
      <w:r>
        <w:rPr>
          <w:rFonts w:eastAsia="Times New Roman"/>
          <w:szCs w:val="24"/>
          <w:lang w:val="en-US"/>
        </w:rPr>
        <w:t xml:space="preserve"> </w:t>
      </w:r>
      <w:proofErr w:type="spellStart"/>
      <w:r>
        <w:rPr>
          <w:rFonts w:eastAsia="Times New Roman"/>
          <w:szCs w:val="24"/>
          <w:lang w:val="en-US"/>
        </w:rPr>
        <w:t>yra</w:t>
      </w:r>
      <w:proofErr w:type="spellEnd"/>
      <w:r>
        <w:rPr>
          <w:rFonts w:eastAsia="Times New Roman"/>
          <w:szCs w:val="24"/>
          <w:lang w:val="en-US"/>
        </w:rPr>
        <w:t xml:space="preserve"> </w:t>
      </w:r>
      <w:proofErr w:type="spellStart"/>
      <w:r>
        <w:rPr>
          <w:rFonts w:eastAsia="Times New Roman"/>
          <w:szCs w:val="24"/>
          <w:lang w:val="en-US"/>
        </w:rPr>
        <w:t>nepriklausomos</w:t>
      </w:r>
      <w:proofErr w:type="spellEnd"/>
      <w:r>
        <w:rPr>
          <w:rFonts w:eastAsia="Times New Roman"/>
          <w:szCs w:val="24"/>
          <w:lang w:val="en-US"/>
        </w:rPr>
        <w:t xml:space="preserve"> </w:t>
      </w:r>
      <w:proofErr w:type="spellStart"/>
      <w:r>
        <w:rPr>
          <w:rFonts w:eastAsia="Times New Roman"/>
          <w:szCs w:val="24"/>
          <w:lang w:val="en-US"/>
        </w:rPr>
        <w:t>nuo</w:t>
      </w:r>
      <w:proofErr w:type="spellEnd"/>
      <w:r>
        <w:rPr>
          <w:rFonts w:eastAsia="Times New Roman"/>
          <w:szCs w:val="24"/>
          <w:lang w:val="en-US"/>
        </w:rPr>
        <w:t xml:space="preserve"> </w:t>
      </w:r>
      <w:proofErr w:type="spellStart"/>
      <w:r>
        <w:rPr>
          <w:rFonts w:eastAsia="Times New Roman"/>
          <w:szCs w:val="24"/>
          <w:lang w:val="en-US"/>
        </w:rPr>
        <w:t>priešingos</w:t>
      </w:r>
      <w:proofErr w:type="spellEnd"/>
      <w:r>
        <w:rPr>
          <w:rFonts w:eastAsia="Times New Roman"/>
          <w:szCs w:val="24"/>
          <w:lang w:val="en-US"/>
        </w:rPr>
        <w:t xml:space="preserve"> </w:t>
      </w:r>
      <w:proofErr w:type="spellStart"/>
      <w:r>
        <w:rPr>
          <w:rFonts w:eastAsia="Times New Roman"/>
          <w:szCs w:val="24"/>
          <w:lang w:val="en-US"/>
        </w:rPr>
        <w:t>pusės</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jei</w:t>
      </w:r>
      <w:proofErr w:type="spellEnd"/>
      <w:r>
        <w:rPr>
          <w:rFonts w:eastAsia="Times New Roman"/>
          <w:szCs w:val="24"/>
          <w:lang w:val="en-US"/>
        </w:rPr>
        <w:t xml:space="preserve"> </w:t>
      </w:r>
      <w:proofErr w:type="spellStart"/>
      <w:r>
        <w:rPr>
          <w:rFonts w:eastAsia="Times New Roman"/>
          <w:szCs w:val="24"/>
          <w:lang w:val="en-US"/>
        </w:rPr>
        <w:t>Federalinė</w:t>
      </w:r>
      <w:proofErr w:type="spellEnd"/>
      <w:r>
        <w:rPr>
          <w:rFonts w:eastAsia="Times New Roman"/>
          <w:szCs w:val="24"/>
          <w:lang w:val="en-US"/>
        </w:rPr>
        <w:t xml:space="preserve"> </w:t>
      </w:r>
      <w:proofErr w:type="spellStart"/>
      <w:r>
        <w:rPr>
          <w:rFonts w:eastAsia="Times New Roman"/>
          <w:szCs w:val="24"/>
          <w:lang w:val="en-US"/>
        </w:rPr>
        <w:t>arbitražo</w:t>
      </w:r>
      <w:proofErr w:type="spellEnd"/>
      <w:r>
        <w:rPr>
          <w:rFonts w:eastAsia="Times New Roman"/>
          <w:szCs w:val="24"/>
          <w:lang w:val="en-US"/>
        </w:rPr>
        <w:t xml:space="preserve"> </w:t>
      </w:r>
      <w:proofErr w:type="spellStart"/>
      <w:r>
        <w:rPr>
          <w:rFonts w:eastAsia="Times New Roman"/>
          <w:szCs w:val="24"/>
          <w:lang w:val="en-US"/>
        </w:rPr>
        <w:t>taryba</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xml:space="preserve">. </w:t>
      </w:r>
      <w:r>
        <w:rPr>
          <w:rFonts w:eastAsia="Times New Roman"/>
          <w:color w:val="0000FF"/>
          <w:szCs w:val="24"/>
          <w:u w:val="single"/>
          <w:lang w:val="en-US"/>
        </w:rPr>
        <w:t>Federal Arbitration Board</w:t>
      </w:r>
      <w:r>
        <w:rPr>
          <w:rFonts w:eastAsia="Times New Roman"/>
          <w:szCs w:val="24"/>
          <w:lang w:val="en-US"/>
        </w:rPr>
        <w:t xml:space="preserve">) </w:t>
      </w:r>
      <w:proofErr w:type="spellStart"/>
      <w:r>
        <w:rPr>
          <w:rFonts w:eastAsia="Times New Roman"/>
          <w:szCs w:val="24"/>
          <w:lang w:val="en-US"/>
        </w:rPr>
        <w:t>prie</w:t>
      </w:r>
      <w:proofErr w:type="spellEnd"/>
      <w:r>
        <w:rPr>
          <w:rFonts w:eastAsia="Times New Roman"/>
          <w:szCs w:val="24"/>
          <w:lang w:val="en-US"/>
        </w:rPr>
        <w:t xml:space="preserve"> </w:t>
      </w:r>
      <w:proofErr w:type="spellStart"/>
      <w:r>
        <w:rPr>
          <w:rFonts w:eastAsia="Times New Roman"/>
          <w:szCs w:val="24"/>
          <w:lang w:val="en-US"/>
        </w:rPr>
        <w:t>Federalinės</w:t>
      </w:r>
      <w:proofErr w:type="spellEnd"/>
      <w:r>
        <w:rPr>
          <w:rFonts w:eastAsia="Times New Roman"/>
          <w:szCs w:val="24"/>
          <w:lang w:val="en-US"/>
        </w:rPr>
        <w:t xml:space="preserve"> </w:t>
      </w:r>
      <w:proofErr w:type="spellStart"/>
      <w:r>
        <w:rPr>
          <w:rFonts w:eastAsia="Times New Roman"/>
          <w:szCs w:val="24"/>
          <w:lang w:val="en-US"/>
        </w:rPr>
        <w:t>darbo</w:t>
      </w:r>
      <w:proofErr w:type="spellEnd"/>
      <w:r>
        <w:rPr>
          <w:rFonts w:eastAsia="Times New Roman"/>
          <w:szCs w:val="24"/>
          <w:lang w:val="en-US"/>
        </w:rPr>
        <w:t xml:space="preserve"> </w:t>
      </w:r>
      <w:proofErr w:type="spellStart"/>
      <w:r>
        <w:rPr>
          <w:rFonts w:eastAsia="Times New Roman"/>
          <w:szCs w:val="24"/>
          <w:lang w:val="en-US"/>
        </w:rPr>
        <w:t>ministerijos</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xml:space="preserve">. Federal Ministry of </w:t>
      </w:r>
      <w:proofErr w:type="spellStart"/>
      <w:r>
        <w:rPr>
          <w:rFonts w:eastAsia="Times New Roman"/>
          <w:szCs w:val="24"/>
          <w:lang w:val="en-US"/>
        </w:rPr>
        <w:t>Labour</w:t>
      </w:r>
      <w:proofErr w:type="spellEnd"/>
      <w:r>
        <w:rPr>
          <w:rFonts w:eastAsia="Times New Roman"/>
          <w:szCs w:val="24"/>
          <w:lang w:val="en-US"/>
        </w:rPr>
        <w:t xml:space="preserve">), </w:t>
      </w:r>
      <w:proofErr w:type="spellStart"/>
      <w:r>
        <w:rPr>
          <w:rFonts w:eastAsia="Times New Roman"/>
          <w:szCs w:val="24"/>
          <w:lang w:val="en-US"/>
        </w:rPr>
        <w:t>Socialinių</w:t>
      </w:r>
      <w:proofErr w:type="spellEnd"/>
      <w:r>
        <w:rPr>
          <w:rFonts w:eastAsia="Times New Roman"/>
          <w:szCs w:val="24"/>
          <w:lang w:val="en-US"/>
        </w:rPr>
        <w:t xml:space="preserve"> </w:t>
      </w:r>
      <w:proofErr w:type="spellStart"/>
      <w:r>
        <w:rPr>
          <w:rFonts w:eastAsia="Times New Roman"/>
          <w:szCs w:val="24"/>
          <w:lang w:val="en-US"/>
        </w:rPr>
        <w:t>reikalų</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vartotojų</w:t>
      </w:r>
      <w:proofErr w:type="spellEnd"/>
      <w:r>
        <w:rPr>
          <w:rFonts w:eastAsia="Times New Roman"/>
          <w:szCs w:val="24"/>
          <w:lang w:val="en-US"/>
        </w:rPr>
        <w:t xml:space="preserve"> apsaugos (</w:t>
      </w:r>
      <w:proofErr w:type="spellStart"/>
      <w:r>
        <w:rPr>
          <w:rFonts w:eastAsia="Times New Roman"/>
          <w:szCs w:val="24"/>
          <w:lang w:val="en-US"/>
        </w:rPr>
        <w:t>ang</w:t>
      </w:r>
      <w:proofErr w:type="spellEnd"/>
      <w:r>
        <w:rPr>
          <w:rFonts w:eastAsia="Times New Roman"/>
          <w:szCs w:val="24"/>
          <w:lang w:val="en-US"/>
        </w:rPr>
        <w:t xml:space="preserve">. Social Affairs and Consumer Protection) </w:t>
      </w:r>
      <w:proofErr w:type="spellStart"/>
      <w:r>
        <w:rPr>
          <w:rFonts w:eastAsia="Times New Roman"/>
          <w:szCs w:val="24"/>
          <w:lang w:val="en-US"/>
        </w:rPr>
        <w:t>pripažino</w:t>
      </w:r>
      <w:proofErr w:type="spellEnd"/>
      <w:r>
        <w:rPr>
          <w:rFonts w:eastAsia="Times New Roman"/>
          <w:szCs w:val="24"/>
          <w:lang w:val="en-US"/>
        </w:rPr>
        <w:t xml:space="preserve"> </w:t>
      </w:r>
      <w:proofErr w:type="spellStart"/>
      <w:r>
        <w:rPr>
          <w:rFonts w:eastAsia="Times New Roman"/>
          <w:szCs w:val="24"/>
          <w:lang w:val="en-US"/>
        </w:rPr>
        <w:t>ją</w:t>
      </w:r>
      <w:proofErr w:type="spellEnd"/>
      <w:r>
        <w:rPr>
          <w:rFonts w:eastAsia="Times New Roman"/>
          <w:szCs w:val="24"/>
          <w:lang w:val="en-US"/>
        </w:rPr>
        <w:t xml:space="preserve"> </w:t>
      </w:r>
      <w:proofErr w:type="spellStart"/>
      <w:r>
        <w:rPr>
          <w:rFonts w:eastAsia="Times New Roman"/>
          <w:szCs w:val="24"/>
          <w:lang w:val="en-US"/>
        </w:rPr>
        <w:t>dėl</w:t>
      </w:r>
      <w:proofErr w:type="spellEnd"/>
      <w:r>
        <w:rPr>
          <w:rFonts w:eastAsia="Times New Roman"/>
          <w:szCs w:val="24"/>
          <w:lang w:val="en-US"/>
        </w:rPr>
        <w:t xml:space="preserve"> </w:t>
      </w:r>
      <w:proofErr w:type="spellStart"/>
      <w:r>
        <w:rPr>
          <w:rFonts w:eastAsia="Times New Roman"/>
          <w:szCs w:val="24"/>
          <w:lang w:val="en-US"/>
        </w:rPr>
        <w:t>plačios</w:t>
      </w:r>
      <w:proofErr w:type="spellEnd"/>
      <w:r>
        <w:rPr>
          <w:rFonts w:eastAsia="Times New Roman"/>
          <w:szCs w:val="24"/>
          <w:lang w:val="en-US"/>
        </w:rPr>
        <w:t xml:space="preserve"> </w:t>
      </w:r>
      <w:proofErr w:type="spellStart"/>
      <w:r>
        <w:rPr>
          <w:rFonts w:eastAsia="Times New Roman"/>
          <w:szCs w:val="24"/>
          <w:lang w:val="en-US"/>
        </w:rPr>
        <w:t>profesinės</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teritorinės</w:t>
      </w:r>
      <w:proofErr w:type="spellEnd"/>
      <w:r>
        <w:rPr>
          <w:rFonts w:eastAsia="Times New Roman"/>
          <w:szCs w:val="24"/>
          <w:lang w:val="en-US"/>
        </w:rPr>
        <w:t xml:space="preserve"> </w:t>
      </w:r>
      <w:proofErr w:type="spellStart"/>
      <w:r>
        <w:rPr>
          <w:rFonts w:eastAsia="Times New Roman"/>
          <w:szCs w:val="24"/>
          <w:lang w:val="en-US"/>
        </w:rPr>
        <w:t>aprėpties</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ekonominės</w:t>
      </w:r>
      <w:proofErr w:type="spellEnd"/>
      <w:r>
        <w:rPr>
          <w:rFonts w:eastAsia="Times New Roman"/>
          <w:szCs w:val="24"/>
          <w:lang w:val="en-US"/>
        </w:rPr>
        <w:t xml:space="preserve"> </w:t>
      </w:r>
      <w:proofErr w:type="spellStart"/>
      <w:r>
        <w:rPr>
          <w:rFonts w:eastAsia="Times New Roman"/>
          <w:szCs w:val="24"/>
          <w:lang w:val="en-US"/>
        </w:rPr>
        <w:t>svarbos</w:t>
      </w:r>
      <w:proofErr w:type="spellEnd"/>
      <w:r>
        <w:rPr>
          <w:rFonts w:eastAsia="Times New Roman"/>
          <w:szCs w:val="24"/>
          <w:lang w:val="en-US"/>
        </w:rPr>
        <w:t xml:space="preserve">. </w:t>
      </w:r>
      <w:proofErr w:type="spellStart"/>
      <w:r>
        <w:rPr>
          <w:rFonts w:eastAsia="Times New Roman"/>
          <w:szCs w:val="24"/>
          <w:lang w:val="en-US"/>
        </w:rPr>
        <w:t>Tik</w:t>
      </w:r>
      <w:proofErr w:type="spellEnd"/>
      <w:r>
        <w:rPr>
          <w:rFonts w:eastAsia="Times New Roman"/>
          <w:szCs w:val="24"/>
          <w:lang w:val="en-US"/>
        </w:rPr>
        <w:t xml:space="preserve"> </w:t>
      </w:r>
      <w:proofErr w:type="spellStart"/>
      <w:r>
        <w:rPr>
          <w:rFonts w:eastAsia="Times New Roman"/>
          <w:szCs w:val="24"/>
          <w:lang w:val="en-US"/>
        </w:rPr>
        <w:t>Austrijos</w:t>
      </w:r>
      <w:proofErr w:type="spellEnd"/>
      <w:r>
        <w:rPr>
          <w:rFonts w:eastAsia="Times New Roman"/>
          <w:szCs w:val="24"/>
          <w:lang w:val="en-US"/>
        </w:rPr>
        <w:t xml:space="preserve"> </w:t>
      </w:r>
      <w:proofErr w:type="spellStart"/>
      <w:r>
        <w:rPr>
          <w:rFonts w:eastAsia="Times New Roman"/>
          <w:szCs w:val="24"/>
          <w:lang w:val="en-US"/>
        </w:rPr>
        <w:t>profesinių</w:t>
      </w:r>
      <w:proofErr w:type="spellEnd"/>
      <w:r>
        <w:rPr>
          <w:rFonts w:eastAsia="Times New Roman"/>
          <w:szCs w:val="24"/>
          <w:lang w:val="en-US"/>
        </w:rPr>
        <w:t xml:space="preserve"> </w:t>
      </w:r>
      <w:proofErr w:type="spellStart"/>
      <w:r>
        <w:rPr>
          <w:rFonts w:eastAsia="Times New Roman"/>
          <w:szCs w:val="24"/>
          <w:lang w:val="en-US"/>
        </w:rPr>
        <w:t>sąjungų</w:t>
      </w:r>
      <w:proofErr w:type="spellEnd"/>
      <w:r>
        <w:rPr>
          <w:rFonts w:eastAsia="Times New Roman"/>
          <w:szCs w:val="24"/>
          <w:lang w:val="en-US"/>
        </w:rPr>
        <w:t xml:space="preserve"> konfederacija </w:t>
      </w:r>
      <w:proofErr w:type="spellStart"/>
      <w:r>
        <w:rPr>
          <w:rFonts w:eastAsia="Times New Roman"/>
          <w:szCs w:val="24"/>
          <w:lang w:val="en-US"/>
        </w:rPr>
        <w:t>atitinka</w:t>
      </w:r>
      <w:proofErr w:type="spellEnd"/>
      <w:r>
        <w:rPr>
          <w:rFonts w:eastAsia="Times New Roman"/>
          <w:szCs w:val="24"/>
          <w:lang w:val="en-US"/>
        </w:rPr>
        <w:t xml:space="preserve"> </w:t>
      </w:r>
      <w:proofErr w:type="spellStart"/>
      <w:r>
        <w:rPr>
          <w:rFonts w:eastAsia="Times New Roman"/>
          <w:szCs w:val="24"/>
          <w:lang w:val="en-US"/>
        </w:rPr>
        <w:t>šiuos</w:t>
      </w:r>
      <w:proofErr w:type="spellEnd"/>
      <w:r>
        <w:rPr>
          <w:rFonts w:eastAsia="Times New Roman"/>
          <w:szCs w:val="24"/>
          <w:lang w:val="en-US"/>
        </w:rPr>
        <w:t xml:space="preserve"> </w:t>
      </w:r>
      <w:proofErr w:type="spellStart"/>
      <w:r>
        <w:rPr>
          <w:rFonts w:eastAsia="Times New Roman"/>
          <w:szCs w:val="24"/>
          <w:lang w:val="en-US"/>
        </w:rPr>
        <w:t>kriterijus</w:t>
      </w:r>
      <w:proofErr w:type="spellEnd"/>
      <w:r>
        <w:rPr>
          <w:rFonts w:eastAsia="Times New Roman"/>
          <w:szCs w:val="24"/>
          <w:lang w:val="en-US"/>
        </w:rPr>
        <w:t>.</w:t>
      </w:r>
    </w:p>
    <w:p w:rsidR="00E06882" w:rsidRDefault="00E06882" w:rsidP="00E06882">
      <w:pPr>
        <w:spacing w:line="240" w:lineRule="auto"/>
        <w:jc w:val="both"/>
        <w:rPr>
          <w:rFonts w:eastAsia="Times New Roman"/>
          <w:szCs w:val="24"/>
        </w:rPr>
      </w:pPr>
      <w:r>
        <w:rPr>
          <w:b/>
          <w:szCs w:val="24"/>
        </w:rPr>
        <w:t xml:space="preserve">Belgija. </w:t>
      </w:r>
      <w:r>
        <w:rPr>
          <w:rFonts w:eastAsia="Times New Roman"/>
          <w:szCs w:val="24"/>
        </w:rPr>
        <w:t xml:space="preserve">1968 m. Kolektyvinių sutarčių aktas apibrėžia kriterijus, kuriuos turi atitikti reprezentatyvios organizacijos: 1) </w:t>
      </w:r>
      <w:proofErr w:type="spellStart"/>
      <w:r>
        <w:rPr>
          <w:rFonts w:eastAsia="Times New Roman"/>
          <w:szCs w:val="24"/>
          <w:lang w:val="en-US"/>
        </w:rPr>
        <w:t>jos</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tarpprofesinės</w:t>
      </w:r>
      <w:proofErr w:type="spellEnd"/>
      <w:r>
        <w:rPr>
          <w:rFonts w:eastAsia="Times New Roman"/>
          <w:szCs w:val="24"/>
          <w:lang w:val="en-US"/>
        </w:rPr>
        <w:t xml:space="preserve"> </w:t>
      </w:r>
      <w:proofErr w:type="spellStart"/>
      <w:r>
        <w:rPr>
          <w:rFonts w:eastAsia="Times New Roman"/>
          <w:szCs w:val="24"/>
          <w:lang w:val="en-US"/>
        </w:rPr>
        <w:t>darbuotojų</w:t>
      </w:r>
      <w:proofErr w:type="spellEnd"/>
      <w:r>
        <w:rPr>
          <w:rFonts w:eastAsia="Times New Roman"/>
          <w:szCs w:val="24"/>
          <w:lang w:val="en-US"/>
        </w:rPr>
        <w:t xml:space="preserve"> </w:t>
      </w:r>
      <w:proofErr w:type="spellStart"/>
      <w:r>
        <w:rPr>
          <w:rFonts w:eastAsia="Times New Roman"/>
          <w:szCs w:val="24"/>
          <w:lang w:val="en-US"/>
        </w:rPr>
        <w:t>ar</w:t>
      </w:r>
      <w:proofErr w:type="spellEnd"/>
      <w:r>
        <w:rPr>
          <w:rFonts w:eastAsia="Times New Roman"/>
          <w:szCs w:val="24"/>
          <w:lang w:val="en-US"/>
        </w:rPr>
        <w:t xml:space="preserve"> </w:t>
      </w:r>
      <w:proofErr w:type="spellStart"/>
      <w:r>
        <w:rPr>
          <w:rFonts w:eastAsia="Times New Roman"/>
          <w:szCs w:val="24"/>
          <w:lang w:val="en-US"/>
        </w:rPr>
        <w:t>darbdavių</w:t>
      </w:r>
      <w:proofErr w:type="spellEnd"/>
      <w:r>
        <w:rPr>
          <w:rFonts w:eastAsia="Times New Roman"/>
          <w:szCs w:val="24"/>
          <w:lang w:val="en-US"/>
        </w:rPr>
        <w:t xml:space="preserve"> </w:t>
      </w:r>
      <w:proofErr w:type="spellStart"/>
      <w:r>
        <w:rPr>
          <w:rFonts w:eastAsia="Times New Roman"/>
          <w:szCs w:val="24"/>
          <w:lang w:val="en-US"/>
        </w:rPr>
        <w:t>organizacijos</w:t>
      </w:r>
      <w:proofErr w:type="spellEnd"/>
      <w:r>
        <w:rPr>
          <w:rFonts w:eastAsia="Times New Roman"/>
          <w:szCs w:val="24"/>
          <w:lang w:val="en-US"/>
        </w:rPr>
        <w:t xml:space="preserve">, </w:t>
      </w:r>
      <w:proofErr w:type="spellStart"/>
      <w:r>
        <w:rPr>
          <w:rFonts w:eastAsia="Times New Roman"/>
          <w:szCs w:val="24"/>
          <w:lang w:val="en-US"/>
        </w:rPr>
        <w:t>įkurtos</w:t>
      </w:r>
      <w:proofErr w:type="spellEnd"/>
      <w:r>
        <w:rPr>
          <w:rFonts w:eastAsia="Times New Roman"/>
          <w:szCs w:val="24"/>
          <w:lang w:val="en-US"/>
        </w:rPr>
        <w:t xml:space="preserve"> </w:t>
      </w:r>
      <w:proofErr w:type="spellStart"/>
      <w:r>
        <w:rPr>
          <w:rFonts w:eastAsia="Times New Roman"/>
          <w:szCs w:val="24"/>
          <w:lang w:val="en-US"/>
        </w:rPr>
        <w:t>nacionaliniu</w:t>
      </w:r>
      <w:proofErr w:type="spellEnd"/>
      <w:r>
        <w:rPr>
          <w:rFonts w:eastAsia="Times New Roman"/>
          <w:szCs w:val="24"/>
          <w:lang w:val="en-US"/>
        </w:rPr>
        <w:t xml:space="preserve"> </w:t>
      </w:r>
      <w:proofErr w:type="spellStart"/>
      <w:r>
        <w:rPr>
          <w:rFonts w:eastAsia="Times New Roman"/>
          <w:szCs w:val="24"/>
          <w:lang w:val="en-US"/>
        </w:rPr>
        <w:t>lygmeniu</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atstovaujamos</w:t>
      </w:r>
      <w:proofErr w:type="spellEnd"/>
      <w:r>
        <w:rPr>
          <w:rFonts w:eastAsia="Times New Roman"/>
          <w:szCs w:val="24"/>
          <w:lang w:val="en-US"/>
        </w:rPr>
        <w:t xml:space="preserve"> </w:t>
      </w:r>
      <w:proofErr w:type="spellStart"/>
      <w:r>
        <w:rPr>
          <w:rFonts w:eastAsia="Times New Roman"/>
          <w:szCs w:val="24"/>
          <w:lang w:val="en-US"/>
        </w:rPr>
        <w:t>Centrinėje</w:t>
      </w:r>
      <w:proofErr w:type="spellEnd"/>
      <w:r>
        <w:rPr>
          <w:rFonts w:eastAsia="Times New Roman"/>
          <w:szCs w:val="24"/>
          <w:lang w:val="en-US"/>
        </w:rPr>
        <w:t xml:space="preserve"> </w:t>
      </w:r>
      <w:proofErr w:type="spellStart"/>
      <w:r>
        <w:rPr>
          <w:rFonts w:eastAsia="Times New Roman"/>
          <w:szCs w:val="24"/>
          <w:lang w:val="en-US"/>
        </w:rPr>
        <w:t>ekonominėje</w:t>
      </w:r>
      <w:proofErr w:type="spellEnd"/>
      <w:r>
        <w:rPr>
          <w:rFonts w:eastAsia="Times New Roman"/>
          <w:szCs w:val="24"/>
          <w:lang w:val="en-US"/>
        </w:rPr>
        <w:t xml:space="preserve"> </w:t>
      </w:r>
      <w:proofErr w:type="spellStart"/>
      <w:r>
        <w:rPr>
          <w:rFonts w:eastAsia="Times New Roman"/>
          <w:szCs w:val="24"/>
          <w:lang w:val="en-US"/>
        </w:rPr>
        <w:t>taryboje</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xml:space="preserve">. Central Economic Council) </w:t>
      </w:r>
      <w:proofErr w:type="spellStart"/>
      <w:r>
        <w:rPr>
          <w:rFonts w:eastAsia="Times New Roman"/>
          <w:szCs w:val="24"/>
          <w:lang w:val="en-US"/>
        </w:rPr>
        <w:t>bei</w:t>
      </w:r>
      <w:proofErr w:type="spellEnd"/>
      <w:r>
        <w:rPr>
          <w:rFonts w:eastAsia="Times New Roman"/>
          <w:szCs w:val="24"/>
          <w:lang w:val="en-US"/>
        </w:rPr>
        <w:t xml:space="preserve"> </w:t>
      </w:r>
      <w:proofErr w:type="spellStart"/>
      <w:r>
        <w:rPr>
          <w:rFonts w:eastAsia="Times New Roman"/>
          <w:szCs w:val="24"/>
          <w:lang w:val="en-US"/>
        </w:rPr>
        <w:t>Nacionalinėje</w:t>
      </w:r>
      <w:proofErr w:type="spellEnd"/>
      <w:r>
        <w:rPr>
          <w:rFonts w:eastAsia="Times New Roman"/>
          <w:szCs w:val="24"/>
          <w:lang w:val="en-US"/>
        </w:rPr>
        <w:t xml:space="preserve"> </w:t>
      </w:r>
      <w:proofErr w:type="spellStart"/>
      <w:r>
        <w:rPr>
          <w:rFonts w:eastAsia="Times New Roman"/>
          <w:szCs w:val="24"/>
          <w:lang w:val="en-US"/>
        </w:rPr>
        <w:t>darbo</w:t>
      </w:r>
      <w:proofErr w:type="spellEnd"/>
      <w:r>
        <w:rPr>
          <w:rFonts w:eastAsia="Times New Roman"/>
          <w:szCs w:val="24"/>
          <w:lang w:val="en-US"/>
        </w:rPr>
        <w:t xml:space="preserve"> </w:t>
      </w:r>
      <w:proofErr w:type="spellStart"/>
      <w:r>
        <w:rPr>
          <w:rFonts w:eastAsia="Times New Roman"/>
          <w:szCs w:val="24"/>
          <w:lang w:val="en-US"/>
        </w:rPr>
        <w:t>taryboje</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xml:space="preserve">. National </w:t>
      </w:r>
      <w:proofErr w:type="spellStart"/>
      <w:r>
        <w:rPr>
          <w:rFonts w:eastAsia="Times New Roman"/>
          <w:szCs w:val="24"/>
          <w:lang w:val="en-US"/>
        </w:rPr>
        <w:t>Labour</w:t>
      </w:r>
      <w:proofErr w:type="spellEnd"/>
      <w:r>
        <w:rPr>
          <w:rFonts w:eastAsia="Times New Roman"/>
          <w:szCs w:val="24"/>
          <w:lang w:val="en-US"/>
        </w:rPr>
        <w:t xml:space="preserve"> Council),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turėti</w:t>
      </w:r>
      <w:proofErr w:type="spellEnd"/>
      <w:r>
        <w:rPr>
          <w:rFonts w:eastAsia="Times New Roman"/>
          <w:szCs w:val="24"/>
          <w:lang w:val="en-US"/>
        </w:rPr>
        <w:t xml:space="preserve"> </w:t>
      </w:r>
      <w:proofErr w:type="spellStart"/>
      <w:r>
        <w:rPr>
          <w:rFonts w:eastAsia="Times New Roman"/>
          <w:szCs w:val="24"/>
          <w:lang w:val="en-US"/>
        </w:rPr>
        <w:t>mažiausiai</w:t>
      </w:r>
      <w:proofErr w:type="spellEnd"/>
      <w:r>
        <w:rPr>
          <w:rFonts w:eastAsia="Times New Roman"/>
          <w:szCs w:val="24"/>
          <w:lang w:val="en-US"/>
        </w:rPr>
        <w:t xml:space="preserve"> 50 000 </w:t>
      </w:r>
      <w:proofErr w:type="spellStart"/>
      <w:r>
        <w:rPr>
          <w:rFonts w:eastAsia="Times New Roman"/>
          <w:szCs w:val="24"/>
          <w:lang w:val="en-US"/>
        </w:rPr>
        <w:t>narių</w:t>
      </w:r>
      <w:proofErr w:type="spellEnd"/>
      <w:r>
        <w:rPr>
          <w:rFonts w:eastAsia="Times New Roman"/>
          <w:szCs w:val="24"/>
          <w:lang w:val="en-US"/>
        </w:rPr>
        <w:t xml:space="preserve">; 2) </w:t>
      </w:r>
      <w:proofErr w:type="spellStart"/>
      <w:r>
        <w:rPr>
          <w:rFonts w:eastAsia="Times New Roman"/>
          <w:szCs w:val="24"/>
          <w:lang w:val="en-US"/>
        </w:rPr>
        <w:t>arba</w:t>
      </w:r>
      <w:proofErr w:type="spellEnd"/>
      <w:r>
        <w:rPr>
          <w:rFonts w:eastAsia="Times New Roman"/>
          <w:szCs w:val="24"/>
          <w:lang w:val="en-US"/>
        </w:rPr>
        <w:t xml:space="preserve"> </w:t>
      </w:r>
      <w:proofErr w:type="spellStart"/>
      <w:r>
        <w:rPr>
          <w:rFonts w:eastAsia="Times New Roman"/>
          <w:szCs w:val="24"/>
          <w:lang w:val="en-US"/>
        </w:rPr>
        <w:t>jos</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profesinės</w:t>
      </w:r>
      <w:proofErr w:type="spellEnd"/>
      <w:r>
        <w:rPr>
          <w:rFonts w:eastAsia="Times New Roman"/>
          <w:szCs w:val="24"/>
          <w:lang w:val="en-US"/>
        </w:rPr>
        <w:t xml:space="preserve"> </w:t>
      </w:r>
      <w:proofErr w:type="spellStart"/>
      <w:r>
        <w:rPr>
          <w:rFonts w:eastAsia="Times New Roman"/>
          <w:szCs w:val="24"/>
          <w:lang w:val="en-US"/>
        </w:rPr>
        <w:t>organizacijos</w:t>
      </w:r>
      <w:proofErr w:type="spellEnd"/>
      <w:r>
        <w:rPr>
          <w:rFonts w:eastAsia="Times New Roman"/>
          <w:szCs w:val="24"/>
          <w:lang w:val="en-US"/>
        </w:rPr>
        <w:t xml:space="preserve">, </w:t>
      </w:r>
      <w:proofErr w:type="spellStart"/>
      <w:r>
        <w:rPr>
          <w:rFonts w:eastAsia="Times New Roman"/>
          <w:szCs w:val="24"/>
          <w:lang w:val="en-US"/>
        </w:rPr>
        <w:t>susijusios</w:t>
      </w:r>
      <w:proofErr w:type="spellEnd"/>
      <w:r>
        <w:rPr>
          <w:rFonts w:eastAsia="Times New Roman"/>
          <w:szCs w:val="24"/>
          <w:lang w:val="en-US"/>
        </w:rPr>
        <w:t xml:space="preserve"> </w:t>
      </w:r>
      <w:proofErr w:type="spellStart"/>
      <w:r>
        <w:rPr>
          <w:rFonts w:eastAsia="Times New Roman"/>
          <w:szCs w:val="24"/>
          <w:lang w:val="en-US"/>
        </w:rPr>
        <w:t>arba</w:t>
      </w:r>
      <w:proofErr w:type="spellEnd"/>
      <w:r>
        <w:rPr>
          <w:rFonts w:eastAsia="Times New Roman"/>
          <w:szCs w:val="24"/>
          <w:lang w:val="en-US"/>
        </w:rPr>
        <w:t xml:space="preserve"> </w:t>
      </w:r>
      <w:proofErr w:type="spellStart"/>
      <w:r>
        <w:rPr>
          <w:rFonts w:eastAsia="Times New Roman"/>
          <w:szCs w:val="24"/>
          <w:lang w:val="en-US"/>
        </w:rPr>
        <w:t>sudarančios</w:t>
      </w:r>
      <w:proofErr w:type="spellEnd"/>
      <w:r>
        <w:rPr>
          <w:rFonts w:eastAsia="Times New Roman"/>
          <w:szCs w:val="24"/>
          <w:lang w:val="en-US"/>
        </w:rPr>
        <w:t xml:space="preserve"> </w:t>
      </w:r>
      <w:proofErr w:type="spellStart"/>
      <w:r>
        <w:rPr>
          <w:rFonts w:eastAsia="Times New Roman"/>
          <w:szCs w:val="24"/>
          <w:lang w:val="en-US"/>
        </w:rPr>
        <w:t>dalį</w:t>
      </w:r>
      <w:proofErr w:type="spellEnd"/>
      <w:r>
        <w:rPr>
          <w:rFonts w:eastAsia="Times New Roman"/>
          <w:szCs w:val="24"/>
          <w:lang w:val="en-US"/>
        </w:rPr>
        <w:t xml:space="preserve"> </w:t>
      </w:r>
      <w:proofErr w:type="spellStart"/>
      <w:r>
        <w:rPr>
          <w:rFonts w:eastAsia="Times New Roman"/>
          <w:szCs w:val="24"/>
          <w:lang w:val="en-US"/>
        </w:rPr>
        <w:t>tarpprofesinės</w:t>
      </w:r>
      <w:proofErr w:type="spellEnd"/>
      <w:r>
        <w:rPr>
          <w:rFonts w:eastAsia="Times New Roman"/>
          <w:szCs w:val="24"/>
          <w:lang w:val="en-US"/>
        </w:rPr>
        <w:t xml:space="preserve"> </w:t>
      </w:r>
      <w:proofErr w:type="spellStart"/>
      <w:r>
        <w:rPr>
          <w:rFonts w:eastAsia="Times New Roman"/>
          <w:szCs w:val="24"/>
          <w:lang w:val="en-US"/>
        </w:rPr>
        <w:t>organizacijos</w:t>
      </w:r>
      <w:proofErr w:type="spellEnd"/>
      <w:r>
        <w:rPr>
          <w:rFonts w:eastAsia="Times New Roman"/>
          <w:szCs w:val="24"/>
          <w:lang w:val="en-US"/>
        </w:rPr>
        <w:t>.</w:t>
      </w:r>
    </w:p>
    <w:p w:rsidR="00E06882" w:rsidRDefault="00E06882" w:rsidP="00E06882">
      <w:pPr>
        <w:spacing w:line="240" w:lineRule="auto"/>
        <w:jc w:val="both"/>
        <w:rPr>
          <w:szCs w:val="24"/>
        </w:rPr>
      </w:pPr>
      <w:r>
        <w:rPr>
          <w:b/>
          <w:szCs w:val="24"/>
        </w:rPr>
        <w:t xml:space="preserve">Bulgarija. </w:t>
      </w:r>
      <w:r>
        <w:rPr>
          <w:rFonts w:eastAsia="Times New Roman"/>
          <w:szCs w:val="24"/>
        </w:rPr>
        <w:t xml:space="preserve">Darbo kodeksas apibrėžia profesinių sąjungų reprezentatyvumo kriterijus nacionaliniu, šakos ir sektoriniu lygiu. </w:t>
      </w:r>
      <w:proofErr w:type="spellStart"/>
      <w:r>
        <w:rPr>
          <w:rFonts w:eastAsia="Times New Roman"/>
          <w:szCs w:val="24"/>
          <w:lang w:val="en-US"/>
        </w:rPr>
        <w:t>Darbuotojų</w:t>
      </w:r>
      <w:proofErr w:type="spellEnd"/>
      <w:r>
        <w:rPr>
          <w:rFonts w:eastAsia="Times New Roman"/>
          <w:szCs w:val="24"/>
          <w:lang w:val="en-US"/>
        </w:rPr>
        <w:t xml:space="preserve"> </w:t>
      </w:r>
      <w:proofErr w:type="spellStart"/>
      <w:r>
        <w:rPr>
          <w:rFonts w:eastAsia="Times New Roman"/>
          <w:szCs w:val="24"/>
          <w:lang w:val="en-US"/>
        </w:rPr>
        <w:t>organizacijos</w:t>
      </w:r>
      <w:proofErr w:type="spellEnd"/>
      <w:r>
        <w:rPr>
          <w:rFonts w:eastAsia="Times New Roman"/>
          <w:szCs w:val="24"/>
          <w:lang w:val="en-US"/>
        </w:rPr>
        <w:t xml:space="preserve"> </w:t>
      </w:r>
      <w:proofErr w:type="spellStart"/>
      <w:r>
        <w:rPr>
          <w:rFonts w:eastAsia="Times New Roman"/>
          <w:szCs w:val="24"/>
          <w:lang w:val="en-US"/>
        </w:rPr>
        <w:t>pripažintos</w:t>
      </w:r>
      <w:proofErr w:type="spellEnd"/>
      <w:r>
        <w:rPr>
          <w:rFonts w:eastAsia="Times New Roman"/>
          <w:szCs w:val="24"/>
          <w:lang w:val="en-US"/>
        </w:rPr>
        <w:t xml:space="preserve"> </w:t>
      </w:r>
      <w:proofErr w:type="spellStart"/>
      <w:r>
        <w:rPr>
          <w:rFonts w:eastAsia="Times New Roman"/>
          <w:szCs w:val="24"/>
          <w:lang w:val="en-US"/>
        </w:rPr>
        <w:t>atstovais</w:t>
      </w:r>
      <w:proofErr w:type="spellEnd"/>
      <w:r>
        <w:rPr>
          <w:rFonts w:eastAsia="Times New Roman"/>
          <w:szCs w:val="24"/>
          <w:lang w:val="en-US"/>
        </w:rPr>
        <w:t xml:space="preserve"> </w:t>
      </w:r>
      <w:proofErr w:type="spellStart"/>
      <w:r>
        <w:rPr>
          <w:rFonts w:eastAsia="Times New Roman"/>
          <w:szCs w:val="24"/>
          <w:lang w:val="en-US"/>
        </w:rPr>
        <w:t>nacionaliniu</w:t>
      </w:r>
      <w:proofErr w:type="spellEnd"/>
      <w:r>
        <w:rPr>
          <w:rFonts w:eastAsia="Times New Roman"/>
          <w:szCs w:val="24"/>
          <w:lang w:val="en-US"/>
        </w:rPr>
        <w:t xml:space="preserve"> </w:t>
      </w:r>
      <w:proofErr w:type="spellStart"/>
      <w:r>
        <w:rPr>
          <w:rFonts w:eastAsia="Times New Roman"/>
          <w:szCs w:val="24"/>
          <w:lang w:val="en-US"/>
        </w:rPr>
        <w:t>lygiu</w:t>
      </w:r>
      <w:proofErr w:type="spellEnd"/>
      <w:r>
        <w:rPr>
          <w:rFonts w:eastAsia="Times New Roman"/>
          <w:szCs w:val="24"/>
          <w:lang w:val="en-US"/>
        </w:rPr>
        <w:t xml:space="preserve"> </w:t>
      </w:r>
      <w:proofErr w:type="spellStart"/>
      <w:r>
        <w:rPr>
          <w:rFonts w:eastAsia="Times New Roman"/>
          <w:szCs w:val="24"/>
          <w:lang w:val="en-US"/>
        </w:rPr>
        <w:t>yra</w:t>
      </w:r>
      <w:proofErr w:type="spellEnd"/>
      <w:r>
        <w:rPr>
          <w:rFonts w:eastAsia="Times New Roman"/>
          <w:szCs w:val="24"/>
          <w:lang w:val="en-US"/>
        </w:rPr>
        <w:t xml:space="preserve"> </w:t>
      </w:r>
      <w:proofErr w:type="spellStart"/>
      <w:r>
        <w:rPr>
          <w:rFonts w:eastAsia="Times New Roman"/>
          <w:szCs w:val="24"/>
          <w:lang w:val="en-US"/>
        </w:rPr>
        <w:t>tik</w:t>
      </w:r>
      <w:proofErr w:type="spellEnd"/>
      <w:r>
        <w:rPr>
          <w:rFonts w:eastAsia="Times New Roman"/>
          <w:szCs w:val="24"/>
          <w:lang w:val="en-US"/>
        </w:rPr>
        <w:t xml:space="preserve"> </w:t>
      </w:r>
      <w:proofErr w:type="spellStart"/>
      <w:r>
        <w:rPr>
          <w:rFonts w:eastAsia="Times New Roman"/>
          <w:szCs w:val="24"/>
          <w:lang w:val="en-US"/>
        </w:rPr>
        <w:t>tokios</w:t>
      </w:r>
      <w:proofErr w:type="spellEnd"/>
      <w:r>
        <w:rPr>
          <w:rFonts w:eastAsia="Times New Roman"/>
          <w:szCs w:val="24"/>
          <w:lang w:val="en-US"/>
        </w:rPr>
        <w:t xml:space="preserve">, </w:t>
      </w:r>
      <w:proofErr w:type="spellStart"/>
      <w:r>
        <w:rPr>
          <w:rFonts w:eastAsia="Times New Roman"/>
          <w:szCs w:val="24"/>
          <w:lang w:val="en-US"/>
        </w:rPr>
        <w:t>kurios</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w:t>
      </w:r>
      <w:r>
        <w:rPr>
          <w:b/>
          <w:szCs w:val="24"/>
          <w:lang w:val="en-US"/>
        </w:rPr>
        <w:t xml:space="preserve"> </w:t>
      </w:r>
      <w:r>
        <w:rPr>
          <w:szCs w:val="24"/>
        </w:rPr>
        <w:t xml:space="preserve">1) </w:t>
      </w:r>
      <w:proofErr w:type="spellStart"/>
      <w:r>
        <w:rPr>
          <w:rFonts w:eastAsia="Times New Roman"/>
          <w:szCs w:val="24"/>
          <w:lang w:val="en-US"/>
        </w:rPr>
        <w:t>mažiausiai</w:t>
      </w:r>
      <w:proofErr w:type="spellEnd"/>
      <w:r>
        <w:rPr>
          <w:rFonts w:eastAsia="Times New Roman"/>
          <w:szCs w:val="24"/>
          <w:lang w:val="en-US"/>
        </w:rPr>
        <w:t xml:space="preserve"> 50 000 </w:t>
      </w:r>
      <w:proofErr w:type="spellStart"/>
      <w:r>
        <w:rPr>
          <w:rFonts w:eastAsia="Times New Roman"/>
          <w:szCs w:val="24"/>
          <w:lang w:val="en-US"/>
        </w:rPr>
        <w:t>narių</w:t>
      </w:r>
      <w:proofErr w:type="spellEnd"/>
      <w:r>
        <w:rPr>
          <w:rFonts w:eastAsia="Times New Roman"/>
          <w:szCs w:val="24"/>
          <w:lang w:val="en-US"/>
        </w:rPr>
        <w:t>;</w:t>
      </w:r>
      <w:r>
        <w:rPr>
          <w:szCs w:val="24"/>
        </w:rPr>
        <w:t xml:space="preserve"> 2) </w:t>
      </w:r>
      <w:proofErr w:type="spellStart"/>
      <w:r>
        <w:rPr>
          <w:rFonts w:eastAsia="Times New Roman"/>
          <w:szCs w:val="24"/>
          <w:lang w:val="en-US"/>
        </w:rPr>
        <w:t>mažiausiai</w:t>
      </w:r>
      <w:proofErr w:type="spellEnd"/>
      <w:r>
        <w:rPr>
          <w:rFonts w:eastAsia="Times New Roman"/>
          <w:szCs w:val="24"/>
          <w:lang w:val="en-US"/>
        </w:rPr>
        <w:t xml:space="preserve"> 50 </w:t>
      </w:r>
      <w:proofErr w:type="spellStart"/>
      <w:r>
        <w:rPr>
          <w:rFonts w:eastAsia="Times New Roman"/>
          <w:szCs w:val="24"/>
          <w:lang w:val="en-US"/>
        </w:rPr>
        <w:t>organizacijų</w:t>
      </w:r>
      <w:proofErr w:type="spellEnd"/>
      <w:r>
        <w:rPr>
          <w:rFonts w:eastAsia="Times New Roman"/>
          <w:szCs w:val="24"/>
          <w:lang w:val="en-US"/>
        </w:rPr>
        <w:t xml:space="preserve"> </w:t>
      </w:r>
      <w:proofErr w:type="spellStart"/>
      <w:r>
        <w:rPr>
          <w:rFonts w:eastAsia="Times New Roman"/>
          <w:szCs w:val="24"/>
          <w:lang w:val="en-US"/>
        </w:rPr>
        <w:t>su</w:t>
      </w:r>
      <w:proofErr w:type="spellEnd"/>
      <w:r>
        <w:rPr>
          <w:rFonts w:eastAsia="Times New Roman"/>
          <w:szCs w:val="24"/>
          <w:lang w:val="en-US"/>
        </w:rPr>
        <w:t xml:space="preserve"> ne </w:t>
      </w:r>
      <w:proofErr w:type="spellStart"/>
      <w:r>
        <w:rPr>
          <w:rFonts w:eastAsia="Times New Roman"/>
          <w:szCs w:val="24"/>
          <w:lang w:val="en-US"/>
        </w:rPr>
        <w:t>mažiau</w:t>
      </w:r>
      <w:proofErr w:type="spellEnd"/>
      <w:r>
        <w:rPr>
          <w:rFonts w:eastAsia="Times New Roman"/>
          <w:szCs w:val="24"/>
          <w:lang w:val="en-US"/>
        </w:rPr>
        <w:t xml:space="preserve"> </w:t>
      </w:r>
      <w:proofErr w:type="spellStart"/>
      <w:r>
        <w:rPr>
          <w:rFonts w:eastAsia="Times New Roman"/>
          <w:szCs w:val="24"/>
          <w:lang w:val="en-US"/>
        </w:rPr>
        <w:t>kaip</w:t>
      </w:r>
      <w:proofErr w:type="spellEnd"/>
      <w:r>
        <w:rPr>
          <w:rFonts w:eastAsia="Times New Roman"/>
          <w:szCs w:val="24"/>
          <w:lang w:val="en-US"/>
        </w:rPr>
        <w:t xml:space="preserve"> </w:t>
      </w:r>
      <w:proofErr w:type="spellStart"/>
      <w:r>
        <w:rPr>
          <w:rFonts w:eastAsia="Times New Roman"/>
          <w:szCs w:val="24"/>
          <w:lang w:val="en-US"/>
        </w:rPr>
        <w:t>penkiais</w:t>
      </w:r>
      <w:proofErr w:type="spellEnd"/>
      <w:r>
        <w:rPr>
          <w:rFonts w:eastAsia="Times New Roman"/>
          <w:szCs w:val="24"/>
          <w:lang w:val="en-US"/>
        </w:rPr>
        <w:t xml:space="preserve"> </w:t>
      </w:r>
      <w:proofErr w:type="spellStart"/>
      <w:r>
        <w:rPr>
          <w:rFonts w:eastAsia="Times New Roman"/>
          <w:szCs w:val="24"/>
          <w:lang w:val="en-US"/>
        </w:rPr>
        <w:t>nariais</w:t>
      </w:r>
      <w:proofErr w:type="spellEnd"/>
      <w:r>
        <w:rPr>
          <w:rFonts w:eastAsia="Times New Roman"/>
          <w:szCs w:val="24"/>
          <w:lang w:val="en-US"/>
        </w:rPr>
        <w:t xml:space="preserve"> </w:t>
      </w:r>
      <w:proofErr w:type="spellStart"/>
      <w:r>
        <w:rPr>
          <w:rFonts w:eastAsia="Times New Roman"/>
          <w:szCs w:val="24"/>
          <w:lang w:val="en-US"/>
        </w:rPr>
        <w:t>daugiau</w:t>
      </w:r>
      <w:proofErr w:type="spellEnd"/>
      <w:r>
        <w:rPr>
          <w:rFonts w:eastAsia="Times New Roman"/>
          <w:szCs w:val="24"/>
          <w:lang w:val="en-US"/>
        </w:rPr>
        <w:t xml:space="preserve"> </w:t>
      </w:r>
      <w:proofErr w:type="spellStart"/>
      <w:r>
        <w:rPr>
          <w:rFonts w:eastAsia="Times New Roman"/>
          <w:szCs w:val="24"/>
          <w:lang w:val="en-US"/>
        </w:rPr>
        <w:t>nei</w:t>
      </w:r>
      <w:proofErr w:type="spellEnd"/>
      <w:r>
        <w:rPr>
          <w:rFonts w:eastAsia="Times New Roman"/>
          <w:szCs w:val="24"/>
          <w:lang w:val="en-US"/>
        </w:rPr>
        <w:t xml:space="preserve"> </w:t>
      </w:r>
      <w:proofErr w:type="spellStart"/>
      <w:r>
        <w:rPr>
          <w:rFonts w:eastAsia="Times New Roman"/>
          <w:szCs w:val="24"/>
          <w:lang w:val="en-US"/>
        </w:rPr>
        <w:t>trečdalyje</w:t>
      </w:r>
      <w:proofErr w:type="spellEnd"/>
      <w:r>
        <w:rPr>
          <w:rFonts w:eastAsia="Times New Roman"/>
          <w:szCs w:val="24"/>
          <w:lang w:val="en-US"/>
        </w:rPr>
        <w:t xml:space="preserve"> </w:t>
      </w:r>
      <w:proofErr w:type="spellStart"/>
      <w:r>
        <w:rPr>
          <w:rFonts w:eastAsia="Times New Roman"/>
          <w:szCs w:val="24"/>
          <w:lang w:val="en-US"/>
        </w:rPr>
        <w:t>sektorių</w:t>
      </w:r>
      <w:proofErr w:type="spellEnd"/>
      <w:r>
        <w:rPr>
          <w:rFonts w:eastAsia="Times New Roman"/>
          <w:szCs w:val="24"/>
          <w:lang w:val="en-US"/>
        </w:rPr>
        <w:t xml:space="preserve"> </w:t>
      </w:r>
      <w:proofErr w:type="spellStart"/>
      <w:r>
        <w:rPr>
          <w:rFonts w:eastAsia="Times New Roman"/>
          <w:szCs w:val="24"/>
          <w:lang w:val="en-US"/>
        </w:rPr>
        <w:t>pagal</w:t>
      </w:r>
      <w:proofErr w:type="spellEnd"/>
      <w:r>
        <w:rPr>
          <w:rFonts w:eastAsia="Times New Roman"/>
          <w:szCs w:val="24"/>
          <w:lang w:val="en-US"/>
        </w:rPr>
        <w:t xml:space="preserve"> </w:t>
      </w:r>
      <w:proofErr w:type="spellStart"/>
      <w:r>
        <w:rPr>
          <w:rFonts w:eastAsia="Times New Roman"/>
          <w:szCs w:val="24"/>
          <w:lang w:val="en-US"/>
        </w:rPr>
        <w:t>Nacionalinę</w:t>
      </w:r>
      <w:proofErr w:type="spellEnd"/>
      <w:r>
        <w:rPr>
          <w:rFonts w:eastAsia="Times New Roman"/>
          <w:szCs w:val="24"/>
          <w:lang w:val="en-US"/>
        </w:rPr>
        <w:t xml:space="preserve"> </w:t>
      </w:r>
      <w:proofErr w:type="spellStart"/>
      <w:r>
        <w:rPr>
          <w:rFonts w:eastAsia="Times New Roman"/>
          <w:szCs w:val="24"/>
          <w:lang w:val="en-US"/>
        </w:rPr>
        <w:t>sektorių</w:t>
      </w:r>
      <w:proofErr w:type="spellEnd"/>
      <w:r>
        <w:rPr>
          <w:rFonts w:eastAsia="Times New Roman"/>
          <w:szCs w:val="24"/>
          <w:lang w:val="en-US"/>
        </w:rPr>
        <w:t xml:space="preserve"> </w:t>
      </w:r>
      <w:proofErr w:type="spellStart"/>
      <w:r>
        <w:rPr>
          <w:rFonts w:eastAsia="Times New Roman"/>
          <w:szCs w:val="24"/>
          <w:lang w:val="en-US"/>
        </w:rPr>
        <w:t>klasifikaciją</w:t>
      </w:r>
      <w:proofErr w:type="spellEnd"/>
      <w:r>
        <w:rPr>
          <w:rFonts w:eastAsia="Times New Roman"/>
          <w:szCs w:val="24"/>
          <w:lang w:val="en-US"/>
        </w:rPr>
        <w:t xml:space="preserve"> (</w:t>
      </w:r>
      <w:proofErr w:type="spellStart"/>
      <w:r>
        <w:rPr>
          <w:rFonts w:eastAsia="Times New Roman"/>
          <w:szCs w:val="24"/>
          <w:lang w:val="en-US"/>
        </w:rPr>
        <w:t>ang</w:t>
      </w:r>
      <w:proofErr w:type="spellEnd"/>
      <w:r>
        <w:rPr>
          <w:rFonts w:eastAsia="Times New Roman"/>
          <w:szCs w:val="24"/>
          <w:lang w:val="en-US"/>
        </w:rPr>
        <w:t>. National Sector Classification);</w:t>
      </w:r>
      <w:r>
        <w:rPr>
          <w:szCs w:val="24"/>
        </w:rPr>
        <w:t xml:space="preserve"> 3) </w:t>
      </w:r>
      <w:proofErr w:type="spellStart"/>
      <w:r>
        <w:rPr>
          <w:rFonts w:eastAsia="Times New Roman"/>
          <w:szCs w:val="24"/>
          <w:lang w:val="en-US"/>
        </w:rPr>
        <w:t>valdžios</w:t>
      </w:r>
      <w:proofErr w:type="spellEnd"/>
      <w:r>
        <w:rPr>
          <w:rFonts w:eastAsia="Times New Roman"/>
          <w:szCs w:val="24"/>
          <w:lang w:val="en-US"/>
        </w:rPr>
        <w:t xml:space="preserve"> </w:t>
      </w:r>
      <w:proofErr w:type="spellStart"/>
      <w:r>
        <w:rPr>
          <w:rFonts w:eastAsia="Times New Roman"/>
          <w:szCs w:val="24"/>
          <w:lang w:val="en-US"/>
        </w:rPr>
        <w:t>institucijas</w:t>
      </w:r>
      <w:proofErr w:type="spellEnd"/>
      <w:r>
        <w:rPr>
          <w:rFonts w:eastAsia="Times New Roman"/>
          <w:szCs w:val="24"/>
          <w:lang w:val="en-US"/>
        </w:rPr>
        <w:t xml:space="preserve"> </w:t>
      </w:r>
      <w:proofErr w:type="spellStart"/>
      <w:r>
        <w:rPr>
          <w:rFonts w:eastAsia="Times New Roman"/>
          <w:szCs w:val="24"/>
          <w:lang w:val="en-US"/>
        </w:rPr>
        <w:t>daugiau</w:t>
      </w:r>
      <w:proofErr w:type="spellEnd"/>
      <w:r>
        <w:rPr>
          <w:rFonts w:eastAsia="Times New Roman"/>
          <w:szCs w:val="24"/>
          <w:lang w:val="en-US"/>
        </w:rPr>
        <w:t xml:space="preserve"> </w:t>
      </w:r>
      <w:proofErr w:type="spellStart"/>
      <w:r>
        <w:rPr>
          <w:rFonts w:eastAsia="Times New Roman"/>
          <w:szCs w:val="24"/>
          <w:lang w:val="en-US"/>
        </w:rPr>
        <w:t>nei</w:t>
      </w:r>
      <w:proofErr w:type="spellEnd"/>
      <w:r>
        <w:rPr>
          <w:rFonts w:eastAsia="Times New Roman"/>
          <w:szCs w:val="24"/>
          <w:lang w:val="en-US"/>
        </w:rPr>
        <w:t xml:space="preserve"> </w:t>
      </w:r>
      <w:proofErr w:type="spellStart"/>
      <w:r>
        <w:rPr>
          <w:rFonts w:eastAsia="Times New Roman"/>
          <w:szCs w:val="24"/>
          <w:lang w:val="en-US"/>
        </w:rPr>
        <w:t>pusėje</w:t>
      </w:r>
      <w:proofErr w:type="spellEnd"/>
      <w:r>
        <w:rPr>
          <w:rFonts w:eastAsia="Times New Roman"/>
          <w:szCs w:val="24"/>
          <w:lang w:val="en-US"/>
        </w:rPr>
        <w:t xml:space="preserve"> </w:t>
      </w:r>
      <w:proofErr w:type="spellStart"/>
      <w:r>
        <w:rPr>
          <w:rFonts w:eastAsia="Times New Roman"/>
          <w:szCs w:val="24"/>
          <w:lang w:val="en-US"/>
        </w:rPr>
        <w:t>šalies</w:t>
      </w:r>
      <w:proofErr w:type="spellEnd"/>
      <w:r>
        <w:rPr>
          <w:rFonts w:eastAsia="Times New Roman"/>
          <w:szCs w:val="24"/>
          <w:lang w:val="en-US"/>
        </w:rPr>
        <w:t xml:space="preserve"> </w:t>
      </w:r>
      <w:proofErr w:type="spellStart"/>
      <w:r>
        <w:rPr>
          <w:rFonts w:eastAsia="Times New Roman"/>
          <w:szCs w:val="24"/>
          <w:lang w:val="en-US"/>
        </w:rPr>
        <w:t>savivaldybių</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nacionalinį</w:t>
      </w:r>
      <w:proofErr w:type="spellEnd"/>
      <w:r>
        <w:rPr>
          <w:rFonts w:eastAsia="Times New Roman"/>
          <w:szCs w:val="24"/>
          <w:lang w:val="en-US"/>
        </w:rPr>
        <w:t xml:space="preserve"> </w:t>
      </w:r>
      <w:proofErr w:type="spellStart"/>
      <w:r>
        <w:rPr>
          <w:rFonts w:eastAsia="Times New Roman"/>
          <w:szCs w:val="24"/>
          <w:lang w:val="en-US"/>
        </w:rPr>
        <w:t>valdymo</w:t>
      </w:r>
      <w:proofErr w:type="spellEnd"/>
      <w:r>
        <w:rPr>
          <w:rFonts w:eastAsia="Times New Roman"/>
          <w:szCs w:val="24"/>
          <w:lang w:val="en-US"/>
        </w:rPr>
        <w:t xml:space="preserve"> </w:t>
      </w:r>
      <w:proofErr w:type="spellStart"/>
      <w:r>
        <w:rPr>
          <w:rFonts w:eastAsia="Times New Roman"/>
          <w:szCs w:val="24"/>
          <w:lang w:val="en-US"/>
        </w:rPr>
        <w:t>organą</w:t>
      </w:r>
      <w:proofErr w:type="spellEnd"/>
      <w:r>
        <w:rPr>
          <w:rFonts w:eastAsia="Times New Roman"/>
          <w:szCs w:val="24"/>
          <w:lang w:val="en-US"/>
        </w:rPr>
        <w:t>.</w:t>
      </w:r>
    </w:p>
    <w:p w:rsidR="00E06882" w:rsidRDefault="00E06882" w:rsidP="00E06882">
      <w:pPr>
        <w:spacing w:line="240" w:lineRule="auto"/>
        <w:jc w:val="both"/>
        <w:rPr>
          <w:b/>
          <w:szCs w:val="24"/>
        </w:rPr>
      </w:pPr>
      <w:r>
        <w:rPr>
          <w:b/>
          <w:szCs w:val="24"/>
        </w:rPr>
        <w:t xml:space="preserve">Čekija. </w:t>
      </w:r>
      <w:r>
        <w:rPr>
          <w:szCs w:val="24"/>
        </w:rPr>
        <w:t>Iš esmės profesinės sąjungos, kurios nori dalyvauti trišalėse organizacijose, turi atitikti reprezentatyvumo kriterijus, nustatytus Respublikos Statuto antrame priede, kuris numato, kad organizacijos turi būti nepriklausomos nuo Vyriausybės bei darbdavių ir turėti bent 150 000 narių.</w:t>
      </w:r>
    </w:p>
    <w:p w:rsidR="00E06882" w:rsidRDefault="00E06882" w:rsidP="00E06882">
      <w:pPr>
        <w:spacing w:line="240" w:lineRule="auto"/>
        <w:jc w:val="both"/>
        <w:rPr>
          <w:b/>
          <w:szCs w:val="24"/>
        </w:rPr>
      </w:pPr>
      <w:r>
        <w:rPr>
          <w:b/>
          <w:szCs w:val="24"/>
        </w:rPr>
        <w:t xml:space="preserve">Prancūzija. </w:t>
      </w:r>
      <w:r>
        <w:rPr>
          <w:szCs w:val="24"/>
        </w:rPr>
        <w:t>Reprezentatyvios profesinės sąjungos turi atitikti 7 kriterijus: 1) pagarba valstybės vertybėms; 2) nepriklausomumas; 3) turi būti įsisteigusios mažiausiai dvejus metus; 4) turi turėti pakankamą auditoriją (10 ar 8 proc. darbo vietos rinkimuose); 5) finansinis skaidrumas; 6) daryti realią įtaką; 7) turi pakankamą skaičių narių ir įnašų. Nuo 2013 metų nacionaliniu ir sektoriniu lygiais  taikomas naujas kriterijus, kai darbo vietos rinkimai, kurie organizuojame ne rečiau kaip kas ketverius metus, bus žinomi.</w:t>
      </w:r>
    </w:p>
    <w:p w:rsidR="00E06882" w:rsidRDefault="00E06882" w:rsidP="00E06882">
      <w:pPr>
        <w:spacing w:line="240" w:lineRule="auto"/>
        <w:jc w:val="both"/>
        <w:rPr>
          <w:b/>
          <w:szCs w:val="24"/>
        </w:rPr>
      </w:pPr>
      <w:r>
        <w:rPr>
          <w:b/>
          <w:szCs w:val="24"/>
        </w:rPr>
        <w:t xml:space="preserve">Graikija. </w:t>
      </w:r>
      <w:r>
        <w:rPr>
          <w:szCs w:val="24"/>
        </w:rPr>
        <w:t>Reprezentatyvumo kriterijus yra darbuotojų, kurie balsavo už profesinės sąjungos administracinį organą ,skaičius. Graikijoje šias sąlygas atitinka tik dvi profesinės sąjungos.</w:t>
      </w:r>
    </w:p>
    <w:p w:rsidR="00E06882" w:rsidRDefault="00E06882" w:rsidP="00E06882">
      <w:pPr>
        <w:spacing w:line="240" w:lineRule="auto"/>
        <w:jc w:val="both"/>
        <w:rPr>
          <w:b/>
          <w:szCs w:val="24"/>
        </w:rPr>
      </w:pPr>
      <w:r>
        <w:rPr>
          <w:b/>
          <w:szCs w:val="24"/>
        </w:rPr>
        <w:t>Vengrija.</w:t>
      </w:r>
      <w:r>
        <w:rPr>
          <w:szCs w:val="24"/>
        </w:rPr>
        <w:t>Sektorinio reprezentatyvumo taisyklės nustatytos 2004 m. nacionaliniu socialinių partnerių susitarimu, numatančiu kriterijus ir įkuriančiu specialų komitetą spręsti, kuri organizacija turi būti laikoma reprezentatyvia. Dalyvavimo sektorinio socialinio dialogo komitetuose kriterijų kompleksas apima: atitinkamą teisinį organizacijos pagrindą; įmonių ir darbuotojų proporciją; priklausymą nacionalinėms ir tarptautinėms federacijoms; ankstesnė socialinio dialogo ir kolektyvinių derybų patirtis; paskutinių darbo tarybos rinkimų rezultatai.</w:t>
      </w:r>
    </w:p>
    <w:p w:rsidR="00E06882" w:rsidRDefault="00E06882" w:rsidP="00E06882">
      <w:pPr>
        <w:spacing w:line="240" w:lineRule="auto"/>
        <w:jc w:val="both"/>
        <w:rPr>
          <w:b/>
          <w:szCs w:val="24"/>
          <w:lang w:val="en-US"/>
        </w:rPr>
      </w:pPr>
      <w:proofErr w:type="spellStart"/>
      <w:r>
        <w:rPr>
          <w:b/>
          <w:szCs w:val="24"/>
          <w:lang w:val="en-US"/>
        </w:rPr>
        <w:t>Airija</w:t>
      </w:r>
      <w:proofErr w:type="spellEnd"/>
      <w:r>
        <w:rPr>
          <w:b/>
          <w:szCs w:val="24"/>
          <w:lang w:val="en-US"/>
        </w:rPr>
        <w:t xml:space="preserve">. </w:t>
      </w:r>
      <w:r>
        <w:rPr>
          <w:szCs w:val="24"/>
        </w:rPr>
        <w:t>Airijoje yra įstatymų normos, nustatančios reprezentatyvumo kriterijus. Sąjungos turi turėti mažiausiai 1000 narių, turi užsiregistruoti ir pateikti prašymą Office of the Registrar of Friendly Societies derybų licenzijai gauti. Sąjungos turi būti Airijos profesinių sąjungų kongreso narės, konsultuotis viešosios politikos klausimais ir dalyvauti trišalėse institucijose. Kaip skėtinė Airijos profesinių sąjungų institucija institucija ICTU atstovauja visiems nacionaliniu lygmeniu.</w:t>
      </w:r>
    </w:p>
    <w:p w:rsidR="00E06882" w:rsidRDefault="00E06882" w:rsidP="00E06882">
      <w:pPr>
        <w:spacing w:line="240" w:lineRule="auto"/>
        <w:jc w:val="both"/>
        <w:rPr>
          <w:rFonts w:eastAsia="Times New Roman"/>
          <w:szCs w:val="24"/>
          <w:lang w:val="en-US"/>
        </w:rPr>
      </w:pPr>
      <w:proofErr w:type="spellStart"/>
      <w:r>
        <w:rPr>
          <w:b/>
          <w:szCs w:val="24"/>
          <w:lang w:val="en-US"/>
        </w:rPr>
        <w:t>Liuksemburgas</w:t>
      </w:r>
      <w:proofErr w:type="spellEnd"/>
      <w:r>
        <w:rPr>
          <w:b/>
          <w:szCs w:val="24"/>
          <w:lang w:val="en-US"/>
        </w:rPr>
        <w:t xml:space="preserve">. </w:t>
      </w:r>
      <w:proofErr w:type="spellStart"/>
      <w:r>
        <w:rPr>
          <w:rFonts w:eastAsia="Times New Roman"/>
          <w:szCs w:val="24"/>
          <w:lang w:val="en-US"/>
        </w:rPr>
        <w:t>Darbo</w:t>
      </w:r>
      <w:proofErr w:type="spellEnd"/>
      <w:r>
        <w:rPr>
          <w:rFonts w:eastAsia="Times New Roman"/>
          <w:szCs w:val="24"/>
          <w:lang w:val="en-US"/>
        </w:rPr>
        <w:t xml:space="preserve"> </w:t>
      </w:r>
      <w:proofErr w:type="spellStart"/>
      <w:r>
        <w:rPr>
          <w:rFonts w:eastAsia="Times New Roman"/>
          <w:szCs w:val="24"/>
          <w:lang w:val="en-US"/>
        </w:rPr>
        <w:t>kodekse</w:t>
      </w:r>
      <w:proofErr w:type="spellEnd"/>
      <w:r>
        <w:rPr>
          <w:rFonts w:eastAsia="Times New Roman"/>
          <w:szCs w:val="24"/>
          <w:lang w:val="en-US"/>
        </w:rPr>
        <w:t xml:space="preserve"> </w:t>
      </w:r>
      <w:proofErr w:type="spellStart"/>
      <w:r>
        <w:rPr>
          <w:rFonts w:eastAsia="Times New Roman"/>
          <w:szCs w:val="24"/>
          <w:lang w:val="en-US"/>
        </w:rPr>
        <w:t>nustatyta</w:t>
      </w:r>
      <w:proofErr w:type="spellEnd"/>
      <w:r>
        <w:rPr>
          <w:rFonts w:eastAsia="Times New Roman"/>
          <w:szCs w:val="24"/>
          <w:lang w:val="en-US"/>
        </w:rPr>
        <w:t xml:space="preserve">: 1) </w:t>
      </w:r>
      <w:proofErr w:type="spellStart"/>
      <w:r>
        <w:rPr>
          <w:rFonts w:eastAsia="Times New Roman"/>
          <w:szCs w:val="24"/>
          <w:lang w:val="en-US"/>
        </w:rPr>
        <w:t>reprezentatyviomis</w:t>
      </w:r>
      <w:proofErr w:type="spellEnd"/>
      <w:r>
        <w:rPr>
          <w:rFonts w:eastAsia="Times New Roman"/>
          <w:szCs w:val="24"/>
          <w:lang w:val="en-US"/>
        </w:rPr>
        <w:t xml:space="preserve"> </w:t>
      </w:r>
      <w:proofErr w:type="spellStart"/>
      <w:r>
        <w:rPr>
          <w:rFonts w:eastAsia="Times New Roman"/>
          <w:szCs w:val="24"/>
          <w:lang w:val="en-US"/>
        </w:rPr>
        <w:t>profesinėmis</w:t>
      </w:r>
      <w:proofErr w:type="spellEnd"/>
      <w:r>
        <w:rPr>
          <w:rFonts w:eastAsia="Times New Roman"/>
          <w:szCs w:val="24"/>
          <w:lang w:val="en-US"/>
        </w:rPr>
        <w:t xml:space="preserve"> </w:t>
      </w:r>
      <w:proofErr w:type="spellStart"/>
      <w:r>
        <w:rPr>
          <w:rFonts w:eastAsia="Times New Roman"/>
          <w:szCs w:val="24"/>
          <w:lang w:val="en-US"/>
        </w:rPr>
        <w:t>sąjungomis</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laikomos</w:t>
      </w:r>
      <w:proofErr w:type="spellEnd"/>
      <w:r>
        <w:rPr>
          <w:rFonts w:eastAsia="Times New Roman"/>
          <w:szCs w:val="24"/>
          <w:lang w:val="en-US"/>
        </w:rPr>
        <w:t xml:space="preserve"> </w:t>
      </w:r>
      <w:proofErr w:type="spellStart"/>
      <w:r>
        <w:rPr>
          <w:rFonts w:eastAsia="Times New Roman"/>
          <w:szCs w:val="24"/>
          <w:lang w:val="en-US"/>
        </w:rPr>
        <w:t>tos</w:t>
      </w:r>
      <w:proofErr w:type="spellEnd"/>
      <w:r>
        <w:rPr>
          <w:rFonts w:eastAsia="Times New Roman"/>
          <w:szCs w:val="24"/>
          <w:lang w:val="en-US"/>
        </w:rPr>
        <w:t xml:space="preserve">, </w:t>
      </w:r>
      <w:proofErr w:type="spellStart"/>
      <w:r>
        <w:rPr>
          <w:rFonts w:eastAsia="Times New Roman"/>
          <w:szCs w:val="24"/>
          <w:lang w:val="en-US"/>
        </w:rPr>
        <w:t>kurios</w:t>
      </w:r>
      <w:proofErr w:type="spellEnd"/>
      <w:r>
        <w:rPr>
          <w:rFonts w:eastAsia="Times New Roman"/>
          <w:szCs w:val="24"/>
          <w:lang w:val="en-US"/>
        </w:rPr>
        <w:t xml:space="preserve"> </w:t>
      </w:r>
      <w:proofErr w:type="spellStart"/>
      <w:r>
        <w:rPr>
          <w:rFonts w:eastAsia="Times New Roman"/>
          <w:szCs w:val="24"/>
          <w:lang w:val="en-US"/>
        </w:rPr>
        <w:t>yra</w:t>
      </w:r>
      <w:proofErr w:type="spellEnd"/>
      <w:r>
        <w:rPr>
          <w:rFonts w:eastAsia="Times New Roman"/>
          <w:szCs w:val="24"/>
          <w:lang w:val="en-US"/>
        </w:rPr>
        <w:t xml:space="preserve"> </w:t>
      </w:r>
      <w:proofErr w:type="spellStart"/>
      <w:r>
        <w:rPr>
          <w:rFonts w:eastAsia="Times New Roman"/>
          <w:szCs w:val="24"/>
          <w:lang w:val="en-US"/>
        </w:rPr>
        <w:t>pakankamai</w:t>
      </w:r>
      <w:proofErr w:type="spellEnd"/>
      <w:r>
        <w:rPr>
          <w:rFonts w:eastAsia="Times New Roman"/>
          <w:szCs w:val="24"/>
          <w:lang w:val="en-US"/>
        </w:rPr>
        <w:t xml:space="preserve"> </w:t>
      </w:r>
      <w:proofErr w:type="spellStart"/>
      <w:r>
        <w:rPr>
          <w:rFonts w:eastAsia="Times New Roman"/>
          <w:szCs w:val="24"/>
          <w:lang w:val="en-US"/>
        </w:rPr>
        <w:t>veiksmingos</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pajėgios</w:t>
      </w:r>
      <w:proofErr w:type="spellEnd"/>
      <w:r>
        <w:rPr>
          <w:rFonts w:eastAsia="Times New Roman"/>
          <w:szCs w:val="24"/>
          <w:lang w:val="en-US"/>
        </w:rPr>
        <w:t xml:space="preserve"> </w:t>
      </w:r>
      <w:proofErr w:type="spellStart"/>
      <w:r>
        <w:rPr>
          <w:rFonts w:eastAsia="Times New Roman"/>
          <w:szCs w:val="24"/>
          <w:lang w:val="en-US"/>
        </w:rPr>
        <w:t>prisiimti</w:t>
      </w:r>
      <w:proofErr w:type="spellEnd"/>
      <w:r>
        <w:rPr>
          <w:rFonts w:eastAsia="Times New Roman"/>
          <w:szCs w:val="24"/>
          <w:lang w:val="en-US"/>
        </w:rPr>
        <w:t xml:space="preserve"> </w:t>
      </w:r>
      <w:proofErr w:type="spellStart"/>
      <w:r>
        <w:rPr>
          <w:rFonts w:eastAsia="Times New Roman"/>
          <w:szCs w:val="24"/>
          <w:lang w:val="en-US"/>
        </w:rPr>
        <w:t>su</w:t>
      </w:r>
      <w:proofErr w:type="spellEnd"/>
      <w:r>
        <w:rPr>
          <w:rFonts w:eastAsia="Times New Roman"/>
          <w:szCs w:val="24"/>
          <w:lang w:val="en-US"/>
        </w:rPr>
        <w:t xml:space="preserve"> </w:t>
      </w:r>
      <w:proofErr w:type="spellStart"/>
      <w:r>
        <w:rPr>
          <w:rFonts w:eastAsia="Times New Roman"/>
          <w:szCs w:val="24"/>
          <w:lang w:val="en-US"/>
        </w:rPr>
        <w:t>tuo</w:t>
      </w:r>
      <w:proofErr w:type="spellEnd"/>
      <w:r>
        <w:rPr>
          <w:rFonts w:eastAsia="Times New Roman"/>
          <w:szCs w:val="24"/>
          <w:lang w:val="en-US"/>
        </w:rPr>
        <w:t xml:space="preserve"> </w:t>
      </w:r>
      <w:proofErr w:type="spellStart"/>
      <w:r>
        <w:rPr>
          <w:rFonts w:eastAsia="Times New Roman"/>
          <w:szCs w:val="24"/>
          <w:lang w:val="en-US"/>
        </w:rPr>
        <w:t>susijusias</w:t>
      </w:r>
      <w:proofErr w:type="spellEnd"/>
      <w:r>
        <w:rPr>
          <w:rFonts w:eastAsia="Times New Roman"/>
          <w:szCs w:val="24"/>
          <w:lang w:val="en-US"/>
        </w:rPr>
        <w:t xml:space="preserve"> </w:t>
      </w:r>
      <w:proofErr w:type="spellStart"/>
      <w:r>
        <w:rPr>
          <w:rFonts w:eastAsia="Times New Roman"/>
          <w:szCs w:val="24"/>
          <w:lang w:val="en-US"/>
        </w:rPr>
        <w:t>pareigas</w:t>
      </w:r>
      <w:proofErr w:type="spellEnd"/>
      <w:r>
        <w:rPr>
          <w:rFonts w:eastAsia="Times New Roman"/>
          <w:szCs w:val="24"/>
          <w:lang w:val="en-US"/>
        </w:rPr>
        <w:t xml:space="preserve">, o </w:t>
      </w:r>
      <w:proofErr w:type="spellStart"/>
      <w:r>
        <w:rPr>
          <w:rFonts w:eastAsia="Times New Roman"/>
          <w:szCs w:val="24"/>
          <w:lang w:val="en-US"/>
        </w:rPr>
        <w:t>visų</w:t>
      </w:r>
      <w:proofErr w:type="spellEnd"/>
      <w:r>
        <w:rPr>
          <w:rFonts w:eastAsia="Times New Roman"/>
          <w:szCs w:val="24"/>
          <w:lang w:val="en-US"/>
        </w:rPr>
        <w:t xml:space="preserve"> </w:t>
      </w:r>
      <w:proofErr w:type="spellStart"/>
      <w:r>
        <w:rPr>
          <w:rFonts w:eastAsia="Times New Roman"/>
          <w:szCs w:val="24"/>
          <w:lang w:val="en-US"/>
        </w:rPr>
        <w:t>pirma</w:t>
      </w:r>
      <w:proofErr w:type="spellEnd"/>
      <w:r>
        <w:rPr>
          <w:rFonts w:eastAsia="Times New Roman"/>
          <w:szCs w:val="24"/>
          <w:lang w:val="en-US"/>
        </w:rPr>
        <w:t xml:space="preserve"> </w:t>
      </w:r>
      <w:proofErr w:type="spellStart"/>
      <w:r>
        <w:rPr>
          <w:rFonts w:eastAsia="Times New Roman"/>
          <w:szCs w:val="24"/>
          <w:lang w:val="en-US"/>
        </w:rPr>
        <w:t>palaikyti</w:t>
      </w:r>
      <w:proofErr w:type="spellEnd"/>
      <w:r>
        <w:rPr>
          <w:rFonts w:eastAsia="Times New Roman"/>
          <w:szCs w:val="24"/>
          <w:lang w:val="en-US"/>
        </w:rPr>
        <w:t xml:space="preserve"> </w:t>
      </w:r>
      <w:proofErr w:type="spellStart"/>
      <w:r>
        <w:rPr>
          <w:rFonts w:eastAsia="Times New Roman"/>
          <w:szCs w:val="24"/>
          <w:lang w:val="en-US"/>
        </w:rPr>
        <w:t>darbo</w:t>
      </w:r>
      <w:proofErr w:type="spellEnd"/>
      <w:r>
        <w:rPr>
          <w:rFonts w:eastAsia="Times New Roman"/>
          <w:szCs w:val="24"/>
          <w:lang w:val="en-US"/>
        </w:rPr>
        <w:t xml:space="preserve"> </w:t>
      </w:r>
      <w:proofErr w:type="spellStart"/>
      <w:r>
        <w:rPr>
          <w:rFonts w:eastAsia="Times New Roman"/>
          <w:szCs w:val="24"/>
          <w:lang w:val="en-US"/>
        </w:rPr>
        <w:t>ginčą</w:t>
      </w:r>
      <w:proofErr w:type="spellEnd"/>
      <w:r>
        <w:rPr>
          <w:rFonts w:eastAsia="Times New Roman"/>
          <w:szCs w:val="24"/>
          <w:lang w:val="en-US"/>
        </w:rPr>
        <w:t xml:space="preserve"> </w:t>
      </w:r>
      <w:proofErr w:type="spellStart"/>
      <w:r>
        <w:rPr>
          <w:rFonts w:eastAsia="Times New Roman"/>
          <w:szCs w:val="24"/>
          <w:lang w:val="en-US"/>
        </w:rPr>
        <w:t>nacionaliniu</w:t>
      </w:r>
      <w:proofErr w:type="spellEnd"/>
      <w:r>
        <w:rPr>
          <w:rFonts w:eastAsia="Times New Roman"/>
          <w:szCs w:val="24"/>
          <w:lang w:val="en-US"/>
        </w:rPr>
        <w:t xml:space="preserve"> </w:t>
      </w:r>
      <w:proofErr w:type="spellStart"/>
      <w:r>
        <w:rPr>
          <w:rFonts w:eastAsia="Times New Roman"/>
          <w:szCs w:val="24"/>
          <w:lang w:val="en-US"/>
        </w:rPr>
        <w:t>lygmeniu</w:t>
      </w:r>
      <w:proofErr w:type="spellEnd"/>
      <w:r>
        <w:rPr>
          <w:rFonts w:eastAsia="Times New Roman"/>
          <w:szCs w:val="24"/>
          <w:lang w:val="en-US"/>
        </w:rPr>
        <w:t xml:space="preserve">; 2)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gavusi</w:t>
      </w:r>
      <w:proofErr w:type="spellEnd"/>
      <w:r>
        <w:rPr>
          <w:rFonts w:eastAsia="Times New Roman"/>
          <w:szCs w:val="24"/>
          <w:lang w:val="en-US"/>
        </w:rPr>
        <w:t xml:space="preserve"> ne </w:t>
      </w:r>
      <w:proofErr w:type="spellStart"/>
      <w:r>
        <w:rPr>
          <w:rFonts w:eastAsia="Times New Roman"/>
          <w:szCs w:val="24"/>
          <w:lang w:val="en-US"/>
        </w:rPr>
        <w:t>mažiau</w:t>
      </w:r>
      <w:proofErr w:type="spellEnd"/>
      <w:r>
        <w:rPr>
          <w:rFonts w:eastAsia="Times New Roman"/>
          <w:szCs w:val="24"/>
          <w:lang w:val="en-US"/>
        </w:rPr>
        <w:t xml:space="preserve"> </w:t>
      </w:r>
      <w:proofErr w:type="spellStart"/>
      <w:r>
        <w:rPr>
          <w:rFonts w:eastAsia="Times New Roman"/>
          <w:szCs w:val="24"/>
          <w:lang w:val="en-US"/>
        </w:rPr>
        <w:t>kaip</w:t>
      </w:r>
      <w:proofErr w:type="spellEnd"/>
      <w:r>
        <w:rPr>
          <w:rFonts w:eastAsia="Times New Roman"/>
          <w:szCs w:val="24"/>
          <w:lang w:val="en-US"/>
        </w:rPr>
        <w:t xml:space="preserve"> 20 proc. </w:t>
      </w:r>
      <w:proofErr w:type="spellStart"/>
      <w:r>
        <w:rPr>
          <w:rFonts w:eastAsia="Times New Roman"/>
          <w:szCs w:val="24"/>
          <w:lang w:val="en-US"/>
        </w:rPr>
        <w:lastRenderedPageBreak/>
        <w:t>balsų</w:t>
      </w:r>
      <w:proofErr w:type="spellEnd"/>
      <w:r>
        <w:rPr>
          <w:rFonts w:eastAsia="Times New Roman"/>
          <w:szCs w:val="24"/>
          <w:lang w:val="en-US"/>
        </w:rPr>
        <w:t xml:space="preserve"> </w:t>
      </w:r>
      <w:proofErr w:type="spellStart"/>
      <w:r>
        <w:rPr>
          <w:rFonts w:eastAsia="Times New Roman"/>
          <w:szCs w:val="24"/>
          <w:lang w:val="en-US"/>
        </w:rPr>
        <w:t>vėliausiai</w:t>
      </w:r>
      <w:proofErr w:type="spellEnd"/>
      <w:r>
        <w:rPr>
          <w:rFonts w:eastAsia="Times New Roman"/>
          <w:szCs w:val="24"/>
          <w:lang w:val="en-US"/>
        </w:rPr>
        <w:t xml:space="preserve"> </w:t>
      </w:r>
      <w:proofErr w:type="spellStart"/>
      <w:r>
        <w:rPr>
          <w:rFonts w:eastAsia="Times New Roman"/>
          <w:szCs w:val="24"/>
          <w:lang w:val="en-US"/>
        </w:rPr>
        <w:t>vykusiuose</w:t>
      </w:r>
      <w:proofErr w:type="spellEnd"/>
      <w:r>
        <w:rPr>
          <w:rFonts w:eastAsia="Times New Roman"/>
          <w:szCs w:val="24"/>
          <w:lang w:val="en-US"/>
        </w:rPr>
        <w:t xml:space="preserve"> Chamber of </w:t>
      </w:r>
      <w:proofErr w:type="spellStart"/>
      <w:r>
        <w:rPr>
          <w:rFonts w:eastAsia="Times New Roman"/>
          <w:szCs w:val="24"/>
          <w:lang w:val="en-US"/>
        </w:rPr>
        <w:t>Emploees</w:t>
      </w:r>
      <w:proofErr w:type="spellEnd"/>
      <w:r>
        <w:rPr>
          <w:rFonts w:eastAsia="Times New Roman"/>
          <w:szCs w:val="24"/>
          <w:lang w:val="en-US"/>
        </w:rPr>
        <w:t xml:space="preserve"> </w:t>
      </w:r>
      <w:proofErr w:type="spellStart"/>
      <w:r>
        <w:rPr>
          <w:rFonts w:eastAsia="Times New Roman"/>
          <w:szCs w:val="24"/>
          <w:lang w:val="en-US"/>
        </w:rPr>
        <w:t>rinkimuose</w:t>
      </w:r>
      <w:proofErr w:type="spellEnd"/>
      <w:r>
        <w:rPr>
          <w:rFonts w:eastAsia="Times New Roman"/>
          <w:szCs w:val="24"/>
          <w:lang w:val="en-US"/>
        </w:rPr>
        <w:t xml:space="preserve">; 3)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aktyvi</w:t>
      </w:r>
      <w:proofErr w:type="spellEnd"/>
      <w:r>
        <w:rPr>
          <w:rFonts w:eastAsia="Times New Roman"/>
          <w:szCs w:val="24"/>
          <w:lang w:val="en-US"/>
        </w:rPr>
        <w:t xml:space="preserve"> </w:t>
      </w:r>
      <w:proofErr w:type="spellStart"/>
      <w:r>
        <w:rPr>
          <w:rFonts w:eastAsia="Times New Roman"/>
          <w:szCs w:val="24"/>
          <w:lang w:val="en-US"/>
        </w:rPr>
        <w:t>daugelyje</w:t>
      </w:r>
      <w:proofErr w:type="spellEnd"/>
      <w:r>
        <w:rPr>
          <w:rFonts w:eastAsia="Times New Roman"/>
          <w:szCs w:val="24"/>
          <w:lang w:val="en-US"/>
        </w:rPr>
        <w:t xml:space="preserve"> </w:t>
      </w:r>
      <w:proofErr w:type="spellStart"/>
      <w:r>
        <w:rPr>
          <w:rFonts w:eastAsia="Times New Roman"/>
          <w:szCs w:val="24"/>
          <w:lang w:val="en-US"/>
        </w:rPr>
        <w:t>šalies</w:t>
      </w:r>
      <w:proofErr w:type="spellEnd"/>
      <w:r>
        <w:rPr>
          <w:rFonts w:eastAsia="Times New Roman"/>
          <w:szCs w:val="24"/>
          <w:lang w:val="en-US"/>
        </w:rPr>
        <w:t xml:space="preserve"> </w:t>
      </w:r>
      <w:proofErr w:type="spellStart"/>
      <w:r>
        <w:rPr>
          <w:rFonts w:eastAsia="Times New Roman"/>
          <w:szCs w:val="24"/>
          <w:lang w:val="en-US"/>
        </w:rPr>
        <w:t>ekonominių</w:t>
      </w:r>
      <w:proofErr w:type="spellEnd"/>
      <w:r>
        <w:rPr>
          <w:rFonts w:eastAsia="Times New Roman"/>
          <w:szCs w:val="24"/>
          <w:lang w:val="en-US"/>
        </w:rPr>
        <w:t xml:space="preserve"> </w:t>
      </w:r>
      <w:proofErr w:type="spellStart"/>
      <w:r>
        <w:rPr>
          <w:rFonts w:eastAsia="Times New Roman"/>
          <w:szCs w:val="24"/>
          <w:lang w:val="en-US"/>
        </w:rPr>
        <w:t>sektorių</w:t>
      </w:r>
      <w:proofErr w:type="spellEnd"/>
      <w:r>
        <w:rPr>
          <w:rFonts w:eastAsia="Times New Roman"/>
          <w:szCs w:val="24"/>
          <w:lang w:val="en-US"/>
        </w:rPr>
        <w:t>.</w:t>
      </w:r>
    </w:p>
    <w:p w:rsidR="00E06882" w:rsidRDefault="00E06882" w:rsidP="00E06882">
      <w:pPr>
        <w:spacing w:line="240" w:lineRule="auto"/>
        <w:jc w:val="both"/>
        <w:rPr>
          <w:b/>
          <w:szCs w:val="24"/>
          <w:lang w:val="en-US"/>
        </w:rPr>
      </w:pPr>
      <w:proofErr w:type="spellStart"/>
      <w:r>
        <w:rPr>
          <w:b/>
          <w:szCs w:val="24"/>
          <w:lang w:val="en-US"/>
        </w:rPr>
        <w:t>Rumunija</w:t>
      </w:r>
      <w:proofErr w:type="spellEnd"/>
      <w:r>
        <w:rPr>
          <w:b/>
          <w:szCs w:val="24"/>
          <w:lang w:val="en-US"/>
        </w:rPr>
        <w:t xml:space="preserve">. </w:t>
      </w:r>
      <w:r>
        <w:rPr>
          <w:rFonts w:eastAsia="Times New Roman"/>
          <w:szCs w:val="24"/>
          <w:lang w:val="en-US"/>
        </w:rPr>
        <w:t xml:space="preserve">Konfederacija, </w:t>
      </w:r>
      <w:proofErr w:type="spellStart"/>
      <w:r>
        <w:rPr>
          <w:rFonts w:eastAsia="Times New Roman"/>
          <w:szCs w:val="24"/>
          <w:lang w:val="en-US"/>
        </w:rPr>
        <w:t>kuri</w:t>
      </w:r>
      <w:proofErr w:type="spellEnd"/>
      <w:r>
        <w:rPr>
          <w:rFonts w:eastAsia="Times New Roman"/>
          <w:szCs w:val="24"/>
          <w:lang w:val="en-US"/>
        </w:rPr>
        <w:t xml:space="preserve"> </w:t>
      </w:r>
      <w:proofErr w:type="spellStart"/>
      <w:r>
        <w:rPr>
          <w:rFonts w:eastAsia="Times New Roman"/>
          <w:szCs w:val="24"/>
          <w:lang w:val="en-US"/>
        </w:rPr>
        <w:t>siekia</w:t>
      </w:r>
      <w:proofErr w:type="spellEnd"/>
      <w:r>
        <w:rPr>
          <w:rFonts w:eastAsia="Times New Roman"/>
          <w:szCs w:val="24"/>
          <w:lang w:val="en-US"/>
        </w:rPr>
        <w:t xml:space="preserve"> </w:t>
      </w:r>
      <w:proofErr w:type="spellStart"/>
      <w:r>
        <w:rPr>
          <w:rFonts w:eastAsia="Times New Roman"/>
          <w:szCs w:val="24"/>
          <w:lang w:val="en-US"/>
        </w:rPr>
        <w:t>reprezentatyvumo</w:t>
      </w:r>
      <w:proofErr w:type="spellEnd"/>
      <w:r>
        <w:rPr>
          <w:rFonts w:eastAsia="Times New Roman"/>
          <w:szCs w:val="24"/>
          <w:lang w:val="en-US"/>
        </w:rPr>
        <w:t xml:space="preserve"> </w:t>
      </w:r>
      <w:proofErr w:type="spellStart"/>
      <w:r>
        <w:rPr>
          <w:rFonts w:eastAsia="Times New Roman"/>
          <w:szCs w:val="24"/>
          <w:lang w:val="en-US"/>
        </w:rPr>
        <w:t>nacionaliniu</w:t>
      </w:r>
      <w:proofErr w:type="spellEnd"/>
      <w:r>
        <w:rPr>
          <w:rFonts w:eastAsia="Times New Roman"/>
          <w:szCs w:val="24"/>
          <w:lang w:val="en-US"/>
        </w:rPr>
        <w:t xml:space="preserve"> </w:t>
      </w:r>
      <w:proofErr w:type="spellStart"/>
      <w:r>
        <w:rPr>
          <w:rFonts w:eastAsia="Times New Roman"/>
          <w:szCs w:val="24"/>
          <w:lang w:val="en-US"/>
        </w:rPr>
        <w:t>lygiu</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atitikti</w:t>
      </w:r>
      <w:proofErr w:type="spellEnd"/>
      <w:r>
        <w:rPr>
          <w:rFonts w:eastAsia="Times New Roman"/>
          <w:szCs w:val="24"/>
          <w:lang w:val="en-US"/>
        </w:rPr>
        <w:t xml:space="preserve"> </w:t>
      </w:r>
      <w:proofErr w:type="spellStart"/>
      <w:r>
        <w:rPr>
          <w:rFonts w:eastAsia="Times New Roman"/>
          <w:szCs w:val="24"/>
          <w:lang w:val="en-US"/>
        </w:rPr>
        <w:t>šiuos</w:t>
      </w:r>
      <w:proofErr w:type="spellEnd"/>
      <w:r>
        <w:rPr>
          <w:rFonts w:eastAsia="Times New Roman"/>
          <w:szCs w:val="24"/>
          <w:lang w:val="en-US"/>
        </w:rPr>
        <w:t xml:space="preserve"> </w:t>
      </w:r>
      <w:proofErr w:type="spellStart"/>
      <w:r>
        <w:rPr>
          <w:rFonts w:eastAsia="Times New Roman"/>
          <w:szCs w:val="24"/>
          <w:lang w:val="en-US"/>
        </w:rPr>
        <w:t>reikalavimus</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teisiškai</w:t>
      </w:r>
      <w:proofErr w:type="spellEnd"/>
      <w:r>
        <w:rPr>
          <w:rFonts w:eastAsia="Times New Roman"/>
          <w:szCs w:val="24"/>
          <w:lang w:val="en-US"/>
        </w:rPr>
        <w:t xml:space="preserve"> </w:t>
      </w:r>
      <w:proofErr w:type="spellStart"/>
      <w:r>
        <w:rPr>
          <w:rFonts w:eastAsia="Times New Roman"/>
          <w:szCs w:val="24"/>
          <w:lang w:val="en-US"/>
        </w:rPr>
        <w:t>pripažinta</w:t>
      </w:r>
      <w:proofErr w:type="spellEnd"/>
      <w:r>
        <w:rPr>
          <w:rFonts w:eastAsia="Times New Roman"/>
          <w:szCs w:val="24"/>
          <w:lang w:val="en-US"/>
        </w:rPr>
        <w:t xml:space="preserve"> </w:t>
      </w:r>
      <w:proofErr w:type="spellStart"/>
      <w:r>
        <w:rPr>
          <w:rFonts w:eastAsia="Times New Roman"/>
          <w:szCs w:val="24"/>
          <w:lang w:val="en-US"/>
        </w:rPr>
        <w:t>kaip</w:t>
      </w:r>
      <w:proofErr w:type="spellEnd"/>
      <w:r>
        <w:rPr>
          <w:rFonts w:eastAsia="Times New Roman"/>
          <w:szCs w:val="24"/>
          <w:lang w:val="en-US"/>
        </w:rPr>
        <w:t xml:space="preserve"> </w:t>
      </w:r>
      <w:proofErr w:type="spellStart"/>
      <w:r>
        <w:rPr>
          <w:rFonts w:eastAsia="Times New Roman"/>
          <w:szCs w:val="24"/>
          <w:lang w:val="en-US"/>
        </w:rPr>
        <w:t>profesinių</w:t>
      </w:r>
      <w:proofErr w:type="spellEnd"/>
      <w:r>
        <w:rPr>
          <w:rFonts w:eastAsia="Times New Roman"/>
          <w:szCs w:val="24"/>
          <w:lang w:val="en-US"/>
        </w:rPr>
        <w:t xml:space="preserve"> </w:t>
      </w:r>
      <w:proofErr w:type="spellStart"/>
      <w:r>
        <w:rPr>
          <w:rFonts w:eastAsia="Times New Roman"/>
          <w:szCs w:val="24"/>
          <w:lang w:val="en-US"/>
        </w:rPr>
        <w:t>sąjungų</w:t>
      </w:r>
      <w:proofErr w:type="spellEnd"/>
      <w:r>
        <w:rPr>
          <w:rFonts w:eastAsia="Times New Roman"/>
          <w:szCs w:val="24"/>
          <w:lang w:val="en-US"/>
        </w:rPr>
        <w:t xml:space="preserve"> konfederacija (</w:t>
      </w:r>
      <w:proofErr w:type="spellStart"/>
      <w:r>
        <w:rPr>
          <w:rFonts w:eastAsia="Times New Roman"/>
          <w:szCs w:val="24"/>
          <w:lang w:val="en-US"/>
        </w:rPr>
        <w:t>kitaip</w:t>
      </w:r>
      <w:proofErr w:type="spellEnd"/>
      <w:r>
        <w:rPr>
          <w:rFonts w:eastAsia="Times New Roman"/>
          <w:szCs w:val="24"/>
          <w:lang w:val="en-US"/>
        </w:rPr>
        <w:t xml:space="preserve"> </w:t>
      </w:r>
      <w:proofErr w:type="spellStart"/>
      <w:r>
        <w:rPr>
          <w:rFonts w:eastAsia="Times New Roman"/>
          <w:szCs w:val="24"/>
          <w:lang w:val="en-US"/>
        </w:rPr>
        <w:t>sakant</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būti</w:t>
      </w:r>
      <w:proofErr w:type="spellEnd"/>
      <w:r>
        <w:rPr>
          <w:rFonts w:eastAsia="Times New Roman"/>
          <w:szCs w:val="24"/>
          <w:lang w:val="en-US"/>
        </w:rPr>
        <w:t xml:space="preserve"> </w:t>
      </w:r>
      <w:proofErr w:type="spellStart"/>
      <w:r>
        <w:rPr>
          <w:rFonts w:eastAsia="Times New Roman"/>
          <w:szCs w:val="24"/>
          <w:lang w:val="en-US"/>
        </w:rPr>
        <w:t>sudaryta</w:t>
      </w:r>
      <w:proofErr w:type="spellEnd"/>
      <w:r>
        <w:rPr>
          <w:rFonts w:eastAsia="Times New Roman"/>
          <w:szCs w:val="24"/>
          <w:lang w:val="en-US"/>
        </w:rPr>
        <w:t xml:space="preserve"> </w:t>
      </w:r>
      <w:proofErr w:type="spellStart"/>
      <w:r>
        <w:rPr>
          <w:rFonts w:eastAsia="Times New Roman"/>
          <w:szCs w:val="24"/>
          <w:lang w:val="en-US"/>
        </w:rPr>
        <w:t>iš</w:t>
      </w:r>
      <w:proofErr w:type="spellEnd"/>
      <w:r>
        <w:rPr>
          <w:rFonts w:eastAsia="Times New Roman"/>
          <w:szCs w:val="24"/>
          <w:lang w:val="en-US"/>
        </w:rPr>
        <w:t xml:space="preserve"> </w:t>
      </w:r>
      <w:proofErr w:type="spellStart"/>
      <w:r>
        <w:rPr>
          <w:rFonts w:eastAsia="Times New Roman"/>
          <w:szCs w:val="24"/>
          <w:lang w:val="en-US"/>
        </w:rPr>
        <w:t>dviejų</w:t>
      </w:r>
      <w:proofErr w:type="spellEnd"/>
      <w:r>
        <w:rPr>
          <w:rFonts w:eastAsia="Times New Roman"/>
          <w:szCs w:val="24"/>
          <w:lang w:val="en-US"/>
        </w:rPr>
        <w:t xml:space="preserve"> </w:t>
      </w:r>
      <w:proofErr w:type="spellStart"/>
      <w:r>
        <w:rPr>
          <w:rFonts w:eastAsia="Times New Roman"/>
          <w:szCs w:val="24"/>
          <w:lang w:val="en-US"/>
        </w:rPr>
        <w:t>ar</w:t>
      </w:r>
      <w:proofErr w:type="spellEnd"/>
      <w:r>
        <w:rPr>
          <w:rFonts w:eastAsia="Times New Roman"/>
          <w:szCs w:val="24"/>
          <w:lang w:val="en-US"/>
        </w:rPr>
        <w:t xml:space="preserve"> </w:t>
      </w:r>
      <w:proofErr w:type="spellStart"/>
      <w:r>
        <w:rPr>
          <w:rFonts w:eastAsia="Times New Roman"/>
          <w:szCs w:val="24"/>
          <w:lang w:val="en-US"/>
        </w:rPr>
        <w:t>daugiau</w:t>
      </w:r>
      <w:proofErr w:type="spellEnd"/>
      <w:r>
        <w:rPr>
          <w:rFonts w:eastAsia="Times New Roman"/>
          <w:szCs w:val="24"/>
          <w:lang w:val="en-US"/>
        </w:rPr>
        <w:t xml:space="preserve"> </w:t>
      </w:r>
      <w:proofErr w:type="spellStart"/>
      <w:r>
        <w:rPr>
          <w:rFonts w:eastAsia="Times New Roman"/>
          <w:szCs w:val="24"/>
          <w:lang w:val="en-US"/>
        </w:rPr>
        <w:t>skirtingos</w:t>
      </w:r>
      <w:proofErr w:type="spellEnd"/>
      <w:r>
        <w:rPr>
          <w:rFonts w:eastAsia="Times New Roman"/>
          <w:szCs w:val="24"/>
          <w:lang w:val="en-US"/>
        </w:rPr>
        <w:t xml:space="preserve"> </w:t>
      </w:r>
      <w:proofErr w:type="spellStart"/>
      <w:r>
        <w:rPr>
          <w:rFonts w:eastAsia="Times New Roman"/>
          <w:szCs w:val="24"/>
          <w:lang w:val="en-US"/>
        </w:rPr>
        <w:t>veiklos</w:t>
      </w:r>
      <w:proofErr w:type="spellEnd"/>
      <w:r>
        <w:rPr>
          <w:rFonts w:eastAsia="Times New Roman"/>
          <w:szCs w:val="24"/>
          <w:lang w:val="en-US"/>
        </w:rPr>
        <w:t xml:space="preserve"> </w:t>
      </w:r>
      <w:proofErr w:type="spellStart"/>
      <w:r>
        <w:rPr>
          <w:rFonts w:eastAsia="Times New Roman"/>
          <w:szCs w:val="24"/>
          <w:lang w:val="en-US"/>
        </w:rPr>
        <w:t>sektorių</w:t>
      </w:r>
      <w:proofErr w:type="spellEnd"/>
      <w:r>
        <w:rPr>
          <w:rFonts w:eastAsia="Times New Roman"/>
          <w:szCs w:val="24"/>
          <w:lang w:val="en-US"/>
        </w:rPr>
        <w:t xml:space="preserve"> </w:t>
      </w:r>
      <w:proofErr w:type="spellStart"/>
      <w:r>
        <w:rPr>
          <w:rFonts w:eastAsia="Times New Roman"/>
          <w:szCs w:val="24"/>
          <w:lang w:val="en-US"/>
        </w:rPr>
        <w:t>profesinių</w:t>
      </w:r>
      <w:proofErr w:type="spellEnd"/>
      <w:r>
        <w:rPr>
          <w:rFonts w:eastAsia="Times New Roman"/>
          <w:szCs w:val="24"/>
          <w:lang w:val="en-US"/>
        </w:rPr>
        <w:t xml:space="preserve"> </w:t>
      </w:r>
      <w:proofErr w:type="spellStart"/>
      <w:r>
        <w:rPr>
          <w:rFonts w:eastAsia="Times New Roman"/>
          <w:szCs w:val="24"/>
          <w:lang w:val="en-US"/>
        </w:rPr>
        <w:t>sąjungų</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turėti</w:t>
      </w:r>
      <w:proofErr w:type="spellEnd"/>
      <w:r>
        <w:rPr>
          <w:rFonts w:eastAsia="Times New Roman"/>
          <w:szCs w:val="24"/>
          <w:lang w:val="en-US"/>
        </w:rPr>
        <w:t xml:space="preserve"> </w:t>
      </w:r>
      <w:proofErr w:type="spellStart"/>
      <w:r>
        <w:rPr>
          <w:rFonts w:eastAsia="Times New Roman"/>
          <w:szCs w:val="24"/>
          <w:lang w:val="en-US"/>
        </w:rPr>
        <w:t>savarankišką</w:t>
      </w:r>
      <w:proofErr w:type="spellEnd"/>
      <w:r>
        <w:rPr>
          <w:rFonts w:eastAsia="Times New Roman"/>
          <w:szCs w:val="24"/>
          <w:lang w:val="en-US"/>
        </w:rPr>
        <w:t xml:space="preserve"> </w:t>
      </w:r>
      <w:proofErr w:type="spellStart"/>
      <w:r>
        <w:rPr>
          <w:rFonts w:eastAsia="Times New Roman"/>
          <w:szCs w:val="24"/>
          <w:lang w:val="en-US"/>
        </w:rPr>
        <w:t>organizacinę</w:t>
      </w:r>
      <w:proofErr w:type="spellEnd"/>
      <w:r>
        <w:rPr>
          <w:rFonts w:eastAsia="Times New Roman"/>
          <w:szCs w:val="24"/>
          <w:lang w:val="en-US"/>
        </w:rPr>
        <w:t xml:space="preserve"> </w:t>
      </w:r>
      <w:proofErr w:type="spellStart"/>
      <w:r>
        <w:rPr>
          <w:rFonts w:eastAsia="Times New Roman"/>
          <w:szCs w:val="24"/>
          <w:lang w:val="en-US"/>
        </w:rPr>
        <w:t>struktūrą</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savo</w:t>
      </w:r>
      <w:proofErr w:type="spellEnd"/>
      <w:r>
        <w:rPr>
          <w:rFonts w:eastAsia="Times New Roman"/>
          <w:szCs w:val="24"/>
          <w:lang w:val="en-US"/>
        </w:rPr>
        <w:t xml:space="preserve"> </w:t>
      </w:r>
      <w:proofErr w:type="spellStart"/>
      <w:r>
        <w:rPr>
          <w:rFonts w:eastAsia="Times New Roman"/>
          <w:szCs w:val="24"/>
          <w:lang w:val="en-US"/>
        </w:rPr>
        <w:t>turtą</w:t>
      </w:r>
      <w:proofErr w:type="spellEnd"/>
      <w:r>
        <w:rPr>
          <w:rFonts w:eastAsia="Times New Roman"/>
          <w:szCs w:val="24"/>
          <w:lang w:val="en-US"/>
        </w:rPr>
        <w:t xml:space="preserve">; </w:t>
      </w:r>
      <w:proofErr w:type="spellStart"/>
      <w:r>
        <w:rPr>
          <w:rFonts w:eastAsia="Times New Roman"/>
          <w:szCs w:val="24"/>
          <w:lang w:val="en-US"/>
        </w:rPr>
        <w:t>turėti</w:t>
      </w:r>
      <w:proofErr w:type="spellEnd"/>
      <w:r>
        <w:rPr>
          <w:rFonts w:eastAsia="Times New Roman"/>
          <w:szCs w:val="24"/>
          <w:lang w:val="en-US"/>
        </w:rPr>
        <w:t xml:space="preserve"> </w:t>
      </w:r>
      <w:proofErr w:type="spellStart"/>
      <w:r>
        <w:rPr>
          <w:rFonts w:eastAsia="Times New Roman"/>
          <w:szCs w:val="24"/>
          <w:lang w:val="en-US"/>
        </w:rPr>
        <w:t>tokį</w:t>
      </w:r>
      <w:proofErr w:type="spellEnd"/>
      <w:r>
        <w:rPr>
          <w:rFonts w:eastAsia="Times New Roman"/>
          <w:szCs w:val="24"/>
          <w:lang w:val="en-US"/>
        </w:rPr>
        <w:t xml:space="preserve"> </w:t>
      </w:r>
      <w:proofErr w:type="spellStart"/>
      <w:r>
        <w:rPr>
          <w:rFonts w:eastAsia="Times New Roman"/>
          <w:szCs w:val="24"/>
          <w:lang w:val="en-US"/>
        </w:rPr>
        <w:t>skaičių</w:t>
      </w:r>
      <w:proofErr w:type="spellEnd"/>
      <w:r>
        <w:rPr>
          <w:rFonts w:eastAsia="Times New Roman"/>
          <w:szCs w:val="24"/>
          <w:lang w:val="en-US"/>
        </w:rPr>
        <w:t xml:space="preserve"> </w:t>
      </w:r>
      <w:proofErr w:type="spellStart"/>
      <w:r>
        <w:rPr>
          <w:rFonts w:eastAsia="Times New Roman"/>
          <w:szCs w:val="24"/>
          <w:lang w:val="en-US"/>
        </w:rPr>
        <w:t>narių</w:t>
      </w:r>
      <w:proofErr w:type="spellEnd"/>
      <w:r>
        <w:rPr>
          <w:rFonts w:eastAsia="Times New Roman"/>
          <w:szCs w:val="24"/>
          <w:lang w:val="en-US"/>
        </w:rPr>
        <w:t xml:space="preserve">, kuris </w:t>
      </w:r>
      <w:proofErr w:type="spellStart"/>
      <w:r>
        <w:rPr>
          <w:rFonts w:eastAsia="Times New Roman"/>
          <w:szCs w:val="24"/>
          <w:lang w:val="en-US"/>
        </w:rPr>
        <w:t>sudaro</w:t>
      </w:r>
      <w:proofErr w:type="spellEnd"/>
      <w:r>
        <w:rPr>
          <w:rFonts w:eastAsia="Times New Roman"/>
          <w:szCs w:val="24"/>
          <w:lang w:val="en-US"/>
        </w:rPr>
        <w:t xml:space="preserve"> bent 5 proc. </w:t>
      </w:r>
      <w:proofErr w:type="spellStart"/>
      <w:r>
        <w:rPr>
          <w:rFonts w:eastAsia="Times New Roman"/>
          <w:szCs w:val="24"/>
          <w:lang w:val="en-US"/>
        </w:rPr>
        <w:t>užimtumo</w:t>
      </w:r>
      <w:proofErr w:type="spellEnd"/>
      <w:r>
        <w:rPr>
          <w:rFonts w:eastAsia="Times New Roman"/>
          <w:szCs w:val="24"/>
          <w:lang w:val="en-US"/>
        </w:rPr>
        <w:t xml:space="preserve"> </w:t>
      </w:r>
      <w:proofErr w:type="spellStart"/>
      <w:r>
        <w:rPr>
          <w:rFonts w:eastAsia="Times New Roman"/>
          <w:szCs w:val="24"/>
          <w:lang w:val="en-US"/>
        </w:rPr>
        <w:t>šalies</w:t>
      </w:r>
      <w:proofErr w:type="spellEnd"/>
      <w:r>
        <w:rPr>
          <w:rFonts w:eastAsia="Times New Roman"/>
          <w:szCs w:val="24"/>
          <w:lang w:val="en-US"/>
        </w:rPr>
        <w:t xml:space="preserve"> </w:t>
      </w:r>
      <w:proofErr w:type="spellStart"/>
      <w:r>
        <w:rPr>
          <w:rFonts w:eastAsia="Times New Roman"/>
          <w:szCs w:val="24"/>
          <w:lang w:val="en-US"/>
        </w:rPr>
        <w:t>ekonomikoje</w:t>
      </w:r>
      <w:proofErr w:type="spellEnd"/>
      <w:r>
        <w:rPr>
          <w:rFonts w:eastAsia="Times New Roman"/>
          <w:szCs w:val="24"/>
          <w:lang w:val="en-US"/>
        </w:rPr>
        <w:t xml:space="preserve">; </w:t>
      </w:r>
      <w:proofErr w:type="spellStart"/>
      <w:r>
        <w:rPr>
          <w:rFonts w:eastAsia="Times New Roman"/>
          <w:szCs w:val="24"/>
          <w:lang w:val="en-US"/>
        </w:rPr>
        <w:t>turi</w:t>
      </w:r>
      <w:proofErr w:type="spellEnd"/>
      <w:r>
        <w:rPr>
          <w:rFonts w:eastAsia="Times New Roman"/>
          <w:szCs w:val="24"/>
          <w:lang w:val="en-US"/>
        </w:rPr>
        <w:t xml:space="preserve"> </w:t>
      </w:r>
      <w:proofErr w:type="spellStart"/>
      <w:r>
        <w:rPr>
          <w:rFonts w:eastAsia="Times New Roman"/>
          <w:szCs w:val="24"/>
          <w:lang w:val="en-US"/>
        </w:rPr>
        <w:t>turėti</w:t>
      </w:r>
      <w:proofErr w:type="spellEnd"/>
      <w:r>
        <w:rPr>
          <w:rFonts w:eastAsia="Times New Roman"/>
          <w:szCs w:val="24"/>
          <w:lang w:val="en-US"/>
        </w:rPr>
        <w:t xml:space="preserve"> </w:t>
      </w:r>
      <w:proofErr w:type="spellStart"/>
      <w:r>
        <w:rPr>
          <w:rFonts w:eastAsia="Times New Roman"/>
          <w:szCs w:val="24"/>
          <w:lang w:val="en-US"/>
        </w:rPr>
        <w:t>šakas</w:t>
      </w:r>
      <w:proofErr w:type="spellEnd"/>
      <w:r>
        <w:rPr>
          <w:rFonts w:eastAsia="Times New Roman"/>
          <w:szCs w:val="24"/>
          <w:lang w:val="en-US"/>
        </w:rPr>
        <w:t xml:space="preserve"> </w:t>
      </w:r>
      <w:proofErr w:type="spellStart"/>
      <w:r>
        <w:rPr>
          <w:rFonts w:eastAsia="Times New Roman"/>
          <w:szCs w:val="24"/>
          <w:lang w:val="en-US"/>
        </w:rPr>
        <w:t>mažiausiai</w:t>
      </w:r>
      <w:proofErr w:type="spellEnd"/>
      <w:r>
        <w:rPr>
          <w:rFonts w:eastAsia="Times New Roman"/>
          <w:szCs w:val="24"/>
          <w:lang w:val="en-US"/>
        </w:rPr>
        <w:t xml:space="preserve"> </w:t>
      </w:r>
      <w:proofErr w:type="spellStart"/>
      <w:r>
        <w:rPr>
          <w:rFonts w:eastAsia="Times New Roman"/>
          <w:szCs w:val="24"/>
          <w:lang w:val="en-US"/>
        </w:rPr>
        <w:t>pusėje</w:t>
      </w:r>
      <w:proofErr w:type="spellEnd"/>
      <w:r>
        <w:rPr>
          <w:rFonts w:eastAsia="Times New Roman"/>
          <w:szCs w:val="24"/>
          <w:lang w:val="en-US"/>
        </w:rPr>
        <w:t xml:space="preserve"> </w:t>
      </w:r>
      <w:proofErr w:type="spellStart"/>
      <w:r>
        <w:rPr>
          <w:rFonts w:eastAsia="Times New Roman"/>
          <w:szCs w:val="24"/>
          <w:lang w:val="en-US"/>
        </w:rPr>
        <w:t>plius</w:t>
      </w:r>
      <w:proofErr w:type="spellEnd"/>
      <w:r>
        <w:rPr>
          <w:rFonts w:eastAsia="Times New Roman"/>
          <w:szCs w:val="24"/>
          <w:lang w:val="en-US"/>
        </w:rPr>
        <w:t xml:space="preserve"> </w:t>
      </w:r>
      <w:proofErr w:type="spellStart"/>
      <w:r>
        <w:rPr>
          <w:rFonts w:eastAsia="Times New Roman"/>
          <w:szCs w:val="24"/>
          <w:lang w:val="en-US"/>
        </w:rPr>
        <w:t>viena</w:t>
      </w:r>
      <w:proofErr w:type="spellEnd"/>
      <w:r>
        <w:rPr>
          <w:rFonts w:eastAsia="Times New Roman"/>
          <w:szCs w:val="24"/>
          <w:lang w:val="en-US"/>
        </w:rPr>
        <w:t xml:space="preserve"> </w:t>
      </w:r>
      <w:proofErr w:type="spellStart"/>
      <w:r>
        <w:rPr>
          <w:rFonts w:eastAsia="Times New Roman"/>
          <w:szCs w:val="24"/>
          <w:lang w:val="en-US"/>
        </w:rPr>
        <w:t>Rumunijos</w:t>
      </w:r>
      <w:proofErr w:type="spellEnd"/>
      <w:r>
        <w:rPr>
          <w:rFonts w:eastAsia="Times New Roman"/>
          <w:szCs w:val="24"/>
          <w:lang w:val="en-US"/>
        </w:rPr>
        <w:t xml:space="preserve"> </w:t>
      </w:r>
      <w:proofErr w:type="spellStart"/>
      <w:r>
        <w:rPr>
          <w:rFonts w:eastAsia="Times New Roman"/>
          <w:szCs w:val="24"/>
          <w:lang w:val="en-US"/>
        </w:rPr>
        <w:t>apskričių</w:t>
      </w:r>
      <w:proofErr w:type="spellEnd"/>
      <w:r>
        <w:rPr>
          <w:rFonts w:eastAsia="Times New Roman"/>
          <w:szCs w:val="24"/>
          <w:lang w:val="en-US"/>
        </w:rPr>
        <w:t xml:space="preserve">, </w:t>
      </w:r>
      <w:proofErr w:type="spellStart"/>
      <w:r>
        <w:rPr>
          <w:rFonts w:eastAsia="Times New Roman"/>
          <w:szCs w:val="24"/>
          <w:lang w:val="en-US"/>
        </w:rPr>
        <w:t>įskaitant</w:t>
      </w:r>
      <w:proofErr w:type="spellEnd"/>
      <w:r>
        <w:rPr>
          <w:rFonts w:eastAsia="Times New Roman"/>
          <w:szCs w:val="24"/>
          <w:lang w:val="en-US"/>
        </w:rPr>
        <w:t xml:space="preserve"> </w:t>
      </w:r>
      <w:proofErr w:type="spellStart"/>
      <w:r>
        <w:rPr>
          <w:rFonts w:eastAsia="Times New Roman"/>
          <w:szCs w:val="24"/>
          <w:lang w:val="en-US"/>
        </w:rPr>
        <w:t>ir</w:t>
      </w:r>
      <w:proofErr w:type="spellEnd"/>
      <w:r>
        <w:rPr>
          <w:rFonts w:eastAsia="Times New Roman"/>
          <w:szCs w:val="24"/>
          <w:lang w:val="en-US"/>
        </w:rPr>
        <w:t xml:space="preserve"> </w:t>
      </w:r>
      <w:proofErr w:type="spellStart"/>
      <w:r>
        <w:rPr>
          <w:rFonts w:eastAsia="Times New Roman"/>
          <w:szCs w:val="24"/>
          <w:lang w:val="en-US"/>
        </w:rPr>
        <w:t>Bukarešto</w:t>
      </w:r>
      <w:proofErr w:type="spellEnd"/>
      <w:r>
        <w:rPr>
          <w:rFonts w:eastAsia="Times New Roman"/>
          <w:szCs w:val="24"/>
          <w:lang w:val="en-US"/>
        </w:rPr>
        <w:t xml:space="preserve"> </w:t>
      </w:r>
      <w:proofErr w:type="spellStart"/>
      <w:r>
        <w:rPr>
          <w:rFonts w:eastAsia="Times New Roman"/>
          <w:szCs w:val="24"/>
          <w:lang w:val="en-US"/>
        </w:rPr>
        <w:t>miestą</w:t>
      </w:r>
      <w:proofErr w:type="spellEnd"/>
      <w:r>
        <w:rPr>
          <w:rFonts w:eastAsia="Times New Roman"/>
          <w:szCs w:val="24"/>
          <w:lang w:val="en-US"/>
        </w:rPr>
        <w:t>.</w:t>
      </w:r>
    </w:p>
    <w:p w:rsidR="00E06882" w:rsidRDefault="00E06882" w:rsidP="00E06882">
      <w:pPr>
        <w:spacing w:line="240" w:lineRule="auto"/>
        <w:jc w:val="both"/>
        <w:rPr>
          <w:b/>
          <w:szCs w:val="24"/>
          <w:lang w:val="en-US"/>
        </w:rPr>
      </w:pPr>
      <w:proofErr w:type="spellStart"/>
      <w:r>
        <w:rPr>
          <w:b/>
          <w:szCs w:val="24"/>
          <w:lang w:val="en-US"/>
        </w:rPr>
        <w:t>Slovakija</w:t>
      </w:r>
      <w:proofErr w:type="spellEnd"/>
      <w:r>
        <w:rPr>
          <w:b/>
          <w:szCs w:val="24"/>
          <w:lang w:val="en-US"/>
        </w:rPr>
        <w:t xml:space="preserve">. </w:t>
      </w:r>
      <w:r>
        <w:rPr>
          <w:szCs w:val="24"/>
        </w:rPr>
        <w:t>Tam, kad būtų įtrauktos į nacionalinio lygio trišales konsultacijas, profesinės sąjungos turi atsovauti mažiausiai 100 000 darbuotojų iš kelių regionų ir ekonominių šakų.</w:t>
      </w:r>
    </w:p>
    <w:p w:rsidR="00E06882" w:rsidRDefault="00E06882" w:rsidP="00E06882">
      <w:pPr>
        <w:spacing w:line="240" w:lineRule="auto"/>
        <w:jc w:val="both"/>
        <w:rPr>
          <w:b/>
          <w:szCs w:val="24"/>
          <w:lang w:val="en-US"/>
        </w:rPr>
      </w:pPr>
      <w:proofErr w:type="spellStart"/>
      <w:r>
        <w:rPr>
          <w:b/>
          <w:szCs w:val="24"/>
          <w:lang w:val="en-US"/>
        </w:rPr>
        <w:t>Slovėnija</w:t>
      </w:r>
      <w:proofErr w:type="spellEnd"/>
      <w:r>
        <w:rPr>
          <w:b/>
          <w:szCs w:val="24"/>
          <w:lang w:val="en-US"/>
        </w:rPr>
        <w:t xml:space="preserve">. </w:t>
      </w:r>
      <w:r>
        <w:rPr>
          <w:szCs w:val="24"/>
        </w:rPr>
        <w:t>Pagal Representatyvių profesinių sąjungų įstatymą reprezentatyvios profesinės sąkjungos yra tos, kurios: yra demokratiškos, turi atvirą narystę, užtikrina sąjungos funkcinę laisvę ir įgyvendina narystės teises ir įsipareigojimus; be pertraukos veikia ne mažiau kaip paskutinius šešis mėnesius; yra nepriklausomas nuo valstybės institucijų ir darbdavių; save finansuoja pirmiausiai iš sąjungos rinkliavų ir kitų savo resursų; ir turi tam tikrą narių skaičių.</w:t>
      </w:r>
    </w:p>
    <w:p w:rsidR="00E06882" w:rsidRDefault="00E06882" w:rsidP="00E06882">
      <w:pPr>
        <w:pStyle w:val="NormalWeb"/>
        <w:jc w:val="both"/>
      </w:pPr>
      <w:proofErr w:type="spellStart"/>
      <w:r>
        <w:t>Profesinių</w:t>
      </w:r>
      <w:proofErr w:type="spellEnd"/>
      <w:r>
        <w:t xml:space="preserve"> </w:t>
      </w:r>
      <w:proofErr w:type="spellStart"/>
      <w:r>
        <w:t>sąjungų</w:t>
      </w:r>
      <w:proofErr w:type="spellEnd"/>
      <w:r>
        <w:t xml:space="preserve"> </w:t>
      </w:r>
      <w:proofErr w:type="spellStart"/>
      <w:r>
        <w:t>asociacija</w:t>
      </w:r>
      <w:proofErr w:type="spellEnd"/>
      <w:r>
        <w:t xml:space="preserve"> </w:t>
      </w:r>
      <w:proofErr w:type="spellStart"/>
      <w:r>
        <w:t>ar</w:t>
      </w:r>
      <w:proofErr w:type="spellEnd"/>
      <w:r>
        <w:t xml:space="preserve"> konfederacija – </w:t>
      </w:r>
      <w:proofErr w:type="spellStart"/>
      <w:r>
        <w:t>kuri</w:t>
      </w:r>
      <w:proofErr w:type="spellEnd"/>
      <w:r>
        <w:t xml:space="preserve"> </w:t>
      </w:r>
      <w:proofErr w:type="spellStart"/>
      <w:r>
        <w:t>apima</w:t>
      </w:r>
      <w:proofErr w:type="spellEnd"/>
      <w:r>
        <w:t xml:space="preserve"> </w:t>
      </w:r>
      <w:proofErr w:type="spellStart"/>
      <w:r>
        <w:t>valstybės</w:t>
      </w:r>
      <w:proofErr w:type="spellEnd"/>
      <w:r>
        <w:t xml:space="preserve"> </w:t>
      </w:r>
      <w:proofErr w:type="spellStart"/>
      <w:r>
        <w:t>teritoriją</w:t>
      </w:r>
      <w:proofErr w:type="spellEnd"/>
      <w:r>
        <w:t xml:space="preserve"> </w:t>
      </w:r>
      <w:proofErr w:type="spellStart"/>
      <w:r>
        <w:t>ir</w:t>
      </w:r>
      <w:proofErr w:type="spellEnd"/>
      <w:r>
        <w:t xml:space="preserve"> į </w:t>
      </w:r>
      <w:proofErr w:type="spellStart"/>
      <w:r>
        <w:t>kurią</w:t>
      </w:r>
      <w:proofErr w:type="spellEnd"/>
      <w:r>
        <w:t xml:space="preserve"> </w:t>
      </w:r>
      <w:proofErr w:type="spellStart"/>
      <w:r>
        <w:t>įeina</w:t>
      </w:r>
      <w:proofErr w:type="spellEnd"/>
      <w:r>
        <w:t xml:space="preserve"> </w:t>
      </w:r>
      <w:proofErr w:type="spellStart"/>
      <w:r>
        <w:t>skirtingų</w:t>
      </w:r>
      <w:proofErr w:type="spellEnd"/>
      <w:r>
        <w:t xml:space="preserve"> </w:t>
      </w:r>
      <w:proofErr w:type="spellStart"/>
      <w:r>
        <w:t>šakų</w:t>
      </w:r>
      <w:proofErr w:type="spellEnd"/>
      <w:r>
        <w:t xml:space="preserve">, </w:t>
      </w:r>
      <w:proofErr w:type="spellStart"/>
      <w:r>
        <w:t>veiklų</w:t>
      </w:r>
      <w:proofErr w:type="spellEnd"/>
      <w:r>
        <w:t xml:space="preserve"> </w:t>
      </w:r>
      <w:proofErr w:type="spellStart"/>
      <w:r>
        <w:t>ar</w:t>
      </w:r>
      <w:proofErr w:type="spellEnd"/>
      <w:r>
        <w:t xml:space="preserve"> </w:t>
      </w:r>
      <w:proofErr w:type="spellStart"/>
      <w:r>
        <w:t>profesijų</w:t>
      </w:r>
      <w:proofErr w:type="spellEnd"/>
      <w:r>
        <w:t xml:space="preserve"> </w:t>
      </w:r>
      <w:proofErr w:type="spellStart"/>
      <w:r>
        <w:t>profesinės</w:t>
      </w:r>
      <w:proofErr w:type="spellEnd"/>
      <w:r>
        <w:t xml:space="preserve"> </w:t>
      </w:r>
      <w:proofErr w:type="spellStart"/>
      <w:r>
        <w:t>sąjungos</w:t>
      </w:r>
      <w:proofErr w:type="spellEnd"/>
      <w:r>
        <w:t xml:space="preserve"> – </w:t>
      </w:r>
      <w:proofErr w:type="spellStart"/>
      <w:r>
        <w:t>turi</w:t>
      </w:r>
      <w:proofErr w:type="spellEnd"/>
      <w:r>
        <w:t xml:space="preserve"> </w:t>
      </w:r>
      <w:proofErr w:type="spellStart"/>
      <w:r>
        <w:t>atstovauti</w:t>
      </w:r>
      <w:proofErr w:type="spellEnd"/>
      <w:r>
        <w:t xml:space="preserve"> </w:t>
      </w:r>
      <w:proofErr w:type="spellStart"/>
      <w:r>
        <w:t>mažiausiai</w:t>
      </w:r>
      <w:proofErr w:type="spellEnd"/>
      <w:r>
        <w:t xml:space="preserve"> 10 proc. </w:t>
      </w:r>
      <w:proofErr w:type="spellStart"/>
      <w:r>
        <w:t>šakų</w:t>
      </w:r>
      <w:proofErr w:type="spellEnd"/>
      <w:r>
        <w:t xml:space="preserve">, </w:t>
      </w:r>
      <w:proofErr w:type="spellStart"/>
      <w:r>
        <w:t>veiklų</w:t>
      </w:r>
      <w:proofErr w:type="spellEnd"/>
      <w:r>
        <w:t xml:space="preserve"> </w:t>
      </w:r>
      <w:proofErr w:type="spellStart"/>
      <w:r>
        <w:t>ar</w:t>
      </w:r>
      <w:proofErr w:type="spellEnd"/>
      <w:r>
        <w:t xml:space="preserve"> </w:t>
      </w:r>
      <w:proofErr w:type="spellStart"/>
      <w:r>
        <w:t>profesijų</w:t>
      </w:r>
      <w:proofErr w:type="spellEnd"/>
      <w:r>
        <w:t xml:space="preserve"> </w:t>
      </w:r>
      <w:proofErr w:type="spellStart"/>
      <w:r>
        <w:t>darbuotojų</w:t>
      </w:r>
      <w:proofErr w:type="spellEnd"/>
      <w:r>
        <w:t xml:space="preserve">. Tam, </w:t>
      </w:r>
      <w:proofErr w:type="spellStart"/>
      <w:r>
        <w:t>kad</w:t>
      </w:r>
      <w:proofErr w:type="spellEnd"/>
      <w:r>
        <w:t xml:space="preserve"> </w:t>
      </w:r>
      <w:proofErr w:type="spellStart"/>
      <w:r>
        <w:t>profesinė</w:t>
      </w:r>
      <w:proofErr w:type="spellEnd"/>
      <w:r>
        <w:t xml:space="preserve"> </w:t>
      </w:r>
      <w:proofErr w:type="spellStart"/>
      <w:r>
        <w:t>sąjunga</w:t>
      </w:r>
      <w:proofErr w:type="spellEnd"/>
      <w:r>
        <w:t xml:space="preserve"> </w:t>
      </w:r>
      <w:proofErr w:type="spellStart"/>
      <w:r>
        <w:t>būtų</w:t>
      </w:r>
      <w:proofErr w:type="spellEnd"/>
      <w:r>
        <w:t xml:space="preserve"> </w:t>
      </w:r>
      <w:proofErr w:type="spellStart"/>
      <w:r>
        <w:t>laikoma</w:t>
      </w:r>
      <w:proofErr w:type="spellEnd"/>
      <w:r>
        <w:t xml:space="preserve"> </w:t>
      </w:r>
      <w:proofErr w:type="spellStart"/>
      <w:r>
        <w:t>reprezentatyvia</w:t>
      </w:r>
      <w:proofErr w:type="spellEnd"/>
      <w:r>
        <w:t xml:space="preserve">, </w:t>
      </w:r>
      <w:proofErr w:type="spellStart"/>
      <w:r>
        <w:t>jei</w:t>
      </w:r>
      <w:proofErr w:type="spellEnd"/>
      <w:r>
        <w:t xml:space="preserve"> </w:t>
      </w:r>
      <w:proofErr w:type="spellStart"/>
      <w:r>
        <w:t>ji</w:t>
      </w:r>
      <w:proofErr w:type="spellEnd"/>
      <w:r>
        <w:t xml:space="preserve"> </w:t>
      </w:r>
      <w:proofErr w:type="spellStart"/>
      <w:r>
        <w:t>nėra</w:t>
      </w:r>
      <w:proofErr w:type="spellEnd"/>
      <w:r>
        <w:t xml:space="preserve"> </w:t>
      </w:r>
      <w:proofErr w:type="spellStart"/>
      <w:r>
        <w:t>asociacijos</w:t>
      </w:r>
      <w:proofErr w:type="spellEnd"/>
      <w:r>
        <w:t xml:space="preserve"> </w:t>
      </w:r>
      <w:proofErr w:type="spellStart"/>
      <w:r>
        <w:t>ar</w:t>
      </w:r>
      <w:proofErr w:type="spellEnd"/>
      <w:r>
        <w:t xml:space="preserve"> </w:t>
      </w:r>
      <w:proofErr w:type="spellStart"/>
      <w:r>
        <w:t>konfederacijos</w:t>
      </w:r>
      <w:proofErr w:type="spellEnd"/>
      <w:r>
        <w:t xml:space="preserve"> </w:t>
      </w:r>
      <w:proofErr w:type="spellStart"/>
      <w:r>
        <w:t>narė</w:t>
      </w:r>
      <w:proofErr w:type="spellEnd"/>
      <w:r>
        <w:t xml:space="preserve">, </w:t>
      </w:r>
      <w:proofErr w:type="spellStart"/>
      <w:r>
        <w:t>ji</w:t>
      </w:r>
      <w:proofErr w:type="spellEnd"/>
      <w:r>
        <w:t xml:space="preserve"> </w:t>
      </w:r>
      <w:proofErr w:type="spellStart"/>
      <w:r>
        <w:t>turi</w:t>
      </w:r>
      <w:proofErr w:type="spellEnd"/>
      <w:r>
        <w:t xml:space="preserve"> </w:t>
      </w:r>
      <w:proofErr w:type="spellStart"/>
      <w:r>
        <w:t>atstovauti</w:t>
      </w:r>
      <w:proofErr w:type="spellEnd"/>
      <w:r>
        <w:t xml:space="preserve"> </w:t>
      </w:r>
      <w:proofErr w:type="spellStart"/>
      <w:r>
        <w:t>mažiausiai</w:t>
      </w:r>
      <w:proofErr w:type="spellEnd"/>
      <w:r>
        <w:t xml:space="preserve"> 15 proc. </w:t>
      </w:r>
      <w:proofErr w:type="spellStart"/>
      <w:r>
        <w:t>šakų</w:t>
      </w:r>
      <w:proofErr w:type="spellEnd"/>
      <w:r>
        <w:t xml:space="preserve">, </w:t>
      </w:r>
      <w:proofErr w:type="spellStart"/>
      <w:r>
        <w:t>veiklų</w:t>
      </w:r>
      <w:proofErr w:type="spellEnd"/>
      <w:r>
        <w:t xml:space="preserve"> </w:t>
      </w:r>
      <w:proofErr w:type="spellStart"/>
      <w:r>
        <w:t>ar</w:t>
      </w:r>
      <w:proofErr w:type="spellEnd"/>
      <w:r>
        <w:t xml:space="preserve"> </w:t>
      </w:r>
      <w:proofErr w:type="spellStart"/>
      <w:r>
        <w:t>profesijų</w:t>
      </w:r>
      <w:proofErr w:type="spellEnd"/>
      <w:r>
        <w:t xml:space="preserve"> </w:t>
      </w:r>
      <w:proofErr w:type="spellStart"/>
      <w:r>
        <w:t>darbuotojų</w:t>
      </w:r>
      <w:proofErr w:type="spellEnd"/>
      <w:r>
        <w:t xml:space="preserve">, </w:t>
      </w:r>
      <w:proofErr w:type="spellStart"/>
      <w:r>
        <w:t>savivaldybių</w:t>
      </w:r>
      <w:proofErr w:type="spellEnd"/>
      <w:r>
        <w:t xml:space="preserve"> </w:t>
      </w:r>
      <w:proofErr w:type="spellStart"/>
      <w:r>
        <w:t>ar</w:t>
      </w:r>
      <w:proofErr w:type="spellEnd"/>
      <w:r>
        <w:t xml:space="preserve"> </w:t>
      </w:r>
      <w:proofErr w:type="spellStart"/>
      <w:r>
        <w:t>didesnių</w:t>
      </w:r>
      <w:proofErr w:type="spellEnd"/>
      <w:r>
        <w:t xml:space="preserve"> </w:t>
      </w:r>
      <w:proofErr w:type="spellStart"/>
      <w:r>
        <w:t>vietinių</w:t>
      </w:r>
      <w:proofErr w:type="spellEnd"/>
      <w:r>
        <w:t xml:space="preserve"> </w:t>
      </w:r>
      <w:proofErr w:type="spellStart"/>
      <w:r>
        <w:t>bendruomenių</w:t>
      </w:r>
      <w:proofErr w:type="spellEnd"/>
      <w:r>
        <w:t>.</w:t>
      </w:r>
    </w:p>
    <w:p w:rsidR="00E06882" w:rsidRDefault="00E06882" w:rsidP="00E06882">
      <w:pPr>
        <w:pStyle w:val="NormalWeb"/>
        <w:jc w:val="both"/>
      </w:pPr>
      <w:proofErr w:type="spellStart"/>
      <w:r>
        <w:t>Norėdamos</w:t>
      </w:r>
      <w:proofErr w:type="spellEnd"/>
      <w:r>
        <w:t xml:space="preserve"> </w:t>
      </w:r>
      <w:proofErr w:type="spellStart"/>
      <w:r>
        <w:t>dalyvauti</w:t>
      </w:r>
      <w:proofErr w:type="spellEnd"/>
      <w:r>
        <w:t xml:space="preserve"> </w:t>
      </w:r>
      <w:proofErr w:type="spellStart"/>
      <w:r>
        <w:t>Ekonominėje</w:t>
      </w:r>
      <w:proofErr w:type="spellEnd"/>
      <w:r>
        <w:t xml:space="preserve"> </w:t>
      </w:r>
      <w:proofErr w:type="spellStart"/>
      <w:r>
        <w:t>socialinėje</w:t>
      </w:r>
      <w:proofErr w:type="spellEnd"/>
      <w:r>
        <w:t xml:space="preserve"> </w:t>
      </w:r>
      <w:proofErr w:type="spellStart"/>
      <w:r>
        <w:t>taryboje</w:t>
      </w:r>
      <w:proofErr w:type="spellEnd"/>
      <w:r>
        <w:t xml:space="preserve"> (</w:t>
      </w:r>
      <w:proofErr w:type="spellStart"/>
      <w:r>
        <w:t>ang</w:t>
      </w:r>
      <w:proofErr w:type="spellEnd"/>
      <w:r>
        <w:t xml:space="preserve">. (Economic Social Council) </w:t>
      </w:r>
      <w:proofErr w:type="spellStart"/>
      <w:r>
        <w:t>ir</w:t>
      </w:r>
      <w:proofErr w:type="spellEnd"/>
      <w:r>
        <w:t xml:space="preserve"> </w:t>
      </w:r>
      <w:proofErr w:type="spellStart"/>
      <w:r>
        <w:t>turėti</w:t>
      </w:r>
      <w:proofErr w:type="spellEnd"/>
      <w:r>
        <w:t xml:space="preserve"> </w:t>
      </w:r>
      <w:proofErr w:type="spellStart"/>
      <w:r>
        <w:t>teisę</w:t>
      </w:r>
      <w:proofErr w:type="spellEnd"/>
      <w:r>
        <w:t xml:space="preserve"> </w:t>
      </w:r>
      <w:proofErr w:type="spellStart"/>
      <w:r>
        <w:t>konsultuotis</w:t>
      </w:r>
      <w:proofErr w:type="spellEnd"/>
      <w:r>
        <w:t xml:space="preserve"> </w:t>
      </w:r>
      <w:proofErr w:type="spellStart"/>
      <w:r>
        <w:t>viešosios</w:t>
      </w:r>
      <w:proofErr w:type="spellEnd"/>
      <w:r>
        <w:t xml:space="preserve"> </w:t>
      </w:r>
      <w:proofErr w:type="spellStart"/>
      <w:r>
        <w:t>politikos</w:t>
      </w:r>
      <w:proofErr w:type="spellEnd"/>
      <w:r>
        <w:t xml:space="preserve"> </w:t>
      </w:r>
      <w:proofErr w:type="spellStart"/>
      <w:r>
        <w:t>klausimais</w:t>
      </w:r>
      <w:proofErr w:type="spellEnd"/>
      <w:r>
        <w:t xml:space="preserve"> </w:t>
      </w:r>
      <w:proofErr w:type="spellStart"/>
      <w:r>
        <w:t>profesinės</w:t>
      </w:r>
      <w:proofErr w:type="spellEnd"/>
      <w:r>
        <w:t xml:space="preserve"> </w:t>
      </w:r>
      <w:proofErr w:type="spellStart"/>
      <w:r>
        <w:t>sąjungos</w:t>
      </w:r>
      <w:proofErr w:type="spellEnd"/>
      <w:r>
        <w:t xml:space="preserve"> </w:t>
      </w:r>
      <w:proofErr w:type="spellStart"/>
      <w:r>
        <w:t>turi</w:t>
      </w:r>
      <w:proofErr w:type="spellEnd"/>
      <w:r>
        <w:t xml:space="preserve"> </w:t>
      </w:r>
      <w:proofErr w:type="spellStart"/>
      <w:r>
        <w:t>atitikti</w:t>
      </w:r>
      <w:proofErr w:type="spellEnd"/>
      <w:r>
        <w:t xml:space="preserve"> </w:t>
      </w:r>
      <w:proofErr w:type="spellStart"/>
      <w:r>
        <w:t>representatyvumo</w:t>
      </w:r>
      <w:proofErr w:type="spellEnd"/>
      <w:r>
        <w:t xml:space="preserve"> </w:t>
      </w:r>
      <w:proofErr w:type="spellStart"/>
      <w:r>
        <w:t>kriterijus</w:t>
      </w:r>
      <w:proofErr w:type="spellEnd"/>
      <w:r>
        <w:t>.</w:t>
      </w:r>
    </w:p>
    <w:p w:rsidR="00E06882" w:rsidRDefault="00E06882" w:rsidP="00E06882">
      <w:pPr>
        <w:spacing w:line="240" w:lineRule="auto"/>
        <w:jc w:val="both"/>
        <w:rPr>
          <w:b/>
          <w:szCs w:val="24"/>
          <w:lang w:val="en-US"/>
        </w:rPr>
      </w:pPr>
      <w:proofErr w:type="spellStart"/>
      <w:r>
        <w:rPr>
          <w:b/>
          <w:szCs w:val="24"/>
          <w:lang w:val="en-US"/>
        </w:rPr>
        <w:t>Ispanija</w:t>
      </w:r>
      <w:proofErr w:type="spellEnd"/>
      <w:r>
        <w:rPr>
          <w:b/>
          <w:szCs w:val="24"/>
          <w:lang w:val="en-US"/>
        </w:rPr>
        <w:t xml:space="preserve">. </w:t>
      </w:r>
      <w:r>
        <w:rPr>
          <w:szCs w:val="24"/>
        </w:rPr>
        <w:t>Pagrindinis profesinių sąjungų reprezentatyvumo kriterijus yra jų rinkiminė auditorija. Reprezentatyviausios profesinės sąjungos yra tos, kurios apima mažiausiai 10 proc. atstovų nacionaliniu lygmeniu ar 15 proc - regioniniu.</w:t>
      </w:r>
    </w:p>
    <w:p w:rsidR="005A76F4" w:rsidRDefault="005A76F4"/>
    <w:sectPr w:rsidR="005A76F4" w:rsidSect="005A76F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E06882"/>
    <w:rsid w:val="005A76F4"/>
    <w:rsid w:val="00E068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8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882"/>
    <w:pPr>
      <w:spacing w:before="100" w:beforeAutospacing="1" w:after="100" w:afterAutospacing="1" w:line="240" w:lineRule="auto"/>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divs>
    <w:div w:id="4679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3910</Words>
  <Characters>2229</Characters>
  <Application>Microsoft Office Word</Application>
  <DocSecurity>0</DocSecurity>
  <Lines>18</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2014-11-11T14:08:00Z</dcterms:created>
  <dcterms:modified xsi:type="dcterms:W3CDTF">2014-11-11T14:09:00Z</dcterms:modified>
</cp:coreProperties>
</file>